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E6D8F" w:rsidRDefault="005778C7" w14:paraId="57A31B6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C5D44E89EA04F2DA8F677ADAF1EE90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5a8d8bf-b634-4142-bfc4-a53c84167437"/>
        <w:id w:val="-632018262"/>
        <w:lock w:val="sdtLocked"/>
      </w:sdtPr>
      <w:sdtEndPr/>
      <w:sdtContent>
        <w:p w:rsidR="00E41686" w:rsidRDefault="00320626" w14:paraId="46A1EA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en fast bredbandsuppkoppling för alla hushåll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AF6D40285C4E51B0E8F4D9D60E16AA"/>
        </w:placeholder>
        <w:text/>
      </w:sdtPr>
      <w:sdtEndPr/>
      <w:sdtContent>
        <w:p w:rsidRPr="009B062B" w:rsidR="006D79C9" w:rsidP="00333E95" w:rsidRDefault="006D79C9" w14:paraId="0B73B1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7249" w:rsidP="006A7249" w:rsidRDefault="006A7249" w14:paraId="54EA1EA6" w14:textId="64CF96ED">
      <w:pPr>
        <w:pStyle w:val="Normalutanindragellerluft"/>
      </w:pPr>
      <w:r>
        <w:t xml:space="preserve">Digitaliseringens möjligheter är oändliga och Sverige är idag ett av världens mest digitaliserade och uppkopplade länder. Men det finns fortfarande många hushåll som saknar en fast bredbandsuppkoppling </w:t>
      </w:r>
      <w:r w:rsidR="00320626">
        <w:t>–</w:t>
      </w:r>
      <w:r>
        <w:t xml:space="preserve"> bara i mitt hemlän Kronoberg saknar nästan 15</w:t>
      </w:r>
      <w:r w:rsidR="00320626">
        <w:t> </w:t>
      </w:r>
      <w:r>
        <w:t>800 hushåll detta.</w:t>
      </w:r>
    </w:p>
    <w:p w:rsidR="006A7249" w:rsidP="006A7249" w:rsidRDefault="006A7249" w14:paraId="03140059" w14:textId="5CB474F3">
      <w:r>
        <w:t>Om de sista kvarvarande hushållen och företagen i Sverige lämnas utan bredbands</w:t>
      </w:r>
      <w:r w:rsidR="00A67C0A">
        <w:softHyphen/>
      </w:r>
      <w:r>
        <w:t>uppkoppling riskerar detta att få stora konsekvenser både för de enskilda invånarna och företagen</w:t>
      </w:r>
      <w:r w:rsidR="00320626">
        <w:t xml:space="preserve"> och</w:t>
      </w:r>
      <w:r>
        <w:t xml:space="preserve"> för hela den svenska digitaliseringsomställningen. Det är därför av yttersta vikt att den nya nationella bredbandsstrategin uttalar målet att alla hushåll och företag i Sverige ska ges tillgång till en fast bredbandsuppkoppling.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7C6C6D793049759DCD23FC88DEB5B4"/>
        </w:placeholder>
      </w:sdtPr>
      <w:sdtEndPr>
        <w:rPr>
          <w:i w:val="0"/>
          <w:noProof w:val="0"/>
        </w:rPr>
      </w:sdtEndPr>
      <w:sdtContent>
        <w:p w:rsidR="008E6D8F" w:rsidP="008E6D8F" w:rsidRDefault="008E6D8F" w14:paraId="3737C110" w14:textId="77777777"/>
        <w:p w:rsidRPr="008E0FE2" w:rsidR="004801AC" w:rsidP="008E6D8F" w:rsidRDefault="005778C7" w14:paraId="40043252" w14:textId="6B09F5E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1686" w14:paraId="7E968FB9" w14:textId="77777777">
        <w:trPr>
          <w:cantSplit/>
        </w:trPr>
        <w:tc>
          <w:tcPr>
            <w:tcW w:w="50" w:type="pct"/>
            <w:vAlign w:val="bottom"/>
          </w:tcPr>
          <w:p w:rsidR="00E41686" w:rsidRDefault="00320626" w14:paraId="7F964702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E41686" w:rsidRDefault="00E41686" w14:paraId="432F09C4" w14:textId="77777777">
            <w:pPr>
              <w:pStyle w:val="Underskrifter"/>
              <w:spacing w:after="0"/>
            </w:pPr>
          </w:p>
        </w:tc>
      </w:tr>
    </w:tbl>
    <w:p w:rsidR="00911406" w:rsidRDefault="00911406" w14:paraId="635CB178" w14:textId="77777777"/>
    <w:sectPr w:rsidR="0091140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E997" w14:textId="77777777" w:rsidR="006A7249" w:rsidRDefault="006A7249" w:rsidP="000C1CAD">
      <w:pPr>
        <w:spacing w:line="240" w:lineRule="auto"/>
      </w:pPr>
      <w:r>
        <w:separator/>
      </w:r>
    </w:p>
  </w:endnote>
  <w:endnote w:type="continuationSeparator" w:id="0">
    <w:p w14:paraId="0B5842E4" w14:textId="77777777" w:rsidR="006A7249" w:rsidRDefault="006A72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E8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E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27BC" w14:textId="3E818DA1" w:rsidR="00262EA3" w:rsidRPr="008E6D8F" w:rsidRDefault="00262EA3" w:rsidP="008E6D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6893" w14:textId="77777777" w:rsidR="006A7249" w:rsidRDefault="006A7249" w:rsidP="000C1CAD">
      <w:pPr>
        <w:spacing w:line="240" w:lineRule="auto"/>
      </w:pPr>
      <w:r>
        <w:separator/>
      </w:r>
    </w:p>
  </w:footnote>
  <w:footnote w:type="continuationSeparator" w:id="0">
    <w:p w14:paraId="60BA8B8A" w14:textId="77777777" w:rsidR="006A7249" w:rsidRDefault="006A72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27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19ED07" wp14:editId="00A708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06C58" w14:textId="6B36BA6A" w:rsidR="00262EA3" w:rsidRDefault="005778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A724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A7249">
                                <w:t>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9ED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806C58" w14:textId="6B36BA6A" w:rsidR="00262EA3" w:rsidRDefault="005778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A724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A7249">
                          <w:t>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4AB4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BEC6" w14:textId="77777777" w:rsidR="00262EA3" w:rsidRDefault="00262EA3" w:rsidP="008563AC">
    <w:pPr>
      <w:jc w:val="right"/>
    </w:pPr>
  </w:p>
  <w:p w14:paraId="1DFC99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3C28" w14:textId="77777777" w:rsidR="00262EA3" w:rsidRDefault="005778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F914C2" wp14:editId="489E0D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20A8B8" w14:textId="14DBF126" w:rsidR="00262EA3" w:rsidRDefault="005778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6D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724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7249">
          <w:t>19</w:t>
        </w:r>
      </w:sdtContent>
    </w:sdt>
  </w:p>
  <w:p w14:paraId="4DF55AAF" w14:textId="77777777" w:rsidR="00262EA3" w:rsidRPr="008227B3" w:rsidRDefault="005778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A4BC1F" w14:textId="17239F92" w:rsidR="00262EA3" w:rsidRPr="008227B3" w:rsidRDefault="005778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6D8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6D8F">
          <w:t>:787</w:t>
        </w:r>
      </w:sdtContent>
    </w:sdt>
  </w:p>
  <w:p w14:paraId="42D1D537" w14:textId="150A1AC1" w:rsidR="00262EA3" w:rsidRDefault="005778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E6D8F"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ED84A9" w14:textId="453FCA84" w:rsidR="00262EA3" w:rsidRDefault="006A7249" w:rsidP="00283E0F">
        <w:pPr>
          <w:pStyle w:val="FSHRub2"/>
        </w:pPr>
        <w:r>
          <w:t>Bredbandsuppkoppling för alla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070D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A72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626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A9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8C7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249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D8F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406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C0A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686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33C0A"/>
  <w15:chartTrackingRefBased/>
  <w15:docId w15:val="{FEAA06E7-E199-40E2-B52C-BA2FAD16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5D44E89EA04F2DA8F677ADAF1EE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7283C-F65B-49EA-B951-1EFB2AF124FE}"/>
      </w:docPartPr>
      <w:docPartBody>
        <w:p w:rsidR="000C1AF8" w:rsidRDefault="000C1AF8">
          <w:pPr>
            <w:pStyle w:val="1C5D44E89EA04F2DA8F677ADAF1EE9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AF6D40285C4E51B0E8F4D9D60E1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61B39-4075-4A0D-8D8C-AA43543088BE}"/>
      </w:docPartPr>
      <w:docPartBody>
        <w:p w:rsidR="000C1AF8" w:rsidRDefault="000C1AF8">
          <w:pPr>
            <w:pStyle w:val="ABAF6D40285C4E51B0E8F4D9D60E16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7C6C6D793049759DCD23FC88DEB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17673-9FC0-4E86-8384-BE4A3F2A7645}"/>
      </w:docPartPr>
      <w:docPartBody>
        <w:p w:rsidR="00F8039F" w:rsidRDefault="00F803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F8"/>
    <w:rsid w:val="000C1AF8"/>
    <w:rsid w:val="00F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5D44E89EA04F2DA8F677ADAF1EE90F">
    <w:name w:val="1C5D44E89EA04F2DA8F677ADAF1EE90F"/>
  </w:style>
  <w:style w:type="paragraph" w:customStyle="1" w:styleId="ABAF6D40285C4E51B0E8F4D9D60E16AA">
    <w:name w:val="ABAF6D40285C4E51B0E8F4D9D60E1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27A88-807B-4B84-9CA2-E0134377E30C}"/>
</file>

<file path=customXml/itemProps2.xml><?xml version="1.0" encoding="utf-8"?>
<ds:datastoreItem xmlns:ds="http://schemas.openxmlformats.org/officeDocument/2006/customXml" ds:itemID="{45AAADB6-26D2-490D-ACE1-9E7E10CA172D}"/>
</file>

<file path=customXml/itemProps3.xml><?xml version="1.0" encoding="utf-8"?>
<ds:datastoreItem xmlns:ds="http://schemas.openxmlformats.org/officeDocument/2006/customXml" ds:itemID="{432CD5CC-1E50-46CC-B920-180A3677C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