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58D7DE7A5C41FB9D040EF87EBE8D6B"/>
        </w:placeholder>
        <w:text/>
      </w:sdtPr>
      <w:sdtEndPr/>
      <w:sdtContent>
        <w:p w:rsidRPr="009B062B" w:rsidR="00AF30DD" w:rsidP="00DA28CE" w:rsidRDefault="00AF30DD" w14:paraId="6D37D1E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69c152-5c1a-4bf6-b158-2434c47757d7"/>
        <w:id w:val="-844783746"/>
        <w:lock w:val="sdtLocked"/>
      </w:sdtPr>
      <w:sdtEndPr/>
      <w:sdtContent>
        <w:p w:rsidR="00372EE3" w:rsidRDefault="009168E0" w14:paraId="6D37D1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nollvision för kvinnovåld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19B601FF614005967CF3EA7F60ED5C"/>
        </w:placeholder>
        <w:text/>
      </w:sdtPr>
      <w:sdtEndPr/>
      <w:sdtContent>
        <w:p w:rsidRPr="009B062B" w:rsidR="006D79C9" w:rsidP="00333E95" w:rsidRDefault="006D79C9" w14:paraId="6D37D1EC" w14:textId="77777777">
          <w:pPr>
            <w:pStyle w:val="Rubrik1"/>
          </w:pPr>
          <w:r>
            <w:t>Motivering</w:t>
          </w:r>
        </w:p>
      </w:sdtContent>
    </w:sdt>
    <w:p w:rsidR="00BB6339" w:rsidP="004F2C5D" w:rsidRDefault="00C527C2" w14:paraId="6D37D1ED" w14:textId="77777777">
      <w:pPr>
        <w:pStyle w:val="Normalutanindragellerluft"/>
      </w:pPr>
      <w:r>
        <w:t xml:space="preserve">Trots att Sverige toppar listorna över världens mest jämställda länder är mäns våld mot kvinnor fortsatt ett reellt problem, och ett hot mot jämställdheten som måste tas på största allvar. </w:t>
      </w:r>
      <w:r w:rsidRPr="00C527C2">
        <w:t xml:space="preserve">Enligt Brottsförebyggande rådet (Brå) dödades 22 kvinnor av förövare som de haft en pågående eller avslutad parrelation med under 2018. </w:t>
      </w:r>
      <w:r>
        <w:t xml:space="preserve">Det är 22 kvinnor för mycket. </w:t>
      </w:r>
      <w:r w:rsidR="00EA18EF">
        <w:t>Regeringen har som uttalad ambition att mäns våld mot kvinnor skall upphöra, vilket uttrycks i det sjätte av de jämställdhetspolitiska delmålen. Ambitionen är både bra och välbehövlig, men mer behöver göras för att få slut på det dödliga kvinnovåldet.</w:t>
      </w:r>
    </w:p>
    <w:p w:rsidR="00EA18EF" w:rsidP="004F2C5D" w:rsidRDefault="00AB0860" w14:paraId="6D37D1EE" w14:textId="59EEE683">
      <w:r>
        <w:t>Ett steg i rätt riktning vore</w:t>
      </w:r>
      <w:r w:rsidR="00EA18EF">
        <w:t xml:space="preserve"> införandet av en nollvision </w:t>
      </w:r>
      <w:r>
        <w:t xml:space="preserve">för kvinnovåld. En nollvision som uttalat mål skulle ännu tydligare visa på frågans </w:t>
      </w:r>
      <w:r w:rsidR="0095573D">
        <w:t>seriosite</w:t>
      </w:r>
      <w:r>
        <w:t xml:space="preserve">t. Ingen skall någonsin behöva tvivla på huruvida samhället verkligen prioriterar denna fråga och ägnar den största möjliga uppmärksamhet. De kvinnor som utsätts </w:t>
      </w:r>
      <w:r w:rsidR="00B030BC">
        <w:t>skall kunna vara säkra på</w:t>
      </w:r>
      <w:r>
        <w:t xml:space="preserve"> att samhället står på deras sida o</w:t>
      </w:r>
      <w:r w:rsidR="00B030BC">
        <w:t xml:space="preserve">ch ser deras desperation, och att den som utsatt dem kommer att straffas för det. En uttalad nollvision för kvinnovåld skulle bidra till arbetet </w:t>
      </w:r>
      <w:bookmarkStart w:name="_GoBack" w:id="1"/>
      <w:bookmarkEnd w:id="1"/>
      <w:r w:rsidR="00B030BC">
        <w:t xml:space="preserve">med att fortsatt ligga i framkant när det kommer till jämställdhet, och påminna om att vi aldrig någonsin kan ta den för given.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43F11FCDF24770BDF7E42FE77DABC8"/>
        </w:placeholder>
      </w:sdtPr>
      <w:sdtEndPr>
        <w:rPr>
          <w:i w:val="0"/>
          <w:noProof w:val="0"/>
        </w:rPr>
      </w:sdtEndPr>
      <w:sdtContent>
        <w:p w:rsidR="00BF4E9F" w:rsidP="00BF4E9F" w:rsidRDefault="00BF4E9F" w14:paraId="6D37D1F0" w14:textId="77777777"/>
        <w:p w:rsidRPr="008E0FE2" w:rsidR="004801AC" w:rsidP="00BF4E9F" w:rsidRDefault="004F2C5D" w14:paraId="6D37D1F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Ebba Hermansson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3261" w:rsidRDefault="00A53261" w14:paraId="6D37D1F5" w14:textId="77777777"/>
    <w:sectPr w:rsidR="00A532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D1F7" w14:textId="77777777" w:rsidR="007F583D" w:rsidRDefault="007F583D" w:rsidP="000C1CAD">
      <w:pPr>
        <w:spacing w:line="240" w:lineRule="auto"/>
      </w:pPr>
      <w:r>
        <w:separator/>
      </w:r>
    </w:p>
  </w:endnote>
  <w:endnote w:type="continuationSeparator" w:id="0">
    <w:p w14:paraId="6D37D1F8" w14:textId="77777777" w:rsidR="007F583D" w:rsidRDefault="007F58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D1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D1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4E9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D206" w14:textId="77777777" w:rsidR="00262EA3" w:rsidRPr="00BF4E9F" w:rsidRDefault="00262EA3" w:rsidP="00BF4E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7D1F5" w14:textId="77777777" w:rsidR="007F583D" w:rsidRDefault="007F583D" w:rsidP="000C1CAD">
      <w:pPr>
        <w:spacing w:line="240" w:lineRule="auto"/>
      </w:pPr>
      <w:r>
        <w:separator/>
      </w:r>
    </w:p>
  </w:footnote>
  <w:footnote w:type="continuationSeparator" w:id="0">
    <w:p w14:paraId="6D37D1F6" w14:textId="77777777" w:rsidR="007F583D" w:rsidRDefault="007F58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37D1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37D208" wp14:anchorId="6D37D2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2C5D" w14:paraId="6D37D2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9FD0F4D6CA42E58DB0ABC06F2AB7BC"/>
                              </w:placeholder>
                              <w:text/>
                            </w:sdtPr>
                            <w:sdtEndPr/>
                            <w:sdtContent>
                              <w:r w:rsidR="00C527C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012A34B1EF497BAFAF18ADFC984609"/>
                              </w:placeholder>
                              <w:text/>
                            </w:sdtPr>
                            <w:sdtEndPr/>
                            <w:sdtContent>
                              <w:r w:rsidR="004C78F5">
                                <w:t>106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37D2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2C5D" w14:paraId="6D37D2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9FD0F4D6CA42E58DB0ABC06F2AB7BC"/>
                        </w:placeholder>
                        <w:text/>
                      </w:sdtPr>
                      <w:sdtEndPr/>
                      <w:sdtContent>
                        <w:r w:rsidR="00C527C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012A34B1EF497BAFAF18ADFC984609"/>
                        </w:placeholder>
                        <w:text/>
                      </w:sdtPr>
                      <w:sdtEndPr/>
                      <w:sdtContent>
                        <w:r w:rsidR="004C78F5">
                          <w:t>106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37D1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37D1FB" w14:textId="77777777">
    <w:pPr>
      <w:jc w:val="right"/>
    </w:pPr>
  </w:p>
  <w:p w:rsidR="00262EA3" w:rsidP="00776B74" w:rsidRDefault="00262EA3" w14:paraId="6D37D1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F2C5D" w14:paraId="6D37D1F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37D20A" wp14:anchorId="6D37D2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2C5D" w14:paraId="6D37D20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27C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78F5">
          <w:t>106</w:t>
        </w:r>
      </w:sdtContent>
    </w:sdt>
  </w:p>
  <w:p w:rsidRPr="008227B3" w:rsidR="00262EA3" w:rsidP="008227B3" w:rsidRDefault="004F2C5D" w14:paraId="6D37D20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2C5D" w14:paraId="6D37D20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:97</w:t>
        </w:r>
      </w:sdtContent>
    </w:sdt>
  </w:p>
  <w:p w:rsidR="00262EA3" w:rsidP="00E03A3D" w:rsidRDefault="004F2C5D" w14:paraId="6D37D20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Ebba Hermansson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27C2" w14:paraId="6D37D204" w14:textId="77777777">
        <w:pPr>
          <w:pStyle w:val="FSHRub2"/>
        </w:pPr>
        <w:r>
          <w:t>En nollvision för kvinnovåld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37D2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527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3C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B37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2EE3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8F5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C5D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83D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688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F69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8E0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73D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261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86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0BC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B0C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4E9F"/>
    <w:rsid w:val="00BF57DE"/>
    <w:rsid w:val="00BF64F0"/>
    <w:rsid w:val="00BF6515"/>
    <w:rsid w:val="00BF676C"/>
    <w:rsid w:val="00BF68DE"/>
    <w:rsid w:val="00BF6E1F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7C2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18B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2EEE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0CE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8EF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37D1E9"/>
  <w15:chartTrackingRefBased/>
  <w15:docId w15:val="{A0528B16-B466-4B3E-963E-4404EF15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8D7DE7A5C41FB9D040EF87EBE8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669D1-A6BE-4F45-B7D0-C491BDE3DBD2}"/>
      </w:docPartPr>
      <w:docPartBody>
        <w:p w:rsidR="001A5B7E" w:rsidRDefault="00D57C29">
          <w:pPr>
            <w:pStyle w:val="8D58D7DE7A5C41FB9D040EF87EBE8D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19B601FF614005967CF3EA7F60E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D7D48-C4EE-4CCE-9090-8366D268BD85}"/>
      </w:docPartPr>
      <w:docPartBody>
        <w:p w:rsidR="001A5B7E" w:rsidRDefault="00D57C29">
          <w:pPr>
            <w:pStyle w:val="E519B601FF614005967CF3EA7F60ED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9FD0F4D6CA42E58DB0ABC06F2AB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1F3F3-840E-400B-9EBE-652ECF75B1F6}"/>
      </w:docPartPr>
      <w:docPartBody>
        <w:p w:rsidR="001A5B7E" w:rsidRDefault="00D57C29">
          <w:pPr>
            <w:pStyle w:val="429FD0F4D6CA42E58DB0ABC06F2AB7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012A34B1EF497BAFAF18ADFC984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E4BAD-B981-4E8F-91B7-451D9D2F45E8}"/>
      </w:docPartPr>
      <w:docPartBody>
        <w:p w:rsidR="001A5B7E" w:rsidRDefault="00D57C29">
          <w:pPr>
            <w:pStyle w:val="A9012A34B1EF497BAFAF18ADFC984609"/>
          </w:pPr>
          <w:r>
            <w:t xml:space="preserve"> </w:t>
          </w:r>
        </w:p>
      </w:docPartBody>
    </w:docPart>
    <w:docPart>
      <w:docPartPr>
        <w:name w:val="0543F11FCDF24770BDF7E42FE77DA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D828C-F678-4C07-A55B-0A7D47994577}"/>
      </w:docPartPr>
      <w:docPartBody>
        <w:p w:rsidR="000C55CB" w:rsidRDefault="000C55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29"/>
    <w:rsid w:val="000C55CB"/>
    <w:rsid w:val="001A5B7E"/>
    <w:rsid w:val="004E6CAE"/>
    <w:rsid w:val="00625155"/>
    <w:rsid w:val="007D0FAC"/>
    <w:rsid w:val="00D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58D7DE7A5C41FB9D040EF87EBE8D6B">
    <w:name w:val="8D58D7DE7A5C41FB9D040EF87EBE8D6B"/>
  </w:style>
  <w:style w:type="paragraph" w:customStyle="1" w:styleId="97A2FAE779024EF082B94B744397135A">
    <w:name w:val="97A2FAE779024EF082B94B744397135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666D41FA3E74A0D8C09C9587096EF6C">
    <w:name w:val="6666D41FA3E74A0D8C09C9587096EF6C"/>
  </w:style>
  <w:style w:type="paragraph" w:customStyle="1" w:styleId="E519B601FF614005967CF3EA7F60ED5C">
    <w:name w:val="E519B601FF614005967CF3EA7F60ED5C"/>
  </w:style>
  <w:style w:type="paragraph" w:customStyle="1" w:styleId="63028887C21A44799EFC2094808EE462">
    <w:name w:val="63028887C21A44799EFC2094808EE462"/>
  </w:style>
  <w:style w:type="paragraph" w:customStyle="1" w:styleId="B7381302017D493B9E0E896F6ACAD59F">
    <w:name w:val="B7381302017D493B9E0E896F6ACAD59F"/>
  </w:style>
  <w:style w:type="paragraph" w:customStyle="1" w:styleId="429FD0F4D6CA42E58DB0ABC06F2AB7BC">
    <w:name w:val="429FD0F4D6CA42E58DB0ABC06F2AB7BC"/>
  </w:style>
  <w:style w:type="paragraph" w:customStyle="1" w:styleId="A9012A34B1EF497BAFAF18ADFC984609">
    <w:name w:val="A9012A34B1EF497BAFAF18ADFC984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4F381-7EBD-48C4-8486-498AFEFF6C3A}"/>
</file>

<file path=customXml/itemProps2.xml><?xml version="1.0" encoding="utf-8"?>
<ds:datastoreItem xmlns:ds="http://schemas.openxmlformats.org/officeDocument/2006/customXml" ds:itemID="{8F4E7CC5-2B00-49CD-8F6E-AD9F493BFD28}"/>
</file>

<file path=customXml/itemProps3.xml><?xml version="1.0" encoding="utf-8"?>
<ds:datastoreItem xmlns:ds="http://schemas.openxmlformats.org/officeDocument/2006/customXml" ds:itemID="{E46C0CE8-98D1-4D3B-B470-4A16E772EF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1225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SD106 En nollvision för kvinnovåld</vt:lpstr>
      <vt:lpstr>
      </vt:lpstr>
    </vt:vector>
  </TitlesOfParts>
  <Company>Sveriges riksdag</Company>
  <LinksUpToDate>false</LinksUpToDate>
  <CharactersWithSpaces>1445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