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9FD02D46FC43A3BCFE43E3C5BBB1D1"/>
        </w:placeholder>
        <w:text/>
      </w:sdtPr>
      <w:sdtEndPr/>
      <w:sdtContent>
        <w:p w:rsidRPr="009B062B" w:rsidR="00AF30DD" w:rsidP="00DA28CE" w:rsidRDefault="00AF30DD" w14:paraId="55857A43" w14:textId="77777777">
          <w:pPr>
            <w:pStyle w:val="Rubrik1"/>
            <w:spacing w:after="300"/>
          </w:pPr>
          <w:r w:rsidRPr="009B062B">
            <w:t>Förslag till riksdagsbeslut</w:t>
          </w:r>
        </w:p>
      </w:sdtContent>
    </w:sdt>
    <w:sdt>
      <w:sdtPr>
        <w:alias w:val="Yrkande 1"/>
        <w:tag w:val="a2382bac-44ec-4f78-9859-90a8dbcdc809"/>
        <w:id w:val="-892035972"/>
        <w:lock w:val="sdtLocked"/>
      </w:sdtPr>
      <w:sdtEndPr/>
      <w:sdtContent>
        <w:p w:rsidR="007D39F7" w:rsidRDefault="00A62272" w14:paraId="7CB05139" w14:textId="77777777">
          <w:pPr>
            <w:pStyle w:val="Frslagstext"/>
          </w:pPr>
          <w:r>
            <w:t>Riksdagen ställer sig bakom det som anförs i motionen om att regeringen formellt ska erkänna folkmordet 1915 på olika minoriteter i det osmanska riket och tillkännager detta för regeringen.</w:t>
          </w:r>
        </w:p>
      </w:sdtContent>
    </w:sdt>
    <w:sdt>
      <w:sdtPr>
        <w:alias w:val="Yrkande 2"/>
        <w:tag w:val="8705ce6a-66fb-4e4e-ab7d-1f26e836a8ab"/>
        <w:id w:val="-752201114"/>
        <w:lock w:val="sdtLocked"/>
      </w:sdtPr>
      <w:sdtEndPr/>
      <w:sdtContent>
        <w:p w:rsidR="007D39F7" w:rsidRDefault="00A62272" w14:paraId="132905B3" w14:textId="77777777">
          <w:pPr>
            <w:pStyle w:val="Frslagstext"/>
          </w:pPr>
          <w:r>
            <w:t>Riksdagen ställer sig bakom det som anförs i motionen om att undervisning om folkmordet 1915 bör skrivas in i den svenska läroplanen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C9F6B95D4B1445F9F294E478F290C2D"/>
        </w:placeholder>
        <w:text/>
      </w:sdtPr>
      <w:sdtEndPr>
        <w:rPr>
          <w14:numSpacing w14:val="default"/>
        </w:rPr>
      </w:sdtEndPr>
      <w:sdtContent>
        <w:p w:rsidRPr="009B062B" w:rsidR="006D79C9" w:rsidP="00333E95" w:rsidRDefault="006D79C9" w14:paraId="27CC5F99" w14:textId="77777777">
          <w:pPr>
            <w:pStyle w:val="Rubrik1"/>
          </w:pPr>
          <w:r>
            <w:t>Motivering</w:t>
          </w:r>
        </w:p>
      </w:sdtContent>
    </w:sdt>
    <w:p w:rsidR="00E8079A" w:rsidP="00EE11FA" w:rsidRDefault="00E8079A" w14:paraId="667C3391" w14:textId="77777777">
      <w:pPr>
        <w:pStyle w:val="Normalutanindragellerluft"/>
      </w:pPr>
      <w:r>
        <w:t>Den 11 mars 2010 tillkännagav riksdagen för regeringen att Sverige ska erkänna folk</w:t>
      </w:r>
      <w:bookmarkStart w:name="_GoBack" w:id="1"/>
      <w:bookmarkEnd w:id="1"/>
      <w:r>
        <w:t>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00E8079A" w:rsidP="00EE11FA" w:rsidRDefault="00E8079A" w14:paraId="510C8F05" w14:textId="22E8E5F0">
      <w:r>
        <w:t>Sedan riksdagens erkännande har dessvärre inga 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I ett svar på en skriftlig fråga (2017/18:1418) svara</w:t>
      </w:r>
      <w:r w:rsidR="00F613A5">
        <w:t>de</w:t>
      </w:r>
      <w:r>
        <w:t xml:space="preserve"> 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w:t>
      </w:r>
    </w:p>
    <w:p w:rsidR="00E8079A" w:rsidP="00EE11FA" w:rsidRDefault="00E8079A" w14:paraId="0B9DED54" w14:textId="77777777">
      <w:r>
        <w:t xml:space="preserve">Det har nu gått mer än 100 år sedan folkmordet, då över en miljon armenier, pontiska greker och assyrier/syrianer dödades vid Osmanska rikets sammanbrott i </w:t>
      </w:r>
      <w:r>
        <w:lastRenderedPageBreak/>
        <w:t>skuggan av första världskriget. Folkmordet skedde mer eller mindre inför öppna ögon hos Europas stormakter, men ingen ingrep. Detta trots åtskilliga vittnesmål. En tid efteråt dömdes förvisso flera skyldiga för sina brott men många frigavs också eller blev aldrig ens åtalade. Kristna grupper fördrevs från sin mark och mycket av de kristnas historia försökte förövarna samtidigt sudda ut.</w:t>
      </w:r>
    </w:p>
    <w:p w:rsidR="00E8079A" w:rsidP="00EE11FA" w:rsidRDefault="00E8079A" w14:paraId="40D11DAF" w14:textId="77777777">
      <w:r>
        <w:t>Vi har kunnat se hur förövarnas metoder gått i arv till nazister och islamister. Före invasionen av Polen lär Hitler ha sagt: ”Vem minns väl folkmordet på armenierna?” Islamiska statens fruktansvärda</w:t>
      </w:r>
      <w:r w:rsidR="008C7F87">
        <w:t xml:space="preserve"> </w:t>
      </w:r>
      <w:r>
        <w:t>härjningar i Afrika och Mellanöstern, men även andra delar av Asien, har återigen drabbat flera av samma folk som utsattes för folkmordet i Osmanska riket.</w:t>
      </w:r>
    </w:p>
    <w:p w:rsidR="00E8079A" w:rsidP="00EE11FA" w:rsidRDefault="00E8079A" w14:paraId="2DDEEA03"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w:rsidR="00E8079A" w:rsidP="00EE11FA" w:rsidRDefault="00E8079A" w14:paraId="10354A43" w14:textId="5BC9F091">
      <w:r>
        <w:t>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w:t>
      </w:r>
    </w:p>
    <w:p w:rsidRPr="00422B9E" w:rsidR="00422B9E" w:rsidP="00EE11FA" w:rsidRDefault="00E8079A" w14:paraId="1D76BE40" w14:textId="5FF8C6AE">
      <w:r>
        <w:t xml:space="preserve">Flera länder runt om i världen erkänner detta fruktansvärda folkmord, och i Grekland är det till och med förbjudet att förneka det. Sverige bör inte vara sämre, varför riksdagen bör påminna regeringen om frågan och ge ett nytt tillkännagivande om att formellt erkänna </w:t>
      </w:r>
      <w:r w:rsidR="00F613A5">
        <w:t xml:space="preserve">det </w:t>
      </w:r>
      <w:r>
        <w:t>folkmord som ägde rum i Osmanska riket med start 1915.</w:t>
      </w:r>
    </w:p>
    <w:sdt>
      <w:sdtPr>
        <w:rPr>
          <w:i/>
          <w:noProof/>
        </w:rPr>
        <w:alias w:val="CC_Underskrifter"/>
        <w:tag w:val="CC_Underskrifter"/>
        <w:id w:val="583496634"/>
        <w:lock w:val="sdtContentLocked"/>
        <w:placeholder>
          <w:docPart w:val="984568717EA24C66A7E028A643D6B276"/>
        </w:placeholder>
      </w:sdtPr>
      <w:sdtEndPr>
        <w:rPr>
          <w:i w:val="0"/>
          <w:noProof w:val="0"/>
        </w:rPr>
      </w:sdtEndPr>
      <w:sdtContent>
        <w:p w:rsidR="008C7F87" w:rsidP="008C7F87" w:rsidRDefault="008C7F87" w14:paraId="527661F2" w14:textId="77777777"/>
        <w:p w:rsidRPr="008E0FE2" w:rsidR="004801AC" w:rsidP="008C7F87" w:rsidRDefault="00EE11FA" w14:paraId="22985A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FC0194" w:rsidRDefault="00FC0194" w14:paraId="6156AFC9" w14:textId="77777777"/>
    <w:sectPr w:rsidR="00FC01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FD151" w14:textId="77777777" w:rsidR="00E8079A" w:rsidRDefault="00E8079A" w:rsidP="000C1CAD">
      <w:pPr>
        <w:spacing w:line="240" w:lineRule="auto"/>
      </w:pPr>
      <w:r>
        <w:separator/>
      </w:r>
    </w:p>
  </w:endnote>
  <w:endnote w:type="continuationSeparator" w:id="0">
    <w:p w14:paraId="223786F7" w14:textId="77777777" w:rsidR="00E8079A" w:rsidRDefault="00E80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78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23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F8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94F2" w14:textId="77777777" w:rsidR="00262EA3" w:rsidRPr="008C7F87" w:rsidRDefault="00262EA3" w:rsidP="008C7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021C9" w14:textId="77777777" w:rsidR="00E8079A" w:rsidRDefault="00E8079A" w:rsidP="000C1CAD">
      <w:pPr>
        <w:spacing w:line="240" w:lineRule="auto"/>
      </w:pPr>
      <w:r>
        <w:separator/>
      </w:r>
    </w:p>
  </w:footnote>
  <w:footnote w:type="continuationSeparator" w:id="0">
    <w:p w14:paraId="01B279F9" w14:textId="77777777" w:rsidR="00E8079A" w:rsidRDefault="00E807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A36A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54A57" wp14:anchorId="53F127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11FA" w14:paraId="3B1C628D" w14:textId="77777777">
                          <w:pPr>
                            <w:jc w:val="right"/>
                          </w:pPr>
                          <w:sdt>
                            <w:sdtPr>
                              <w:alias w:val="CC_Noformat_Partikod"/>
                              <w:tag w:val="CC_Noformat_Partikod"/>
                              <w:id w:val="-53464382"/>
                              <w:placeholder>
                                <w:docPart w:val="4D4CDBCE6A444560AD116C6A0635ED23"/>
                              </w:placeholder>
                              <w:text/>
                            </w:sdtPr>
                            <w:sdtEndPr/>
                            <w:sdtContent>
                              <w:r w:rsidR="00E8079A">
                                <w:t>SD</w:t>
                              </w:r>
                            </w:sdtContent>
                          </w:sdt>
                          <w:sdt>
                            <w:sdtPr>
                              <w:alias w:val="CC_Noformat_Partinummer"/>
                              <w:tag w:val="CC_Noformat_Partinummer"/>
                              <w:id w:val="-1709555926"/>
                              <w:placeholder>
                                <w:docPart w:val="5250782FC79A4157A254681589A9FE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127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11FA" w14:paraId="3B1C628D" w14:textId="77777777">
                    <w:pPr>
                      <w:jc w:val="right"/>
                    </w:pPr>
                    <w:sdt>
                      <w:sdtPr>
                        <w:alias w:val="CC_Noformat_Partikod"/>
                        <w:tag w:val="CC_Noformat_Partikod"/>
                        <w:id w:val="-53464382"/>
                        <w:placeholder>
                          <w:docPart w:val="4D4CDBCE6A444560AD116C6A0635ED23"/>
                        </w:placeholder>
                        <w:text/>
                      </w:sdtPr>
                      <w:sdtEndPr/>
                      <w:sdtContent>
                        <w:r w:rsidR="00E8079A">
                          <w:t>SD</w:t>
                        </w:r>
                      </w:sdtContent>
                    </w:sdt>
                    <w:sdt>
                      <w:sdtPr>
                        <w:alias w:val="CC_Noformat_Partinummer"/>
                        <w:tag w:val="CC_Noformat_Partinummer"/>
                        <w:id w:val="-1709555926"/>
                        <w:placeholder>
                          <w:docPart w:val="5250782FC79A4157A254681589A9FE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3DE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CCD489" w14:textId="77777777">
    <w:pPr>
      <w:jc w:val="right"/>
    </w:pPr>
  </w:p>
  <w:p w:rsidR="00262EA3" w:rsidP="00776B74" w:rsidRDefault="00262EA3" w14:paraId="770264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11FA" w14:paraId="31E9C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B139E" wp14:anchorId="4581DA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11FA" w14:paraId="70D96E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079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11FA" w14:paraId="606DC9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11FA" w14:paraId="6EC9AA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w:t>
        </w:r>
      </w:sdtContent>
    </w:sdt>
  </w:p>
  <w:p w:rsidR="00262EA3" w:rsidP="00E03A3D" w:rsidRDefault="00EE11FA" w14:paraId="49A8E862"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F613A5" w14:paraId="6FE7E704" w14:textId="09F23BB9">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rsidR="00262EA3" w:rsidP="00283E0F" w:rsidRDefault="00262EA3" w14:paraId="2E9688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D36CD7"/>
    <w:multiLevelType w:val="hybridMultilevel"/>
    <w:tmpl w:val="EC76025C"/>
    <w:lvl w:ilvl="0" w:tplc="08B8B3A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80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06D"/>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9F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F87"/>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272"/>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898"/>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9A"/>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FA"/>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A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94"/>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019BEF"/>
  <w15:chartTrackingRefBased/>
  <w15:docId w15:val="{C510A797-F3DA-43A0-942C-79A918E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9FD02D46FC43A3BCFE43E3C5BBB1D1"/>
        <w:category>
          <w:name w:val="Allmänt"/>
          <w:gallery w:val="placeholder"/>
        </w:category>
        <w:types>
          <w:type w:val="bbPlcHdr"/>
        </w:types>
        <w:behaviors>
          <w:behavior w:val="content"/>
        </w:behaviors>
        <w:guid w:val="{8DA8C96C-816C-4113-BD33-FE7AB81C9FAD}"/>
      </w:docPartPr>
      <w:docPartBody>
        <w:p w:rsidR="002E1F25" w:rsidRDefault="002E1F25">
          <w:pPr>
            <w:pStyle w:val="4B9FD02D46FC43A3BCFE43E3C5BBB1D1"/>
          </w:pPr>
          <w:r w:rsidRPr="005A0A93">
            <w:rPr>
              <w:rStyle w:val="Platshllartext"/>
            </w:rPr>
            <w:t>Förslag till riksdagsbeslut</w:t>
          </w:r>
        </w:p>
      </w:docPartBody>
    </w:docPart>
    <w:docPart>
      <w:docPartPr>
        <w:name w:val="3C9F6B95D4B1445F9F294E478F290C2D"/>
        <w:category>
          <w:name w:val="Allmänt"/>
          <w:gallery w:val="placeholder"/>
        </w:category>
        <w:types>
          <w:type w:val="bbPlcHdr"/>
        </w:types>
        <w:behaviors>
          <w:behavior w:val="content"/>
        </w:behaviors>
        <w:guid w:val="{89656E17-F63A-4F7F-80B4-30CF0A00ACCB}"/>
      </w:docPartPr>
      <w:docPartBody>
        <w:p w:rsidR="002E1F25" w:rsidRDefault="002E1F25">
          <w:pPr>
            <w:pStyle w:val="3C9F6B95D4B1445F9F294E478F290C2D"/>
          </w:pPr>
          <w:r w:rsidRPr="005A0A93">
            <w:rPr>
              <w:rStyle w:val="Platshllartext"/>
            </w:rPr>
            <w:t>Motivering</w:t>
          </w:r>
        </w:p>
      </w:docPartBody>
    </w:docPart>
    <w:docPart>
      <w:docPartPr>
        <w:name w:val="4D4CDBCE6A444560AD116C6A0635ED23"/>
        <w:category>
          <w:name w:val="Allmänt"/>
          <w:gallery w:val="placeholder"/>
        </w:category>
        <w:types>
          <w:type w:val="bbPlcHdr"/>
        </w:types>
        <w:behaviors>
          <w:behavior w:val="content"/>
        </w:behaviors>
        <w:guid w:val="{15CF966A-596B-4C18-9B63-D1C98F447FFF}"/>
      </w:docPartPr>
      <w:docPartBody>
        <w:p w:rsidR="002E1F25" w:rsidRDefault="002E1F25">
          <w:pPr>
            <w:pStyle w:val="4D4CDBCE6A444560AD116C6A0635ED23"/>
          </w:pPr>
          <w:r>
            <w:rPr>
              <w:rStyle w:val="Platshllartext"/>
            </w:rPr>
            <w:t xml:space="preserve"> </w:t>
          </w:r>
        </w:p>
      </w:docPartBody>
    </w:docPart>
    <w:docPart>
      <w:docPartPr>
        <w:name w:val="5250782FC79A4157A254681589A9FEC6"/>
        <w:category>
          <w:name w:val="Allmänt"/>
          <w:gallery w:val="placeholder"/>
        </w:category>
        <w:types>
          <w:type w:val="bbPlcHdr"/>
        </w:types>
        <w:behaviors>
          <w:behavior w:val="content"/>
        </w:behaviors>
        <w:guid w:val="{80451C5C-3C73-4FFA-99E4-465E7F3F0B3A}"/>
      </w:docPartPr>
      <w:docPartBody>
        <w:p w:rsidR="002E1F25" w:rsidRDefault="002E1F25">
          <w:pPr>
            <w:pStyle w:val="5250782FC79A4157A254681589A9FEC6"/>
          </w:pPr>
          <w:r>
            <w:t xml:space="preserve"> </w:t>
          </w:r>
        </w:p>
      </w:docPartBody>
    </w:docPart>
    <w:docPart>
      <w:docPartPr>
        <w:name w:val="984568717EA24C66A7E028A643D6B276"/>
        <w:category>
          <w:name w:val="Allmänt"/>
          <w:gallery w:val="placeholder"/>
        </w:category>
        <w:types>
          <w:type w:val="bbPlcHdr"/>
        </w:types>
        <w:behaviors>
          <w:behavior w:val="content"/>
        </w:behaviors>
        <w:guid w:val="{6260D569-23E6-4A27-9A81-4A31F63AAFB9}"/>
      </w:docPartPr>
      <w:docPartBody>
        <w:p w:rsidR="00235141" w:rsidRDefault="002351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25"/>
    <w:rsid w:val="00235141"/>
    <w:rsid w:val="002E1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9FD02D46FC43A3BCFE43E3C5BBB1D1">
    <w:name w:val="4B9FD02D46FC43A3BCFE43E3C5BBB1D1"/>
  </w:style>
  <w:style w:type="paragraph" w:customStyle="1" w:styleId="24C7DD26B87B4A4883676A8221D9B467">
    <w:name w:val="24C7DD26B87B4A4883676A8221D9B4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16108FF82F4B7DB03862FA2E4DB173">
    <w:name w:val="E316108FF82F4B7DB03862FA2E4DB173"/>
  </w:style>
  <w:style w:type="paragraph" w:customStyle="1" w:styleId="3C9F6B95D4B1445F9F294E478F290C2D">
    <w:name w:val="3C9F6B95D4B1445F9F294E478F290C2D"/>
  </w:style>
  <w:style w:type="paragraph" w:customStyle="1" w:styleId="8976764BC1FF41B49536DD9002F6533D">
    <w:name w:val="8976764BC1FF41B49536DD9002F6533D"/>
  </w:style>
  <w:style w:type="paragraph" w:customStyle="1" w:styleId="ECFD48327ED941669491B8E00B1041AF">
    <w:name w:val="ECFD48327ED941669491B8E00B1041AF"/>
  </w:style>
  <w:style w:type="paragraph" w:customStyle="1" w:styleId="4D4CDBCE6A444560AD116C6A0635ED23">
    <w:name w:val="4D4CDBCE6A444560AD116C6A0635ED23"/>
  </w:style>
  <w:style w:type="paragraph" w:customStyle="1" w:styleId="5250782FC79A4157A254681589A9FEC6">
    <w:name w:val="5250782FC79A4157A254681589A9F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189D5-6269-4026-A5DE-3A274CB10B9F}"/>
</file>

<file path=customXml/itemProps2.xml><?xml version="1.0" encoding="utf-8"?>
<ds:datastoreItem xmlns:ds="http://schemas.openxmlformats.org/officeDocument/2006/customXml" ds:itemID="{EABF8264-A50A-4680-ADF7-0A49B3F4DCAC}"/>
</file>

<file path=customXml/itemProps3.xml><?xml version="1.0" encoding="utf-8"?>
<ds:datastoreItem xmlns:ds="http://schemas.openxmlformats.org/officeDocument/2006/customXml" ds:itemID="{F665E6AE-338D-4E14-BA53-D7A17D17A870}"/>
</file>

<file path=docProps/app.xml><?xml version="1.0" encoding="utf-8"?>
<Properties xmlns="http://schemas.openxmlformats.org/officeDocument/2006/extended-properties" xmlns:vt="http://schemas.openxmlformats.org/officeDocument/2006/docPropsVTypes">
  <Template>Normal</Template>
  <TotalTime>7</TotalTime>
  <Pages>2</Pages>
  <Words>593</Words>
  <Characters>3283</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3862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