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0C1972BF904405699B9D50752FB5814"/>
        </w:placeholder>
        <w:text/>
      </w:sdtPr>
      <w:sdtEndPr/>
      <w:sdtContent>
        <w:p w:rsidRPr="009B062B" w:rsidR="00AF30DD" w:rsidP="00DA28CE" w:rsidRDefault="00AF30DD" w14:paraId="67FA0CF5" w14:textId="77777777">
          <w:pPr>
            <w:pStyle w:val="Rubrik1"/>
            <w:spacing w:after="300"/>
          </w:pPr>
          <w:r w:rsidRPr="009B062B">
            <w:t>Förslag till riksdagsbeslut</w:t>
          </w:r>
        </w:p>
      </w:sdtContent>
    </w:sdt>
    <w:sdt>
      <w:sdtPr>
        <w:alias w:val="Yrkande 1"/>
        <w:tag w:val="79850cf3-d042-40e6-b79a-2ac7a269adf7"/>
        <w:id w:val="-1269387507"/>
        <w:lock w:val="sdtLocked"/>
      </w:sdtPr>
      <w:sdtEndPr/>
      <w:sdtContent>
        <w:p w:rsidR="00AF13B8" w:rsidRDefault="004E1767" w14:paraId="7ECFFDC6" w14:textId="77777777">
          <w:pPr>
            <w:pStyle w:val="Frslagstext"/>
            <w:numPr>
              <w:ilvl w:val="0"/>
              <w:numId w:val="0"/>
            </w:numPr>
          </w:pPr>
          <w:r>
            <w:t>Riksdagen ställer sig bakom det som anförs i motionen om att Göta kanal 2.0 bör inkludera i sitt uppdrag att värna och hjälpa den internationellt hotade ålen på sin färd mellan Vättern och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022B1F6D8444E1BEEC499726834753"/>
        </w:placeholder>
        <w:text/>
      </w:sdtPr>
      <w:sdtEndPr/>
      <w:sdtContent>
        <w:p w:rsidRPr="009B062B" w:rsidR="006D79C9" w:rsidP="00333E95" w:rsidRDefault="006D79C9" w14:paraId="0C478EEB" w14:textId="77777777">
          <w:pPr>
            <w:pStyle w:val="Rubrik1"/>
          </w:pPr>
          <w:r>
            <w:t>Motivering</w:t>
          </w:r>
        </w:p>
      </w:sdtContent>
    </w:sdt>
    <w:p w:rsidR="00FB4107" w:rsidP="00FB4107" w:rsidRDefault="005C61FE" w14:paraId="304275C2" w14:textId="52E2EF7F">
      <w:pPr>
        <w:pStyle w:val="Normalutanindragellerluft"/>
      </w:pPr>
      <w:r>
        <w:t>AB Göta k</w:t>
      </w:r>
      <w:r w:rsidR="00FB4107">
        <w:t>anal</w:t>
      </w:r>
      <w:r>
        <w:t xml:space="preserve">bolag </w:t>
      </w:r>
      <w:r w:rsidR="00FB4107">
        <w:t>är ett helägt statligt bolag, som nyligen har fått beviljat 500 miljoner för upprustning av staten. En del av denna satsning skulle kunna användas för att i samarbete med Linköpings kommunala bolag och andra aktörer säkerställa att Göta kanal får utvidgat värde som en resurs för den biologiska mångfalden.</w:t>
      </w:r>
    </w:p>
    <w:p w:rsidRPr="00CD646E" w:rsidR="00FB4107" w:rsidP="00CD646E" w:rsidRDefault="00FB4107" w14:paraId="00AC69A6" w14:textId="344DD278">
      <w:r w:rsidRPr="00CD646E">
        <w:t>Ålar blir idag slaktade när de försöker ta sig igenom kraftverken i Motala ström, som har fyra vattenkraftstationer mellan Vättern och Roxen samt ytterligare fyra vattenkraftstation</w:t>
      </w:r>
      <w:r w:rsidR="005C61FE">
        <w:t xml:space="preserve">er mellan Roxen och Östersjön. </w:t>
      </w:r>
      <w:r w:rsidRPr="00CD646E">
        <w:t>När ålarna försöker ta s</w:t>
      </w:r>
      <w:r w:rsidR="005C61FE">
        <w:t>ig förbi kraftverken slaktas de</w:t>
      </w:r>
      <w:r w:rsidRPr="00CD646E">
        <w:t xml:space="preserve"> i många fall av turbinerna. Ålen är en internationellt utrotnings</w:t>
      </w:r>
      <w:r w:rsidR="00373089">
        <w:softHyphen/>
      </w:r>
      <w:bookmarkStart w:name="_GoBack" w:id="1"/>
      <w:bookmarkEnd w:id="1"/>
      <w:r w:rsidRPr="00CD646E">
        <w:t xml:space="preserve">hotad art, klassad som CR </w:t>
      </w:r>
      <w:r w:rsidRPr="00CD646E">
        <w:lastRenderedPageBreak/>
        <w:t>(cri</w:t>
      </w:r>
      <w:r w:rsidR="005C61FE">
        <w:t>tically endangered) på rödlistan</w:t>
      </w:r>
      <w:r w:rsidRPr="00CD646E">
        <w:t xml:space="preserve">. Det </w:t>
      </w:r>
      <w:r w:rsidR="005C61FE">
        <w:t>i</w:t>
      </w:r>
      <w:r w:rsidRPr="00CD646E">
        <w:t>nternati</w:t>
      </w:r>
      <w:r w:rsidR="005C61FE">
        <w:t>onella havsforskningsrådet (Ices</w:t>
      </w:r>
      <w:r w:rsidRPr="00CD646E">
        <w:t>) skriver om ålen: ”Tillståndet för ål är fortfarande kritisk</w:t>
      </w:r>
      <w:r w:rsidR="005C61FE">
        <w:t>t</w:t>
      </w:r>
      <w:r w:rsidRPr="00CD646E">
        <w:t xml:space="preserve"> och det behövs snabba åtgärder. </w:t>
      </w:r>
      <w:r w:rsidR="005C61FE">
        <w:t>ICES</w:t>
      </w:r>
      <w:r w:rsidRPr="00CD646E">
        <w:t xml:space="preserve"> rekommenderar att all antropogen dödlighet (t.ex. fritids- och yrkesfiske, vattenkraft, föroreningar) som påverkar produktion och utvandring av blankål bör minskas till så nära noll som möjligt, tills det finns klara belägg för en ihållande ökning av både rekrytering och det vuxna beståndet</w:t>
      </w:r>
      <w:r w:rsidR="005C61FE">
        <w:t>.”</w:t>
      </w:r>
      <w:r w:rsidRPr="00CD646E">
        <w:t xml:space="preserve"> </w:t>
      </w:r>
    </w:p>
    <w:p w:rsidRPr="00CD646E" w:rsidR="00FB4107" w:rsidP="00CD646E" w:rsidRDefault="00FB4107" w14:paraId="715DB46F" w14:textId="285963F0">
      <w:r w:rsidRPr="00CD646E">
        <w:t>En alternativ väg för ålarna vore om de fick möjlighet att simma in i Göta kanal, där de kan ta sig fram utan att skadas. Med mycket små insatser skulle alternativa vatten</w:t>
      </w:r>
      <w:r w:rsidR="00373089">
        <w:softHyphen/>
      </w:r>
      <w:r w:rsidRPr="00CD646E">
        <w:t xml:space="preserve">vägar för både ål och annan fisk kunna anläggas i kanalen, men med stor vinst för den biologiska mångfalden. Detta skulle gå hand i hand med </w:t>
      </w:r>
      <w:r w:rsidR="005C61FE">
        <w:t>AB Göta kanalbolag</w:t>
      </w:r>
      <w:r w:rsidRPr="00CD646E">
        <w:t>s miljö</w:t>
      </w:r>
      <w:r w:rsidR="00373089">
        <w:softHyphen/>
      </w:r>
      <w:r w:rsidRPr="00CD646E">
        <w:t>policy som lyder: ”Bolaget vill genom sin verksamhet bidra till att stimulera biologisk mångfald, både i vatten</w:t>
      </w:r>
      <w:r w:rsidR="005C61FE">
        <w:t>leden och omkringliggande mark.”</w:t>
      </w:r>
      <w:r w:rsidRPr="00CD646E">
        <w:t xml:space="preserve"> Det kan också öka attrak</w:t>
      </w:r>
      <w:r w:rsidR="00373089">
        <w:softHyphen/>
      </w:r>
      <w:r w:rsidRPr="00CD646E">
        <w:t>tionskraften för turismen att det finns en ökad biologisk mångfald i kanalen, och att samma kanal som de utnyttjar för sin resa även anvä</w:t>
      </w:r>
      <w:r w:rsidR="005C61FE">
        <w:t>nds av ålen. Att utnyttja Göta k</w:t>
      </w:r>
      <w:r w:rsidRPr="00CD646E">
        <w:t>anals roll som ekologisk korridor vore ett mycket konkr</w:t>
      </w:r>
      <w:r w:rsidR="005C61FE">
        <w:t>et och värdefullt bidrag till ett</w:t>
      </w:r>
      <w:r w:rsidRPr="00CD646E">
        <w:t xml:space="preserve"> av världens mest mytomspunna men även starkt hotade djur, och bidra till de nationella </w:t>
      </w:r>
      <w:r w:rsidRPr="00CD646E">
        <w:lastRenderedPageBreak/>
        <w:t>mi</w:t>
      </w:r>
      <w:r w:rsidR="005C61FE">
        <w:t>ljömålen som bestämdes 1999 – ”E</w:t>
      </w:r>
      <w:r w:rsidRPr="00CD646E">
        <w:t>tt rikt växt- och djurliv” samt ”Levande sjöar och vattendrag”.</w:t>
      </w:r>
    </w:p>
    <w:p w:rsidRPr="00CD646E" w:rsidR="00FB4107" w:rsidP="00CD646E" w:rsidRDefault="00FB4107" w14:paraId="32DFE9D5" w14:textId="6A7B8ADA">
      <w:r w:rsidRPr="00CD646E">
        <w:t xml:space="preserve">Jag föreslår </w:t>
      </w:r>
      <w:r w:rsidR="005C61FE">
        <w:t>att r</w:t>
      </w:r>
      <w:r w:rsidRPr="00CD646E">
        <w:t>iksdagen besluta</w:t>
      </w:r>
      <w:r w:rsidR="005C61FE">
        <w:t>r</w:t>
      </w:r>
      <w:r w:rsidRPr="00CD646E">
        <w:t xml:space="preserve"> </w:t>
      </w:r>
      <w:r w:rsidRPr="00CD646E" w:rsidR="0031147A">
        <w:t>a</w:t>
      </w:r>
      <w:r w:rsidRPr="00CD646E">
        <w:t>t</w:t>
      </w:r>
      <w:r w:rsidR="005C61FE">
        <w:t>t ge Göta k</w:t>
      </w:r>
      <w:r w:rsidRPr="00CD646E">
        <w:t xml:space="preserve">anal i uppdrag att värna och hjälpa den internationellt hotade ålen i sin färd mellan Vättern och Östersjön. Detta bör riksdagen ge regeringen tillkänna som sin mening. </w:t>
      </w:r>
    </w:p>
    <w:sdt>
      <w:sdtPr>
        <w:rPr>
          <w:i/>
          <w:noProof/>
        </w:rPr>
        <w:alias w:val="CC_Underskrifter"/>
        <w:tag w:val="CC_Underskrifter"/>
        <w:id w:val="583496634"/>
        <w:lock w:val="sdtContentLocked"/>
        <w:placeholder>
          <w:docPart w:val="EE62321E03404FE490AA01ECAA5D2F95"/>
        </w:placeholder>
      </w:sdtPr>
      <w:sdtEndPr>
        <w:rPr>
          <w:i w:val="0"/>
          <w:noProof w:val="0"/>
        </w:rPr>
      </w:sdtEndPr>
      <w:sdtContent>
        <w:p w:rsidR="00CD646E" w:rsidP="00174B56" w:rsidRDefault="00CD646E" w14:paraId="531A57C9" w14:textId="77777777"/>
        <w:p w:rsidRPr="008E0FE2" w:rsidR="004801AC" w:rsidP="00174B56" w:rsidRDefault="00373089" w14:paraId="34A697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2C57CB" w:rsidRDefault="002C57CB" w14:paraId="0AA2DF9C" w14:textId="77777777"/>
    <w:sectPr w:rsidR="002C57C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5D36B9" w14:textId="77777777" w:rsidR="00D92F42" w:rsidRDefault="00D92F42" w:rsidP="000C1CAD">
      <w:pPr>
        <w:spacing w:line="240" w:lineRule="auto"/>
      </w:pPr>
      <w:r>
        <w:separator/>
      </w:r>
    </w:p>
  </w:endnote>
  <w:endnote w:type="continuationSeparator" w:id="0">
    <w:p w14:paraId="5C24A821" w14:textId="77777777" w:rsidR="00D92F42" w:rsidRDefault="00D92F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FB0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035A4" w14:textId="21D5683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30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DEBEB" w14:textId="77777777" w:rsidR="00D92F42" w:rsidRDefault="00D92F42" w:rsidP="000C1CAD">
      <w:pPr>
        <w:spacing w:line="240" w:lineRule="auto"/>
      </w:pPr>
      <w:r>
        <w:separator/>
      </w:r>
    </w:p>
  </w:footnote>
  <w:footnote w:type="continuationSeparator" w:id="0">
    <w:p w14:paraId="73D3B44D" w14:textId="77777777" w:rsidR="00D92F42" w:rsidRDefault="00D92F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7E13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A52C13" wp14:anchorId="6CBBC5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3089" w14:paraId="376A5582" w14:textId="77777777">
                          <w:pPr>
                            <w:jc w:val="right"/>
                          </w:pPr>
                          <w:sdt>
                            <w:sdtPr>
                              <w:alias w:val="CC_Noformat_Partikod"/>
                              <w:tag w:val="CC_Noformat_Partikod"/>
                              <w:id w:val="-53464382"/>
                              <w:placeholder>
                                <w:docPart w:val="E1BE64173D424623955339FC5DC4ADFF"/>
                              </w:placeholder>
                              <w:text/>
                            </w:sdtPr>
                            <w:sdtEndPr/>
                            <w:sdtContent>
                              <w:r w:rsidR="00FB4107">
                                <w:t>MP</w:t>
                              </w:r>
                            </w:sdtContent>
                          </w:sdt>
                          <w:sdt>
                            <w:sdtPr>
                              <w:alias w:val="CC_Noformat_Partinummer"/>
                              <w:tag w:val="CC_Noformat_Partinummer"/>
                              <w:id w:val="-1709555926"/>
                              <w:placeholder>
                                <w:docPart w:val="6EF6F11040EB48A991010C897A41DD57"/>
                              </w:placeholder>
                              <w:text/>
                            </w:sdtPr>
                            <w:sdtEndPr/>
                            <w:sdtContent>
                              <w:r w:rsidR="00CD646E">
                                <w:t>2105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BC5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3089" w14:paraId="376A5582" w14:textId="77777777">
                    <w:pPr>
                      <w:jc w:val="right"/>
                    </w:pPr>
                    <w:sdt>
                      <w:sdtPr>
                        <w:alias w:val="CC_Noformat_Partikod"/>
                        <w:tag w:val="CC_Noformat_Partikod"/>
                        <w:id w:val="-53464382"/>
                        <w:placeholder>
                          <w:docPart w:val="E1BE64173D424623955339FC5DC4ADFF"/>
                        </w:placeholder>
                        <w:text/>
                      </w:sdtPr>
                      <w:sdtEndPr/>
                      <w:sdtContent>
                        <w:r w:rsidR="00FB4107">
                          <w:t>MP</w:t>
                        </w:r>
                      </w:sdtContent>
                    </w:sdt>
                    <w:sdt>
                      <w:sdtPr>
                        <w:alias w:val="CC_Noformat_Partinummer"/>
                        <w:tag w:val="CC_Noformat_Partinummer"/>
                        <w:id w:val="-1709555926"/>
                        <w:placeholder>
                          <w:docPart w:val="6EF6F11040EB48A991010C897A41DD57"/>
                        </w:placeholder>
                        <w:text/>
                      </w:sdtPr>
                      <w:sdtEndPr/>
                      <w:sdtContent>
                        <w:r w:rsidR="00CD646E">
                          <w:t>2105</w:t>
                        </w:r>
                      </w:sdtContent>
                    </w:sdt>
                  </w:p>
                </w:txbxContent>
              </v:textbox>
              <w10:wrap anchorx="page"/>
            </v:shape>
          </w:pict>
        </mc:Fallback>
      </mc:AlternateContent>
    </w:r>
  </w:p>
  <w:p w:rsidRPr="00293C4F" w:rsidR="00262EA3" w:rsidP="00776B74" w:rsidRDefault="00262EA3" w14:paraId="3DB3E37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991AFAB" w14:textId="77777777">
    <w:pPr>
      <w:jc w:val="right"/>
    </w:pPr>
  </w:p>
  <w:p w:rsidR="00262EA3" w:rsidP="00776B74" w:rsidRDefault="00262EA3" w14:paraId="550CEB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73089" w14:paraId="5204A1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3FBE09" wp14:anchorId="2D98D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3089" w14:paraId="16BF65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B4107">
          <w:t>MP</w:t>
        </w:r>
      </w:sdtContent>
    </w:sdt>
    <w:sdt>
      <w:sdtPr>
        <w:alias w:val="CC_Noformat_Partinummer"/>
        <w:tag w:val="CC_Noformat_Partinummer"/>
        <w:id w:val="-2014525982"/>
        <w:text/>
      </w:sdtPr>
      <w:sdtEndPr/>
      <w:sdtContent>
        <w:r w:rsidR="00CD646E">
          <w:t>2105</w:t>
        </w:r>
      </w:sdtContent>
    </w:sdt>
  </w:p>
  <w:p w:rsidRPr="008227B3" w:rsidR="00262EA3" w:rsidP="008227B3" w:rsidRDefault="00373089" w14:paraId="479E07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3089" w14:paraId="148618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:2317</w:t>
        </w:r>
      </w:sdtContent>
    </w:sdt>
  </w:p>
  <w:p w:rsidR="00262EA3" w:rsidP="00E03A3D" w:rsidRDefault="00373089" w14:paraId="77712C15"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FB4107" w14:paraId="4BB51EC2" w14:textId="77777777">
        <w:pPr>
          <w:pStyle w:val="FSHRub2"/>
        </w:pPr>
        <w:r>
          <w:t>Göta kanal 2.0 bör värna ålen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69DF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B41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4B5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05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CB"/>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7A"/>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08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767"/>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AB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1FE"/>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DA5"/>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3B8"/>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6E"/>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F42"/>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8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DF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107"/>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A60B68"/>
  <w15:chartTrackingRefBased/>
  <w15:docId w15:val="{9E3541BB-9C52-4F48-852A-24C17C0F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C1972BF904405699B9D50752FB5814"/>
        <w:category>
          <w:name w:val="Allmänt"/>
          <w:gallery w:val="placeholder"/>
        </w:category>
        <w:types>
          <w:type w:val="bbPlcHdr"/>
        </w:types>
        <w:behaviors>
          <w:behavior w:val="content"/>
        </w:behaviors>
        <w:guid w:val="{D06D5B5D-8492-4AB7-921F-9310013EA0F6}"/>
      </w:docPartPr>
      <w:docPartBody>
        <w:p w:rsidR="0085778D" w:rsidRDefault="00436CF7">
          <w:pPr>
            <w:pStyle w:val="C0C1972BF904405699B9D50752FB5814"/>
          </w:pPr>
          <w:r w:rsidRPr="005A0A93">
            <w:rPr>
              <w:rStyle w:val="Platshllartext"/>
            </w:rPr>
            <w:t>Förslag till riksdagsbeslut</w:t>
          </w:r>
        </w:p>
      </w:docPartBody>
    </w:docPart>
    <w:docPart>
      <w:docPartPr>
        <w:name w:val="33022B1F6D8444E1BEEC499726834753"/>
        <w:category>
          <w:name w:val="Allmänt"/>
          <w:gallery w:val="placeholder"/>
        </w:category>
        <w:types>
          <w:type w:val="bbPlcHdr"/>
        </w:types>
        <w:behaviors>
          <w:behavior w:val="content"/>
        </w:behaviors>
        <w:guid w:val="{AC62C6BD-C77D-4752-A4E7-74359B01A2E1}"/>
      </w:docPartPr>
      <w:docPartBody>
        <w:p w:rsidR="0085778D" w:rsidRDefault="00436CF7">
          <w:pPr>
            <w:pStyle w:val="33022B1F6D8444E1BEEC499726834753"/>
          </w:pPr>
          <w:r w:rsidRPr="005A0A93">
            <w:rPr>
              <w:rStyle w:val="Platshllartext"/>
            </w:rPr>
            <w:t>Motivering</w:t>
          </w:r>
        </w:p>
      </w:docPartBody>
    </w:docPart>
    <w:docPart>
      <w:docPartPr>
        <w:name w:val="E1BE64173D424623955339FC5DC4ADFF"/>
        <w:category>
          <w:name w:val="Allmänt"/>
          <w:gallery w:val="placeholder"/>
        </w:category>
        <w:types>
          <w:type w:val="bbPlcHdr"/>
        </w:types>
        <w:behaviors>
          <w:behavior w:val="content"/>
        </w:behaviors>
        <w:guid w:val="{C805C268-560D-413E-8261-DE8188DD3030}"/>
      </w:docPartPr>
      <w:docPartBody>
        <w:p w:rsidR="0085778D" w:rsidRDefault="00436CF7">
          <w:pPr>
            <w:pStyle w:val="E1BE64173D424623955339FC5DC4ADFF"/>
          </w:pPr>
          <w:r>
            <w:rPr>
              <w:rStyle w:val="Platshllartext"/>
            </w:rPr>
            <w:t xml:space="preserve"> </w:t>
          </w:r>
        </w:p>
      </w:docPartBody>
    </w:docPart>
    <w:docPart>
      <w:docPartPr>
        <w:name w:val="6EF6F11040EB48A991010C897A41DD57"/>
        <w:category>
          <w:name w:val="Allmänt"/>
          <w:gallery w:val="placeholder"/>
        </w:category>
        <w:types>
          <w:type w:val="bbPlcHdr"/>
        </w:types>
        <w:behaviors>
          <w:behavior w:val="content"/>
        </w:behaviors>
        <w:guid w:val="{556190D2-F1B6-427C-B3EE-DC82AE83F3FB}"/>
      </w:docPartPr>
      <w:docPartBody>
        <w:p w:rsidR="0085778D" w:rsidRDefault="00436CF7">
          <w:pPr>
            <w:pStyle w:val="6EF6F11040EB48A991010C897A41DD57"/>
          </w:pPr>
          <w:r>
            <w:t xml:space="preserve"> </w:t>
          </w:r>
        </w:p>
      </w:docPartBody>
    </w:docPart>
    <w:docPart>
      <w:docPartPr>
        <w:name w:val="EE62321E03404FE490AA01ECAA5D2F95"/>
        <w:category>
          <w:name w:val="Allmänt"/>
          <w:gallery w:val="placeholder"/>
        </w:category>
        <w:types>
          <w:type w:val="bbPlcHdr"/>
        </w:types>
        <w:behaviors>
          <w:behavior w:val="content"/>
        </w:behaviors>
        <w:guid w:val="{2D8A8833-934F-48D0-853C-D7ECC689ACD9}"/>
      </w:docPartPr>
      <w:docPartBody>
        <w:p w:rsidR="00CA1131" w:rsidRDefault="00CA11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F7"/>
    <w:rsid w:val="00436CF7"/>
    <w:rsid w:val="007F26FE"/>
    <w:rsid w:val="0085778D"/>
    <w:rsid w:val="00CA11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C1972BF904405699B9D50752FB5814">
    <w:name w:val="C0C1972BF904405699B9D50752FB5814"/>
  </w:style>
  <w:style w:type="paragraph" w:customStyle="1" w:styleId="9FE01758C43D4777A81B2DE086885C00">
    <w:name w:val="9FE01758C43D4777A81B2DE086885C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DDA67A587F46898691D156C14DECF3">
    <w:name w:val="92DDA67A587F46898691D156C14DECF3"/>
  </w:style>
  <w:style w:type="paragraph" w:customStyle="1" w:styleId="33022B1F6D8444E1BEEC499726834753">
    <w:name w:val="33022B1F6D8444E1BEEC499726834753"/>
  </w:style>
  <w:style w:type="paragraph" w:customStyle="1" w:styleId="BFC3DC33F7F14B3EAF2201ED1FA76C33">
    <w:name w:val="BFC3DC33F7F14B3EAF2201ED1FA76C33"/>
  </w:style>
  <w:style w:type="paragraph" w:customStyle="1" w:styleId="26F298255F964659A7EDAD2F1E8E7B0D">
    <w:name w:val="26F298255F964659A7EDAD2F1E8E7B0D"/>
  </w:style>
  <w:style w:type="paragraph" w:customStyle="1" w:styleId="E1BE64173D424623955339FC5DC4ADFF">
    <w:name w:val="E1BE64173D424623955339FC5DC4ADFF"/>
  </w:style>
  <w:style w:type="paragraph" w:customStyle="1" w:styleId="6EF6F11040EB48A991010C897A41DD57">
    <w:name w:val="6EF6F11040EB48A991010C897A41D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4791B-3AB7-4E94-882A-6C9E8364A673}"/>
</file>

<file path=customXml/itemProps2.xml><?xml version="1.0" encoding="utf-8"?>
<ds:datastoreItem xmlns:ds="http://schemas.openxmlformats.org/officeDocument/2006/customXml" ds:itemID="{D393C073-C80E-4AA6-B94A-EA649A0E13B6}"/>
</file>

<file path=customXml/itemProps3.xml><?xml version="1.0" encoding="utf-8"?>
<ds:datastoreItem xmlns:ds="http://schemas.openxmlformats.org/officeDocument/2006/customXml" ds:itemID="{37AAF570-A4D2-4537-A7E5-7FD7D84F525C}"/>
</file>

<file path=docProps/app.xml><?xml version="1.0" encoding="utf-8"?>
<Properties xmlns="http://schemas.openxmlformats.org/officeDocument/2006/extended-properties" xmlns:vt="http://schemas.openxmlformats.org/officeDocument/2006/docPropsVTypes">
  <Template>Normal</Template>
  <TotalTime>8</TotalTime>
  <Pages>2</Pages>
  <Words>410</Words>
  <Characters>2240</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MP2105 Göta kanal 2 0 bör värna ålen</vt:lpstr>
      <vt:lpstr>
      </vt:lpstr>
    </vt:vector>
  </TitlesOfParts>
  <Company>Sveriges riksdag</Company>
  <LinksUpToDate>false</LinksUpToDate>
  <CharactersWithSpaces>2641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