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3C58426EBD4033829309A1EAEFE2DC"/>
        </w:placeholder>
        <w:text/>
      </w:sdtPr>
      <w:sdtEndPr/>
      <w:sdtContent>
        <w:p w:rsidRPr="009B062B" w:rsidR="00AF30DD" w:rsidP="00DA28CE" w:rsidRDefault="00AF30DD" w14:paraId="63786ACB" w14:textId="77777777">
          <w:pPr>
            <w:pStyle w:val="Rubrik1"/>
            <w:spacing w:after="300"/>
          </w:pPr>
          <w:r w:rsidRPr="009B062B">
            <w:t>Förslag till riksdagsbeslut</w:t>
          </w:r>
        </w:p>
      </w:sdtContent>
    </w:sdt>
    <w:sdt>
      <w:sdtPr>
        <w:alias w:val="Yrkande 1"/>
        <w:tag w:val="ef65bba9-0fc0-46b1-bfca-93b09de14987"/>
        <w:id w:val="667671042"/>
        <w:lock w:val="sdtLocked"/>
      </w:sdtPr>
      <w:sdtEndPr/>
      <w:sdtContent>
        <w:p w:rsidR="00841AA6" w:rsidRDefault="00502075" w14:paraId="63786ACC" w14:textId="77777777">
          <w:pPr>
            <w:pStyle w:val="Frslagstext"/>
            <w:numPr>
              <w:ilvl w:val="0"/>
              <w:numId w:val="0"/>
            </w:numPr>
          </w:pPr>
          <w:r>
            <w:t>Riksdagen ställer sig bakom det som anförs i motionen om behovet av att sänka gränsvärdet för buller från vindkraftverk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2804AA811C4CE5A9C6064247E21E7B"/>
        </w:placeholder>
        <w:text/>
      </w:sdtPr>
      <w:sdtEndPr/>
      <w:sdtContent>
        <w:p w:rsidRPr="009B062B" w:rsidR="006D79C9" w:rsidP="00333E95" w:rsidRDefault="006D79C9" w14:paraId="63786ACD" w14:textId="77777777">
          <w:pPr>
            <w:pStyle w:val="Rubrik1"/>
          </w:pPr>
          <w:r>
            <w:t>Motivering</w:t>
          </w:r>
        </w:p>
      </w:sdtContent>
    </w:sdt>
    <w:p w:rsidRPr="007B1243" w:rsidR="00261B02" w:rsidP="007B1243" w:rsidRDefault="00261B02" w14:paraId="63786ACE" w14:textId="77777777">
      <w:pPr>
        <w:pStyle w:val="Normalutanindragellerluft"/>
        <w:rPr>
          <w:spacing w:val="-4"/>
        </w:rPr>
      </w:pPr>
      <w:r w:rsidRPr="007B1243">
        <w:rPr>
          <w:spacing w:val="-4"/>
        </w:rPr>
        <w:t>Under de senaste åren har antalet vindkraftverk i Sverige ökat kraftigt. Ambitionen om en sammanhållen klimat- och energipolitik har inneburit stora satsningar på vindkraft både på land och till havs. Satsningar på förnybar energi är i grunden positiva och värda att bejaka, men alltför sällan har konflikten med andra intressen tagits på tillräckligt stort allvar. Den landbaserade vindkraftens tydliga avtryck i Landsbygds-Sverige är en sådan konflikt.</w:t>
      </w:r>
    </w:p>
    <w:p w:rsidRPr="007B1243" w:rsidR="00261B02" w:rsidP="007B1243" w:rsidRDefault="00261B02" w14:paraId="63786ACF" w14:textId="6139E4A8">
      <w:pPr>
        <w:rPr>
          <w:spacing w:val="-4"/>
        </w:rPr>
      </w:pPr>
      <w:r w:rsidRPr="007B1243">
        <w:rPr>
          <w:spacing w:val="-4"/>
        </w:rPr>
        <w:t>Människor som flyttat till landsbygd, kanske i sökande efter tystnad, får idag sin livs</w:t>
      </w:r>
      <w:r w:rsidR="007B1243">
        <w:rPr>
          <w:spacing w:val="-4"/>
        </w:rPr>
        <w:softHyphen/>
      </w:r>
      <w:r w:rsidRPr="007B1243">
        <w:rPr>
          <w:spacing w:val="-4"/>
        </w:rPr>
        <w:t>miljö radikalt förändrad när högresta byggnadsverk i form av vindkraftsanläggningar uppförs i nära anslutning till deras bostäder. Dagens regler anger en maximal ljudbild på 40</w:t>
      </w:r>
      <w:r w:rsidR="007B1243">
        <w:rPr>
          <w:spacing w:val="-4"/>
        </w:rPr>
        <w:t> </w:t>
      </w:r>
      <w:r w:rsidRPr="007B1243">
        <w:rPr>
          <w:spacing w:val="-4"/>
        </w:rPr>
        <w:t>dB(A) mätt från en boningsfastighets väggar.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ett ”wind turbine syndrome” i USA. En studie från 2009 av Dr Nina Pierpoint visar att påverkan på hälsan från vindkraftverk är relaterad till avstånd. Uppsala</w:t>
      </w:r>
      <w:r w:rsidR="007B1243">
        <w:rPr>
          <w:spacing w:val="-4"/>
        </w:rPr>
        <w:softHyphen/>
      </w:r>
      <w:r w:rsidRPr="007B1243">
        <w:rPr>
          <w:spacing w:val="-4"/>
        </w:rPr>
        <w:t>forskaren Conny Larsson visar också att olika atmosfäriska och väderrelaterade förhållan</w:t>
      </w:r>
      <w:r w:rsidR="007B1243">
        <w:rPr>
          <w:spacing w:val="-4"/>
        </w:rPr>
        <w:softHyphen/>
      </w:r>
      <w:r w:rsidRPr="007B1243">
        <w:rPr>
          <w:spacing w:val="-4"/>
        </w:rPr>
        <w:t>den inverkar på störningarnas radie, på sätt som inte hittills beaktats. Det är väldigt viktigt att det blir en regeländring vad gäller bullernivåerna så att den olägenhet vindkraftverken utgör för de närboende kan minskas.</w:t>
      </w:r>
      <w:r w:rsidRPr="007B1243" w:rsidR="000506DB">
        <w:rPr>
          <w:spacing w:val="-4"/>
        </w:rPr>
        <w:t xml:space="preserve"> Boverkets </w:t>
      </w:r>
      <w:r w:rsidRPr="007B1243" w:rsidR="000506DB">
        <w:rPr>
          <w:spacing w:val="-4"/>
        </w:rPr>
        <w:lastRenderedPageBreak/>
        <w:t>handbok om vindkraft, där riktlinjerna om buller finns, är från januari 2009 och behöver därför uppdateras.</w:t>
      </w:r>
    </w:p>
    <w:sdt>
      <w:sdtPr>
        <w:rPr>
          <w:i/>
          <w:noProof/>
        </w:rPr>
        <w:alias w:val="CC_Underskrifter"/>
        <w:tag w:val="CC_Underskrifter"/>
        <w:id w:val="583496634"/>
        <w:lock w:val="sdtContentLocked"/>
        <w:placeholder>
          <w:docPart w:val="9365DA750ACD4C988F6D03525963DD89"/>
        </w:placeholder>
      </w:sdtPr>
      <w:sdtEndPr>
        <w:rPr>
          <w:i w:val="0"/>
          <w:noProof w:val="0"/>
        </w:rPr>
      </w:sdtEndPr>
      <w:sdtContent>
        <w:p w:rsidR="009D1241" w:rsidP="00137C13" w:rsidRDefault="009D1241" w14:paraId="63786AD2" w14:textId="77777777"/>
        <w:p w:rsidRPr="008E0FE2" w:rsidR="004801AC" w:rsidP="00137C13" w:rsidRDefault="007B1243" w14:paraId="63786A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870A12" w:rsidRDefault="00870A12" w14:paraId="63786AD7" w14:textId="77777777"/>
    <w:sectPr w:rsidR="00870A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86AD9" w14:textId="77777777" w:rsidR="00261B02" w:rsidRDefault="00261B02" w:rsidP="000C1CAD">
      <w:pPr>
        <w:spacing w:line="240" w:lineRule="auto"/>
      </w:pPr>
      <w:r>
        <w:separator/>
      </w:r>
    </w:p>
  </w:endnote>
  <w:endnote w:type="continuationSeparator" w:id="0">
    <w:p w14:paraId="63786ADA" w14:textId="77777777" w:rsidR="00261B02" w:rsidRDefault="00261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86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86AE0" w14:textId="4A62D1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2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86AD7" w14:textId="77777777" w:rsidR="00261B02" w:rsidRDefault="00261B02" w:rsidP="000C1CAD">
      <w:pPr>
        <w:spacing w:line="240" w:lineRule="auto"/>
      </w:pPr>
      <w:r>
        <w:separator/>
      </w:r>
    </w:p>
  </w:footnote>
  <w:footnote w:type="continuationSeparator" w:id="0">
    <w:p w14:paraId="63786AD8" w14:textId="77777777" w:rsidR="00261B02" w:rsidRDefault="00261B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786A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86AEA" wp14:anchorId="63786A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1243" w14:paraId="63786AED" w14:textId="77777777">
                          <w:pPr>
                            <w:jc w:val="right"/>
                          </w:pPr>
                          <w:sdt>
                            <w:sdtPr>
                              <w:alias w:val="CC_Noformat_Partikod"/>
                              <w:tag w:val="CC_Noformat_Partikod"/>
                              <w:id w:val="-53464382"/>
                              <w:placeholder>
                                <w:docPart w:val="162DF9772A084B509FB1E0E92C8EE214"/>
                              </w:placeholder>
                              <w:text/>
                            </w:sdtPr>
                            <w:sdtEndPr/>
                            <w:sdtContent>
                              <w:r w:rsidR="00261B02">
                                <w:t>KD</w:t>
                              </w:r>
                            </w:sdtContent>
                          </w:sdt>
                          <w:sdt>
                            <w:sdtPr>
                              <w:alias w:val="CC_Noformat_Partinummer"/>
                              <w:tag w:val="CC_Noformat_Partinummer"/>
                              <w:id w:val="-1709555926"/>
                              <w:placeholder>
                                <w:docPart w:val="B1A6580EF77C4F36AC34212C4408E7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86A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1243" w14:paraId="63786AED" w14:textId="77777777">
                    <w:pPr>
                      <w:jc w:val="right"/>
                    </w:pPr>
                    <w:sdt>
                      <w:sdtPr>
                        <w:alias w:val="CC_Noformat_Partikod"/>
                        <w:tag w:val="CC_Noformat_Partikod"/>
                        <w:id w:val="-53464382"/>
                        <w:placeholder>
                          <w:docPart w:val="162DF9772A084B509FB1E0E92C8EE214"/>
                        </w:placeholder>
                        <w:text/>
                      </w:sdtPr>
                      <w:sdtEndPr/>
                      <w:sdtContent>
                        <w:r w:rsidR="00261B02">
                          <w:t>KD</w:t>
                        </w:r>
                      </w:sdtContent>
                    </w:sdt>
                    <w:sdt>
                      <w:sdtPr>
                        <w:alias w:val="CC_Noformat_Partinummer"/>
                        <w:tag w:val="CC_Noformat_Partinummer"/>
                        <w:id w:val="-1709555926"/>
                        <w:placeholder>
                          <w:docPart w:val="B1A6580EF77C4F36AC34212C4408E7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786A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786ADD" w14:textId="77777777">
    <w:pPr>
      <w:jc w:val="right"/>
    </w:pPr>
  </w:p>
  <w:p w:rsidR="00262EA3" w:rsidP="00776B74" w:rsidRDefault="00262EA3" w14:paraId="63786A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1243" w14:paraId="63786A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786AEC" wp14:anchorId="63786A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1243" w14:paraId="63786A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1B0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1243" w14:paraId="63786A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1243" w14:paraId="63786A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:612</w:t>
        </w:r>
      </w:sdtContent>
    </w:sdt>
  </w:p>
  <w:p w:rsidR="00262EA3" w:rsidP="00E03A3D" w:rsidRDefault="007B1243" w14:paraId="63786AE5"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261B02" w14:paraId="63786AE6" w14:textId="77777777">
        <w:pPr>
          <w:pStyle w:val="FSHRub2"/>
        </w:pPr>
        <w:r>
          <w:t>Buller från vindkraftverk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63786A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1B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D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1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0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F1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75"/>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2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43"/>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A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1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F61"/>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B2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0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4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8A"/>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313"/>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786ACA"/>
  <w15:chartTrackingRefBased/>
  <w15:docId w15:val="{AFD900BE-C01B-4076-9289-B346431A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C58426EBD4033829309A1EAEFE2DC"/>
        <w:category>
          <w:name w:val="Allmänt"/>
          <w:gallery w:val="placeholder"/>
        </w:category>
        <w:types>
          <w:type w:val="bbPlcHdr"/>
        </w:types>
        <w:behaviors>
          <w:behavior w:val="content"/>
        </w:behaviors>
        <w:guid w:val="{E514CA74-D530-4827-9A4D-A33E79436DEB}"/>
      </w:docPartPr>
      <w:docPartBody>
        <w:p w:rsidR="00EA36C1" w:rsidRDefault="00EA36C1">
          <w:pPr>
            <w:pStyle w:val="953C58426EBD4033829309A1EAEFE2DC"/>
          </w:pPr>
          <w:r w:rsidRPr="005A0A93">
            <w:rPr>
              <w:rStyle w:val="Platshllartext"/>
            </w:rPr>
            <w:t>Förslag till riksdagsbeslut</w:t>
          </w:r>
        </w:p>
      </w:docPartBody>
    </w:docPart>
    <w:docPart>
      <w:docPartPr>
        <w:name w:val="5B2804AA811C4CE5A9C6064247E21E7B"/>
        <w:category>
          <w:name w:val="Allmänt"/>
          <w:gallery w:val="placeholder"/>
        </w:category>
        <w:types>
          <w:type w:val="bbPlcHdr"/>
        </w:types>
        <w:behaviors>
          <w:behavior w:val="content"/>
        </w:behaviors>
        <w:guid w:val="{74E46124-34AA-4FBD-941E-521A8CA054B5}"/>
      </w:docPartPr>
      <w:docPartBody>
        <w:p w:rsidR="00EA36C1" w:rsidRDefault="00EA36C1">
          <w:pPr>
            <w:pStyle w:val="5B2804AA811C4CE5A9C6064247E21E7B"/>
          </w:pPr>
          <w:r w:rsidRPr="005A0A93">
            <w:rPr>
              <w:rStyle w:val="Platshllartext"/>
            </w:rPr>
            <w:t>Motivering</w:t>
          </w:r>
        </w:p>
      </w:docPartBody>
    </w:docPart>
    <w:docPart>
      <w:docPartPr>
        <w:name w:val="162DF9772A084B509FB1E0E92C8EE214"/>
        <w:category>
          <w:name w:val="Allmänt"/>
          <w:gallery w:val="placeholder"/>
        </w:category>
        <w:types>
          <w:type w:val="bbPlcHdr"/>
        </w:types>
        <w:behaviors>
          <w:behavior w:val="content"/>
        </w:behaviors>
        <w:guid w:val="{CC349488-4C83-4900-AD9B-9F8D7766A972}"/>
      </w:docPartPr>
      <w:docPartBody>
        <w:p w:rsidR="00EA36C1" w:rsidRDefault="00EA36C1">
          <w:pPr>
            <w:pStyle w:val="162DF9772A084B509FB1E0E92C8EE214"/>
          </w:pPr>
          <w:r>
            <w:rPr>
              <w:rStyle w:val="Platshllartext"/>
            </w:rPr>
            <w:t xml:space="preserve"> </w:t>
          </w:r>
        </w:p>
      </w:docPartBody>
    </w:docPart>
    <w:docPart>
      <w:docPartPr>
        <w:name w:val="B1A6580EF77C4F36AC34212C4408E718"/>
        <w:category>
          <w:name w:val="Allmänt"/>
          <w:gallery w:val="placeholder"/>
        </w:category>
        <w:types>
          <w:type w:val="bbPlcHdr"/>
        </w:types>
        <w:behaviors>
          <w:behavior w:val="content"/>
        </w:behaviors>
        <w:guid w:val="{478D67B9-A6E6-453F-A811-B613B6273C30}"/>
      </w:docPartPr>
      <w:docPartBody>
        <w:p w:rsidR="00EA36C1" w:rsidRDefault="00EA36C1">
          <w:pPr>
            <w:pStyle w:val="B1A6580EF77C4F36AC34212C4408E718"/>
          </w:pPr>
          <w:r>
            <w:t xml:space="preserve"> </w:t>
          </w:r>
        </w:p>
      </w:docPartBody>
    </w:docPart>
    <w:docPart>
      <w:docPartPr>
        <w:name w:val="9365DA750ACD4C988F6D03525963DD89"/>
        <w:category>
          <w:name w:val="Allmänt"/>
          <w:gallery w:val="placeholder"/>
        </w:category>
        <w:types>
          <w:type w:val="bbPlcHdr"/>
        </w:types>
        <w:behaviors>
          <w:behavior w:val="content"/>
        </w:behaviors>
        <w:guid w:val="{7ACC0C2D-360B-42C2-9058-B09B4EB1D98E}"/>
      </w:docPartPr>
      <w:docPartBody>
        <w:p w:rsidR="003736AA" w:rsidRDefault="00373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6C1"/>
    <w:rsid w:val="003736AA"/>
    <w:rsid w:val="00EA3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3C58426EBD4033829309A1EAEFE2DC">
    <w:name w:val="953C58426EBD4033829309A1EAEFE2DC"/>
  </w:style>
  <w:style w:type="paragraph" w:customStyle="1" w:styleId="20B9FD351F7B4C498B97D82AA636EA48">
    <w:name w:val="20B9FD351F7B4C498B97D82AA636EA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CA33304494412EB5868AF81281486F">
    <w:name w:val="16CA33304494412EB5868AF81281486F"/>
  </w:style>
  <w:style w:type="paragraph" w:customStyle="1" w:styleId="5B2804AA811C4CE5A9C6064247E21E7B">
    <w:name w:val="5B2804AA811C4CE5A9C6064247E21E7B"/>
  </w:style>
  <w:style w:type="paragraph" w:customStyle="1" w:styleId="FD61E39E19D04901BFC34F6E876EB07C">
    <w:name w:val="FD61E39E19D04901BFC34F6E876EB07C"/>
  </w:style>
  <w:style w:type="paragraph" w:customStyle="1" w:styleId="4B74C5FE18DC4C6C97CEAAB3ABF4A42C">
    <w:name w:val="4B74C5FE18DC4C6C97CEAAB3ABF4A42C"/>
  </w:style>
  <w:style w:type="paragraph" w:customStyle="1" w:styleId="162DF9772A084B509FB1E0E92C8EE214">
    <w:name w:val="162DF9772A084B509FB1E0E92C8EE214"/>
  </w:style>
  <w:style w:type="paragraph" w:customStyle="1" w:styleId="B1A6580EF77C4F36AC34212C4408E718">
    <w:name w:val="B1A6580EF77C4F36AC34212C4408E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D327E-D6C2-4B96-A611-461E3151F9F8}"/>
</file>

<file path=customXml/itemProps2.xml><?xml version="1.0" encoding="utf-8"?>
<ds:datastoreItem xmlns:ds="http://schemas.openxmlformats.org/officeDocument/2006/customXml" ds:itemID="{2189A5C0-0D05-4997-AE1D-F68673BEE4DC}"/>
</file>

<file path=customXml/itemProps3.xml><?xml version="1.0" encoding="utf-8"?>
<ds:datastoreItem xmlns:ds="http://schemas.openxmlformats.org/officeDocument/2006/customXml" ds:itemID="{5D37C8D3-9754-493D-BE25-94ECAB945777}"/>
</file>

<file path=docProps/app.xml><?xml version="1.0" encoding="utf-8"?>
<Properties xmlns="http://schemas.openxmlformats.org/officeDocument/2006/extended-properties" xmlns:vt="http://schemas.openxmlformats.org/officeDocument/2006/docPropsVTypes">
  <Template>Normal</Template>
  <TotalTime>7</TotalTime>
  <Pages>1</Pages>
  <Words>272</Words>
  <Characters>1653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Buller från vindkraftverk</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