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4069F0" w:rsidRPr="00DD1215">
        <w:tblPrEx>
          <w:tblCellMar>
            <w:top w:w="0" w:type="dxa"/>
            <w:bottom w:w="0" w:type="dxa"/>
          </w:tblCellMar>
        </w:tblPrEx>
        <w:trPr>
          <w:cantSplit/>
          <w:trHeight w:val="1720"/>
        </w:trPr>
        <w:tc>
          <w:tcPr>
            <w:tcW w:w="6024" w:type="dxa"/>
            <w:gridSpan w:val="2"/>
          </w:tcPr>
          <w:p w:rsidR="004069F0" w:rsidRPr="00DD1215" w:rsidRDefault="00DC2BF1">
            <w:pPr>
              <w:pStyle w:val="HuvudRubrik"/>
            </w:pPr>
            <w:r w:rsidRPr="00DD1215">
              <w:t>Framställning till riksdagen</w:t>
            </w:r>
          </w:p>
          <w:bookmarkStart w:id="0" w:name="BetänkandeNr"/>
          <w:bookmarkEnd w:id="0"/>
          <w:p w:rsidR="004069F0" w:rsidRPr="00DD1215" w:rsidRDefault="004069F0">
            <w:pPr>
              <w:pStyle w:val="HuvudRubrikRad2"/>
            </w:pPr>
            <w:r w:rsidRPr="00DD1215">
              <w:fldChar w:fldCharType="begin" w:fldLock="1"/>
            </w:r>
            <w:r w:rsidRPr="00DD1215">
              <w:instrText xml:space="preserve"> DOCPROPERTY BetänkandeÅr</w:instrText>
            </w:r>
            <w:r w:rsidRPr="00DD1215">
              <w:fldChar w:fldCharType="separate"/>
            </w:r>
            <w:r w:rsidR="002B076A" w:rsidRPr="00DD1215">
              <w:t>2010/11</w:t>
            </w:r>
            <w:r w:rsidRPr="00DD1215">
              <w:fldChar w:fldCharType="end"/>
            </w:r>
            <w:r w:rsidRPr="00DD1215">
              <w:t>:</w:t>
            </w:r>
            <w:r w:rsidRPr="00DD1215">
              <w:fldChar w:fldCharType="begin" w:fldLock="1"/>
            </w:r>
            <w:r w:rsidRPr="00DD1215">
              <w:instrText xml:space="preserve"> DOCPROPERTY Utskott</w:instrText>
            </w:r>
            <w:r w:rsidRPr="00DD1215">
              <w:fldChar w:fldCharType="separate"/>
            </w:r>
            <w:r w:rsidR="002B076A" w:rsidRPr="00DD1215">
              <w:t>RS</w:t>
            </w:r>
            <w:r w:rsidRPr="00DD1215">
              <w:fldChar w:fldCharType="end"/>
            </w:r>
            <w:r w:rsidR="00A97BBD" w:rsidRPr="00DD1215">
              <w:t>3</w:t>
            </w:r>
          </w:p>
        </w:tc>
        <w:bookmarkStart w:id="1" w:name="_MON_1016526495"/>
        <w:bookmarkStart w:id="2" w:name="_MON_1016526516"/>
        <w:bookmarkStart w:id="3" w:name="_MON_1016527141"/>
        <w:bookmarkStart w:id="4" w:name="_MON_1016527716"/>
        <w:bookmarkStart w:id="5" w:name="_MON_1016527915"/>
        <w:bookmarkStart w:id="6" w:name="_MON_1348999197"/>
        <w:bookmarkEnd w:id="1"/>
        <w:bookmarkEnd w:id="2"/>
        <w:bookmarkEnd w:id="3"/>
        <w:bookmarkEnd w:id="4"/>
        <w:bookmarkEnd w:id="5"/>
        <w:bookmarkEnd w:id="6"/>
        <w:tc>
          <w:tcPr>
            <w:tcW w:w="1418" w:type="dxa"/>
            <w:tcBorders>
              <w:bottom w:val="nil"/>
            </w:tcBorders>
          </w:tcPr>
          <w:p w:rsidR="004069F0" w:rsidRPr="00DD1215" w:rsidRDefault="004069F0">
            <w:pPr>
              <w:spacing w:line="230" w:lineRule="auto"/>
              <w:jc w:val="center"/>
            </w:pPr>
            <w:r w:rsidRPr="00DD1215">
              <w:object w:dxaOrig="916" w:dyaOrig="6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3pt;height:32.15pt" o:ole="" fillcolor="window">
                  <v:imagedata r:id="rId7" o:title="" cropleft="42582f"/>
                </v:shape>
                <o:OLEObject Type="Embed" ProgID="Word.Picture.8" ShapeID="_x0000_i1025" DrawAspect="Content" ObjectID="_1827520978" r:id="rId8"/>
              </w:object>
            </w:r>
          </w:p>
          <w:p w:rsidR="004069F0" w:rsidRPr="00DD1215" w:rsidRDefault="004069F0">
            <w:pPr>
              <w:pStyle w:val="Normaltindrag"/>
              <w:jc w:val="center"/>
            </w:pPr>
          </w:p>
          <w:p w:rsidR="004069F0" w:rsidRPr="00DD1215" w:rsidRDefault="004069F0">
            <w:pPr>
              <w:pStyle w:val="UtskriftsdatumSida1"/>
              <w:framePr w:wrap="around"/>
            </w:pPr>
            <w:r w:rsidRPr="00DD1215">
              <w:fldChar w:fldCharType="begin" w:fldLock="1"/>
            </w:r>
            <w:r w:rsidRPr="00DD1215">
              <w:instrText xml:space="preserve"> if </w:instrText>
            </w:r>
            <w:r w:rsidRPr="00DD1215">
              <w:fldChar w:fldCharType="begin" w:fldLock="1"/>
            </w:r>
            <w:r w:rsidRPr="00DD1215">
              <w:instrText xml:space="preserve"> DOCPROPE</w:instrText>
            </w:r>
            <w:r w:rsidRPr="00DD1215">
              <w:instrText>R</w:instrText>
            </w:r>
            <w:r w:rsidRPr="00DD1215">
              <w:instrText>TY "UtkastD</w:instrText>
            </w:r>
            <w:r w:rsidRPr="00DD1215">
              <w:instrText>a</w:instrText>
            </w:r>
            <w:r w:rsidRPr="00DD1215">
              <w:instrText>tum"</w:instrText>
            </w:r>
            <w:r w:rsidRPr="00DD1215">
              <w:fldChar w:fldCharType="separate"/>
            </w:r>
            <w:r w:rsidR="002B076A" w:rsidRPr="00DD1215">
              <w:instrText>Nej</w:instrText>
            </w:r>
            <w:r w:rsidRPr="00DD1215">
              <w:fldChar w:fldCharType="end"/>
            </w:r>
            <w:r w:rsidRPr="00DD1215">
              <w:instrText xml:space="preserve"> = "Ja" "</w:instrText>
            </w:r>
            <w:r w:rsidRPr="00DD1215">
              <w:fldChar w:fldCharType="begin" w:fldLock="1"/>
            </w:r>
            <w:r w:rsidRPr="00DD1215">
              <w:instrText xml:space="preserve"> PRINTDATE \@ "yyyy-MM-dd HH.mm" </w:instrText>
            </w:r>
            <w:r w:rsidRPr="00DD1215">
              <w:fldChar w:fldCharType="separate"/>
            </w:r>
            <w:r w:rsidRPr="00DD1215">
              <w:instrText>2000-08-11 16.42</w:instrText>
            </w:r>
            <w:r w:rsidRPr="00DD1215">
              <w:fldChar w:fldCharType="end"/>
            </w:r>
            <w:r w:rsidRPr="00DD1215">
              <w:instrText xml:space="preserve">" </w:instrText>
            </w:r>
            <w:r w:rsidRPr="00DD1215">
              <w:fldChar w:fldCharType="end"/>
            </w:r>
          </w:p>
        </w:tc>
      </w:tr>
      <w:tr w:rsidR="004069F0" w:rsidRPr="00DD1215">
        <w:tblPrEx>
          <w:tblCellMar>
            <w:top w:w="0" w:type="dxa"/>
            <w:bottom w:w="0" w:type="dxa"/>
          </w:tblCellMar>
        </w:tblPrEx>
        <w:trPr>
          <w:cantSplit/>
        </w:trPr>
        <w:tc>
          <w:tcPr>
            <w:tcW w:w="6024" w:type="dxa"/>
            <w:gridSpan w:val="2"/>
            <w:tcBorders>
              <w:bottom w:val="single" w:sz="4" w:space="0" w:color="auto"/>
            </w:tcBorders>
          </w:tcPr>
          <w:p w:rsidR="004069F0" w:rsidRPr="00DD1215" w:rsidRDefault="00A97BBD">
            <w:pPr>
              <w:pStyle w:val="DokumentRubrik"/>
              <w:rPr>
                <w:noProof w:val="0"/>
              </w:rPr>
            </w:pPr>
            <w:bookmarkStart w:id="7" w:name="Huvudrubrik"/>
            <w:bookmarkEnd w:id="7"/>
            <w:r w:rsidRPr="00DD1215">
              <w:rPr>
                <w:noProof w:val="0"/>
              </w:rPr>
              <w:t xml:space="preserve">En ny instruktion för </w:t>
            </w:r>
            <w:r w:rsidR="00D67C15" w:rsidRPr="00DD1215">
              <w:rPr>
                <w:noProof w:val="0"/>
              </w:rPr>
              <w:t>r</w:t>
            </w:r>
            <w:r w:rsidRPr="00DD1215">
              <w:rPr>
                <w:noProof w:val="0"/>
              </w:rPr>
              <w:t>iksd</w:t>
            </w:r>
            <w:r w:rsidR="004B131B" w:rsidRPr="00DD1215">
              <w:rPr>
                <w:noProof w:val="0"/>
              </w:rPr>
              <w:t>a</w:t>
            </w:r>
            <w:r w:rsidRPr="00DD1215">
              <w:rPr>
                <w:noProof w:val="0"/>
              </w:rPr>
              <w:t>gsförvaltningen</w:t>
            </w:r>
          </w:p>
        </w:tc>
        <w:tc>
          <w:tcPr>
            <w:tcW w:w="1418" w:type="dxa"/>
            <w:tcBorders>
              <w:bottom w:val="nil"/>
            </w:tcBorders>
          </w:tcPr>
          <w:p w:rsidR="004069F0" w:rsidRPr="00DD1215" w:rsidRDefault="004069F0"/>
        </w:tc>
      </w:tr>
      <w:tr w:rsidR="004069F0" w:rsidRPr="00DD1215">
        <w:tblPrEx>
          <w:tblCellMar>
            <w:top w:w="0" w:type="dxa"/>
            <w:bottom w:w="0" w:type="dxa"/>
          </w:tblCellMar>
        </w:tblPrEx>
        <w:trPr>
          <w:cantSplit/>
          <w:trHeight w:hRule="exact" w:val="360"/>
        </w:trPr>
        <w:tc>
          <w:tcPr>
            <w:tcW w:w="3012" w:type="dxa"/>
          </w:tcPr>
          <w:p w:rsidR="004069F0" w:rsidRPr="00DD1215" w:rsidRDefault="004069F0"/>
        </w:tc>
        <w:tc>
          <w:tcPr>
            <w:tcW w:w="3012" w:type="dxa"/>
          </w:tcPr>
          <w:p w:rsidR="004069F0" w:rsidRPr="00DD1215" w:rsidRDefault="004069F0"/>
        </w:tc>
        <w:tc>
          <w:tcPr>
            <w:tcW w:w="1418" w:type="dxa"/>
          </w:tcPr>
          <w:p w:rsidR="004069F0" w:rsidRPr="00DD1215" w:rsidRDefault="004069F0"/>
        </w:tc>
      </w:tr>
    </w:tbl>
    <w:p w:rsidR="004069F0" w:rsidRPr="00DD1215" w:rsidRDefault="004069F0"/>
    <w:p w:rsidR="0021643B" w:rsidRPr="00DD1215" w:rsidRDefault="00DC2BF1" w:rsidP="003F1C5C">
      <w:pPr>
        <w:pStyle w:val="Rubrik1"/>
        <w:numPr>
          <w:ilvl w:val="0"/>
          <w:numId w:val="0"/>
        </w:numPr>
        <w:rPr>
          <w:noProof w:val="0"/>
        </w:rPr>
      </w:pPr>
      <w:bookmarkStart w:id="8" w:name="_Toc288642036"/>
      <w:r w:rsidRPr="00DD1215">
        <w:rPr>
          <w:noProof w:val="0"/>
        </w:rPr>
        <w:t>Sammanfattning</w:t>
      </w:r>
      <w:bookmarkStart w:id="9" w:name="TextStart"/>
      <w:bookmarkEnd w:id="8"/>
      <w:bookmarkEnd w:id="9"/>
    </w:p>
    <w:p w:rsidR="00C5550B" w:rsidRPr="00DD1215" w:rsidRDefault="00C5550B" w:rsidP="00C5550B">
      <w:pPr>
        <w:rPr>
          <w:szCs w:val="19"/>
        </w:rPr>
      </w:pPr>
      <w:r w:rsidRPr="00DD1215">
        <w:rPr>
          <w:szCs w:val="19"/>
        </w:rPr>
        <w:t>I framställningen föreslår riksdagsstyrelsen en ny instruktion för riksdagsfö</w:t>
      </w:r>
      <w:r w:rsidRPr="00DD1215">
        <w:rPr>
          <w:szCs w:val="19"/>
        </w:rPr>
        <w:t>r</w:t>
      </w:r>
      <w:r w:rsidRPr="00DD1215">
        <w:rPr>
          <w:szCs w:val="19"/>
        </w:rPr>
        <w:t xml:space="preserve">valtningen. Syftet med förslaget är att göra instruktionen tydligare genom att undanröja vissa oklarheter </w:t>
      </w:r>
      <w:r w:rsidR="00B315BF" w:rsidRPr="00DD1215">
        <w:rPr>
          <w:szCs w:val="19"/>
        </w:rPr>
        <w:t>om</w:t>
      </w:r>
      <w:r w:rsidRPr="00DD1215">
        <w:rPr>
          <w:szCs w:val="19"/>
        </w:rPr>
        <w:t xml:space="preserve"> riksdagen och förvaltningen </w:t>
      </w:r>
      <w:r w:rsidR="00D87181" w:rsidRPr="00DD1215">
        <w:rPr>
          <w:szCs w:val="19"/>
        </w:rPr>
        <w:t xml:space="preserve">i </w:t>
      </w:r>
      <w:r w:rsidR="00B315BF" w:rsidRPr="00DD1215">
        <w:rPr>
          <w:szCs w:val="19"/>
        </w:rPr>
        <w:t xml:space="preserve">den </w:t>
      </w:r>
      <w:r w:rsidR="00D87181" w:rsidRPr="00DD1215">
        <w:rPr>
          <w:szCs w:val="19"/>
        </w:rPr>
        <w:t>nuvarande författning</w:t>
      </w:r>
      <w:r w:rsidR="00B315BF" w:rsidRPr="00DD1215">
        <w:rPr>
          <w:szCs w:val="19"/>
        </w:rPr>
        <w:t>en</w:t>
      </w:r>
      <w:r w:rsidR="00D87181" w:rsidRPr="00DD1215">
        <w:rPr>
          <w:szCs w:val="19"/>
        </w:rPr>
        <w:t xml:space="preserve"> </w:t>
      </w:r>
      <w:r w:rsidRPr="00DD1215">
        <w:rPr>
          <w:szCs w:val="19"/>
        </w:rPr>
        <w:t xml:space="preserve">och att </w:t>
      </w:r>
      <w:r w:rsidR="006E1FDD" w:rsidRPr="00DD1215">
        <w:rPr>
          <w:szCs w:val="19"/>
        </w:rPr>
        <w:t xml:space="preserve">samtidigt </w:t>
      </w:r>
      <w:r w:rsidRPr="00DD1215">
        <w:rPr>
          <w:szCs w:val="19"/>
        </w:rPr>
        <w:t>klarlägga ansvarsfördelningen mellan rik</w:t>
      </w:r>
      <w:r w:rsidRPr="00DD1215">
        <w:rPr>
          <w:szCs w:val="19"/>
        </w:rPr>
        <w:t>s</w:t>
      </w:r>
      <w:r w:rsidRPr="00DD1215">
        <w:rPr>
          <w:szCs w:val="19"/>
        </w:rPr>
        <w:t>dagsstyrelsen och riksdagsdirektören. Riksdagsstyrelsen ska ha den mer str</w:t>
      </w:r>
      <w:r w:rsidRPr="00DD1215">
        <w:rPr>
          <w:szCs w:val="19"/>
        </w:rPr>
        <w:t>a</w:t>
      </w:r>
      <w:r w:rsidRPr="00DD1215">
        <w:rPr>
          <w:szCs w:val="19"/>
        </w:rPr>
        <w:t xml:space="preserve">tegiska rollen medan riksdagsdirektören ska ha den operativa. </w:t>
      </w:r>
      <w:r w:rsidR="00B315BF" w:rsidRPr="00DD1215">
        <w:rPr>
          <w:szCs w:val="19"/>
        </w:rPr>
        <w:t>V</w:t>
      </w:r>
      <w:r w:rsidRPr="00DD1215">
        <w:rPr>
          <w:szCs w:val="19"/>
        </w:rPr>
        <w:t xml:space="preserve">idare </w:t>
      </w:r>
      <w:r w:rsidR="00B315BF" w:rsidRPr="00DD1215">
        <w:rPr>
          <w:szCs w:val="19"/>
        </w:rPr>
        <w:t xml:space="preserve">är </w:t>
      </w:r>
      <w:r w:rsidRPr="00DD1215">
        <w:rPr>
          <w:szCs w:val="19"/>
        </w:rPr>
        <w:t>a</w:t>
      </w:r>
      <w:r w:rsidRPr="00DD1215">
        <w:rPr>
          <w:szCs w:val="19"/>
        </w:rPr>
        <w:t>v</w:t>
      </w:r>
      <w:r w:rsidRPr="00DD1215">
        <w:rPr>
          <w:szCs w:val="19"/>
        </w:rPr>
        <w:t>sikten att anpa</w:t>
      </w:r>
      <w:r w:rsidRPr="00DD1215">
        <w:rPr>
          <w:szCs w:val="19"/>
        </w:rPr>
        <w:t>s</w:t>
      </w:r>
      <w:r w:rsidRPr="00DD1215">
        <w:rPr>
          <w:szCs w:val="19"/>
        </w:rPr>
        <w:t>sa instruktionen till rådande förhållanden och att uppnå att beslut fattas av rätt organ. Språket i författningsförslaget har m</w:t>
      </w:r>
      <w:r w:rsidRPr="00DD1215">
        <w:rPr>
          <w:szCs w:val="19"/>
        </w:rPr>
        <w:t>o</w:t>
      </w:r>
      <w:r w:rsidRPr="00DD1215">
        <w:rPr>
          <w:szCs w:val="19"/>
        </w:rPr>
        <w:t xml:space="preserve">derniserats. </w:t>
      </w:r>
      <w:r w:rsidR="00EB2395" w:rsidRPr="00DD1215">
        <w:rPr>
          <w:szCs w:val="19"/>
        </w:rPr>
        <w:t>Stora delar</w:t>
      </w:r>
      <w:r w:rsidRPr="00DD1215">
        <w:rPr>
          <w:szCs w:val="19"/>
        </w:rPr>
        <w:t xml:space="preserve"> av regleringen i den nuv</w:t>
      </w:r>
      <w:r w:rsidRPr="00DD1215">
        <w:rPr>
          <w:szCs w:val="19"/>
        </w:rPr>
        <w:t>a</w:t>
      </w:r>
      <w:r w:rsidRPr="00DD1215">
        <w:rPr>
          <w:szCs w:val="19"/>
        </w:rPr>
        <w:t>rande instruktionen har oförändra</w:t>
      </w:r>
      <w:r w:rsidR="001913F4" w:rsidRPr="00DD1215">
        <w:rPr>
          <w:szCs w:val="19"/>
        </w:rPr>
        <w:t>d</w:t>
      </w:r>
      <w:r w:rsidR="002611DC" w:rsidRPr="00DD1215">
        <w:rPr>
          <w:szCs w:val="19"/>
        </w:rPr>
        <w:t>e</w:t>
      </w:r>
      <w:r w:rsidRPr="00DD1215">
        <w:rPr>
          <w:szCs w:val="19"/>
        </w:rPr>
        <w:t xml:space="preserve"> i sak förts över till förslaget. </w:t>
      </w:r>
    </w:p>
    <w:p w:rsidR="00C5550B" w:rsidRPr="00DD1215" w:rsidRDefault="00C5550B" w:rsidP="00FF7018">
      <w:pPr>
        <w:pStyle w:val="Normaltindrag"/>
      </w:pPr>
      <w:r w:rsidRPr="00DD1215">
        <w:t>Förslaget innebär i huvudsak följande. Myndighetens uppgifter samlas u</w:t>
      </w:r>
      <w:r w:rsidRPr="00DD1215">
        <w:t>n</w:t>
      </w:r>
      <w:r w:rsidRPr="00DD1215">
        <w:t>der en inledande rubrik. Det tydliggörs att riksdagsförvaltningen är en av riksdagens underlydande myndi</w:t>
      </w:r>
      <w:r w:rsidRPr="00DD1215">
        <w:t>g</w:t>
      </w:r>
      <w:r w:rsidRPr="00DD1215">
        <w:t>heter som har till uppgift att tillhandahålla resurser och service även till talmannen och partikanslierna i riksdagen. Det klargörs att förvaltningen har till uppgift att vårda och bevara riksdagens byggnader och samlingar. Vissa anställningsbeslut förs över från styrelsen till riksdagsd</w:t>
      </w:r>
      <w:r w:rsidRPr="00DD1215">
        <w:t>i</w:t>
      </w:r>
      <w:r w:rsidRPr="00DD1215">
        <w:t xml:space="preserve">rektören, likaså ansvaret för löner och ersättningar med undantag </w:t>
      </w:r>
      <w:r w:rsidR="00B56CA4" w:rsidRPr="00DD1215">
        <w:t xml:space="preserve">för de beslut som gäller </w:t>
      </w:r>
      <w:r w:rsidRPr="00DD1215">
        <w:t>riksdagsdirektören. Rätten att besluta om författnin</w:t>
      </w:r>
      <w:r w:rsidRPr="00DD1215">
        <w:t>g</w:t>
      </w:r>
      <w:r w:rsidRPr="00DD1215">
        <w:t xml:space="preserve">ar renodlas. </w:t>
      </w:r>
      <w:r w:rsidR="00D87181" w:rsidRPr="00DD1215">
        <w:t xml:space="preserve">Möjligheten att </w:t>
      </w:r>
      <w:r w:rsidRPr="00DD1215">
        <w:t>lämna över hanteringen av även riksdagsledam</w:t>
      </w:r>
      <w:r w:rsidRPr="00DD1215">
        <w:t>ö</w:t>
      </w:r>
      <w:r w:rsidRPr="00DD1215">
        <w:t xml:space="preserve">ternas pensioner till </w:t>
      </w:r>
      <w:r w:rsidR="002611DC" w:rsidRPr="00DD1215">
        <w:t xml:space="preserve">en </w:t>
      </w:r>
      <w:r w:rsidRPr="00DD1215">
        <w:t>annan myndighet</w:t>
      </w:r>
      <w:r w:rsidR="00D87181" w:rsidRPr="00DD1215">
        <w:t xml:space="preserve"> förtydligas</w:t>
      </w:r>
      <w:r w:rsidRPr="00DD1215">
        <w:t>. Ändringsförslagen me</w:t>
      </w:r>
      <w:r w:rsidRPr="00DD1215">
        <w:t>d</w:t>
      </w:r>
      <w:r w:rsidRPr="00DD1215">
        <w:t xml:space="preserve">för en del följdändringar i andra författningar. Ändringarna bedöms inte </w:t>
      </w:r>
      <w:r w:rsidR="002611DC" w:rsidRPr="00DD1215">
        <w:t>g</w:t>
      </w:r>
      <w:r w:rsidR="002611DC" w:rsidRPr="00DD1215">
        <w:t>e</w:t>
      </w:r>
      <w:r w:rsidR="002611DC" w:rsidRPr="00DD1215">
        <w:t xml:space="preserve"> </w:t>
      </w:r>
      <w:r w:rsidRPr="00DD1215">
        <w:t>några ekon</w:t>
      </w:r>
      <w:r w:rsidRPr="00DD1215">
        <w:t>o</w:t>
      </w:r>
      <w:r w:rsidRPr="00DD1215">
        <w:t>miska effekter.</w:t>
      </w:r>
    </w:p>
    <w:p w:rsidR="00C5550B" w:rsidRPr="00DD1215" w:rsidRDefault="00C5550B" w:rsidP="00C5550B">
      <w:pPr>
        <w:pStyle w:val="Normaltindrag"/>
      </w:pPr>
      <w:r w:rsidRPr="00DD1215">
        <w:t xml:space="preserve">Riksdagsstyrelsen anser </w:t>
      </w:r>
      <w:r w:rsidR="00257D47" w:rsidRPr="00DD1215">
        <w:t xml:space="preserve">att </w:t>
      </w:r>
      <w:r w:rsidRPr="00DD1215">
        <w:t xml:space="preserve">förslagen </w:t>
      </w:r>
      <w:r w:rsidR="00257D47" w:rsidRPr="00DD1215">
        <w:t>är</w:t>
      </w:r>
      <w:r w:rsidRPr="00DD1215">
        <w:t xml:space="preserve"> i linje med de </w:t>
      </w:r>
      <w:r w:rsidR="00257D47" w:rsidRPr="00DD1215">
        <w:t xml:space="preserve">mål som </w:t>
      </w:r>
      <w:r w:rsidRPr="00DD1215">
        <w:t>riksd</w:t>
      </w:r>
      <w:r w:rsidRPr="00DD1215">
        <w:t>a</w:t>
      </w:r>
      <w:r w:rsidRPr="00DD1215">
        <w:t>gen nyligen godkän</w:t>
      </w:r>
      <w:r w:rsidR="00257D47" w:rsidRPr="00DD1215">
        <w:t>t</w:t>
      </w:r>
      <w:r w:rsidRPr="00DD1215">
        <w:t xml:space="preserve"> för den statliga förvaltningspolitiken. </w:t>
      </w:r>
    </w:p>
    <w:p w:rsidR="00C5550B" w:rsidRPr="00DD1215" w:rsidRDefault="00C5550B" w:rsidP="00FF7018">
      <w:pPr>
        <w:pStyle w:val="Normaltindrag"/>
        <w:rPr>
          <w:szCs w:val="19"/>
        </w:rPr>
      </w:pPr>
      <w:r w:rsidRPr="00DD1215">
        <w:t>De nya bestämmelserna föreslås träda i kraft den 1 juli 2011.</w:t>
      </w:r>
    </w:p>
    <w:p w:rsidR="008476F9" w:rsidRPr="00DD1215" w:rsidRDefault="008476F9" w:rsidP="00B52220">
      <w:pPr>
        <w:rPr>
          <w:szCs w:val="19"/>
        </w:rPr>
      </w:pPr>
    </w:p>
    <w:p w:rsidR="008476F9" w:rsidRPr="00DD1215" w:rsidRDefault="008476F9" w:rsidP="008476F9">
      <w:pPr>
        <w:pStyle w:val="Normaltindrag"/>
        <w:sectPr w:rsidR="008476F9" w:rsidRPr="00DD1215">
          <w:headerReference w:type="even" r:id="rId9"/>
          <w:headerReference w:type="default" r:id="rId10"/>
          <w:footerReference w:type="even" r:id="rId11"/>
          <w:footerReference w:type="default" r:id="rId12"/>
          <w:headerReference w:type="first" r:id="rId13"/>
          <w:footerReference w:type="first" r:id="rId14"/>
          <w:pgSz w:w="11906" w:h="16838" w:code="9"/>
          <w:pgMar w:top="907" w:right="4649" w:bottom="4508" w:left="1304" w:header="340" w:footer="227" w:gutter="0"/>
          <w:cols w:space="720"/>
          <w:titlePg/>
        </w:sectPr>
      </w:pPr>
    </w:p>
    <w:p w:rsidR="00DC2BF1" w:rsidRPr="00DD1215" w:rsidRDefault="00DC2BF1" w:rsidP="00BE6BC5">
      <w:pPr>
        <w:pStyle w:val="Rubrik1"/>
        <w:numPr>
          <w:ilvl w:val="0"/>
          <w:numId w:val="0"/>
        </w:numPr>
        <w:rPr>
          <w:noProof w:val="0"/>
        </w:rPr>
      </w:pPr>
      <w:bookmarkStart w:id="10" w:name="_Toc288642037"/>
      <w:r w:rsidRPr="00DD1215">
        <w:rPr>
          <w:noProof w:val="0"/>
        </w:rPr>
        <w:lastRenderedPageBreak/>
        <w:t>Innehållsförteckning</w:t>
      </w:r>
      <w:bookmarkEnd w:id="10"/>
    </w:p>
    <w:p w:rsidR="00D343ED" w:rsidRPr="00DD1215" w:rsidRDefault="00DC2BF1">
      <w:pPr>
        <w:pStyle w:val="Innehll1"/>
        <w:rPr>
          <w:sz w:val="24"/>
          <w:szCs w:val="24"/>
        </w:rPr>
      </w:pPr>
      <w:r w:rsidRPr="00DD1215">
        <w:fldChar w:fldCharType="begin" w:fldLock="1"/>
      </w:r>
      <w:r w:rsidRPr="00DD1215">
        <w:instrText xml:space="preserve"> TOC \o "1-4" </w:instrText>
      </w:r>
      <w:r w:rsidRPr="00DD1215">
        <w:fldChar w:fldCharType="separate"/>
      </w:r>
      <w:r w:rsidR="00D343ED" w:rsidRPr="00DD1215">
        <w:t>Sammanfattning</w:t>
      </w:r>
      <w:r w:rsidR="00D343ED" w:rsidRPr="00DD1215">
        <w:tab/>
      </w:r>
      <w:r w:rsidR="00D343ED" w:rsidRPr="00DD1215">
        <w:fldChar w:fldCharType="begin" w:fldLock="1"/>
      </w:r>
      <w:r w:rsidR="00D343ED" w:rsidRPr="00DD1215">
        <w:instrText xml:space="preserve"> PAGEREF _Toc288642036 \h </w:instrText>
      </w:r>
      <w:r w:rsidR="00D343ED" w:rsidRPr="00DD1215">
        <w:fldChar w:fldCharType="separate"/>
      </w:r>
      <w:r w:rsidR="00A30023" w:rsidRPr="00DD1215">
        <w:t>1</w:t>
      </w:r>
      <w:r w:rsidR="00D343ED" w:rsidRPr="00DD1215">
        <w:fldChar w:fldCharType="end"/>
      </w:r>
    </w:p>
    <w:p w:rsidR="00D343ED" w:rsidRPr="00DD1215" w:rsidRDefault="00D343ED">
      <w:pPr>
        <w:pStyle w:val="Innehll1"/>
        <w:rPr>
          <w:sz w:val="24"/>
          <w:szCs w:val="24"/>
        </w:rPr>
      </w:pPr>
      <w:r w:rsidRPr="00DD1215">
        <w:t>Innehållsförteckning</w:t>
      </w:r>
      <w:r w:rsidRPr="00DD1215">
        <w:tab/>
      </w:r>
      <w:r w:rsidRPr="00DD1215">
        <w:fldChar w:fldCharType="begin" w:fldLock="1"/>
      </w:r>
      <w:r w:rsidRPr="00DD1215">
        <w:instrText xml:space="preserve"> PAGEREF _Toc288642037 \h </w:instrText>
      </w:r>
      <w:r w:rsidRPr="00DD1215">
        <w:fldChar w:fldCharType="separate"/>
      </w:r>
      <w:r w:rsidR="00A30023" w:rsidRPr="00DD1215">
        <w:t>2</w:t>
      </w:r>
      <w:r w:rsidRPr="00DD1215">
        <w:fldChar w:fldCharType="end"/>
      </w:r>
    </w:p>
    <w:p w:rsidR="00D343ED" w:rsidRPr="00DD1215" w:rsidRDefault="00D343ED">
      <w:pPr>
        <w:pStyle w:val="Innehll1"/>
        <w:tabs>
          <w:tab w:val="left" w:pos="568"/>
        </w:tabs>
        <w:rPr>
          <w:sz w:val="24"/>
          <w:szCs w:val="24"/>
        </w:rPr>
      </w:pPr>
      <w:r w:rsidRPr="00DD1215">
        <w:t>1</w:t>
      </w:r>
      <w:r w:rsidRPr="00DD1215">
        <w:rPr>
          <w:sz w:val="24"/>
          <w:szCs w:val="24"/>
        </w:rPr>
        <w:tab/>
      </w:r>
      <w:r w:rsidRPr="00DD1215">
        <w:t>Förslag till riksdagsbeslut</w:t>
      </w:r>
      <w:r w:rsidRPr="00DD1215">
        <w:tab/>
      </w:r>
      <w:r w:rsidRPr="00DD1215">
        <w:fldChar w:fldCharType="begin" w:fldLock="1"/>
      </w:r>
      <w:r w:rsidRPr="00DD1215">
        <w:instrText xml:space="preserve"> PAGEREF _Toc288642038 \h </w:instrText>
      </w:r>
      <w:r w:rsidRPr="00DD1215">
        <w:fldChar w:fldCharType="separate"/>
      </w:r>
      <w:r w:rsidR="00A30023" w:rsidRPr="00DD1215">
        <w:t>4</w:t>
      </w:r>
      <w:r w:rsidRPr="00DD1215">
        <w:fldChar w:fldCharType="end"/>
      </w:r>
    </w:p>
    <w:p w:rsidR="00D343ED" w:rsidRPr="00DD1215" w:rsidRDefault="00D343ED">
      <w:pPr>
        <w:pStyle w:val="Innehll1"/>
        <w:tabs>
          <w:tab w:val="left" w:pos="568"/>
        </w:tabs>
        <w:rPr>
          <w:sz w:val="24"/>
          <w:szCs w:val="24"/>
        </w:rPr>
      </w:pPr>
      <w:r w:rsidRPr="00DD1215">
        <w:t>2</w:t>
      </w:r>
      <w:r w:rsidRPr="00DD1215">
        <w:rPr>
          <w:sz w:val="24"/>
          <w:szCs w:val="24"/>
        </w:rPr>
        <w:tab/>
      </w:r>
      <w:r w:rsidRPr="00DD1215">
        <w:t>Lagtext</w:t>
      </w:r>
      <w:r w:rsidRPr="00DD1215">
        <w:tab/>
      </w:r>
      <w:r w:rsidRPr="00DD1215">
        <w:fldChar w:fldCharType="begin" w:fldLock="1"/>
      </w:r>
      <w:r w:rsidRPr="00DD1215">
        <w:instrText xml:space="preserve"> PAGEREF _Toc288642039 \h </w:instrText>
      </w:r>
      <w:r w:rsidRPr="00DD1215">
        <w:fldChar w:fldCharType="separate"/>
      </w:r>
      <w:r w:rsidR="00A30023" w:rsidRPr="00DD1215">
        <w:t>5</w:t>
      </w:r>
      <w:r w:rsidRPr="00DD1215">
        <w:fldChar w:fldCharType="end"/>
      </w:r>
    </w:p>
    <w:p w:rsidR="00D343ED" w:rsidRPr="00DD1215" w:rsidRDefault="00D343ED">
      <w:pPr>
        <w:pStyle w:val="Innehll2"/>
        <w:tabs>
          <w:tab w:val="left" w:pos="851"/>
        </w:tabs>
        <w:rPr>
          <w:sz w:val="24"/>
          <w:szCs w:val="24"/>
        </w:rPr>
      </w:pPr>
      <w:r w:rsidRPr="00DD1215">
        <w:t>2.1</w:t>
      </w:r>
      <w:r w:rsidRPr="00DD1215">
        <w:rPr>
          <w:sz w:val="24"/>
          <w:szCs w:val="24"/>
        </w:rPr>
        <w:tab/>
      </w:r>
      <w:r w:rsidRPr="00DD1215">
        <w:t>Förslag till lag med instruktion för Riksdagsförvaltningen</w:t>
      </w:r>
      <w:r w:rsidRPr="00DD1215">
        <w:tab/>
      </w:r>
      <w:r w:rsidRPr="00DD1215">
        <w:fldChar w:fldCharType="begin" w:fldLock="1"/>
      </w:r>
      <w:r w:rsidRPr="00DD1215">
        <w:instrText xml:space="preserve"> PAGEREF _Toc288642040 \h </w:instrText>
      </w:r>
      <w:r w:rsidRPr="00DD1215">
        <w:fldChar w:fldCharType="separate"/>
      </w:r>
      <w:r w:rsidR="00A30023" w:rsidRPr="00DD1215">
        <w:t>5</w:t>
      </w:r>
      <w:r w:rsidRPr="00DD1215">
        <w:fldChar w:fldCharType="end"/>
      </w:r>
    </w:p>
    <w:p w:rsidR="00D343ED" w:rsidRPr="00DD1215" w:rsidRDefault="00D343ED">
      <w:pPr>
        <w:pStyle w:val="Innehll2"/>
        <w:tabs>
          <w:tab w:val="left" w:pos="851"/>
        </w:tabs>
        <w:rPr>
          <w:sz w:val="24"/>
          <w:szCs w:val="24"/>
        </w:rPr>
      </w:pPr>
      <w:r w:rsidRPr="00DD1215">
        <w:t>2.2</w:t>
      </w:r>
      <w:r w:rsidRPr="00DD1215">
        <w:rPr>
          <w:sz w:val="24"/>
          <w:szCs w:val="24"/>
        </w:rPr>
        <w:tab/>
      </w:r>
      <w:r w:rsidRPr="00DD1215">
        <w:t>Förslag till lag om ändring i lagen (1989:186) om överklagande av administrativa beslut av riksdagsförvaltningen och rik</w:t>
      </w:r>
      <w:r w:rsidRPr="00DD1215">
        <w:t>s</w:t>
      </w:r>
      <w:r w:rsidRPr="00DD1215">
        <w:t>dagens myndigheter</w:t>
      </w:r>
      <w:r w:rsidRPr="00DD1215">
        <w:tab/>
      </w:r>
      <w:r w:rsidRPr="00DD1215">
        <w:fldChar w:fldCharType="begin" w:fldLock="1"/>
      </w:r>
      <w:r w:rsidRPr="00DD1215">
        <w:instrText xml:space="preserve"> PAGEREF _Toc288642041 \h </w:instrText>
      </w:r>
      <w:r w:rsidRPr="00DD1215">
        <w:fldChar w:fldCharType="separate"/>
      </w:r>
      <w:r w:rsidR="00A30023" w:rsidRPr="00DD1215">
        <w:t>12</w:t>
      </w:r>
      <w:r w:rsidRPr="00DD1215">
        <w:fldChar w:fldCharType="end"/>
      </w:r>
    </w:p>
    <w:p w:rsidR="00D343ED" w:rsidRPr="00DD1215" w:rsidRDefault="00D343ED">
      <w:pPr>
        <w:pStyle w:val="Innehll2"/>
        <w:tabs>
          <w:tab w:val="left" w:pos="851"/>
        </w:tabs>
        <w:rPr>
          <w:sz w:val="24"/>
          <w:szCs w:val="24"/>
        </w:rPr>
      </w:pPr>
      <w:r w:rsidRPr="00DD1215">
        <w:t>2.3</w:t>
      </w:r>
      <w:r w:rsidRPr="00DD1215">
        <w:rPr>
          <w:sz w:val="24"/>
          <w:szCs w:val="24"/>
        </w:rPr>
        <w:tab/>
      </w:r>
      <w:r w:rsidRPr="00DD1215">
        <w:t>Förslag till lag om ändring i lagen (2006:128) om säkerhetsskydd i riksdagen och dess myndigheter</w:t>
      </w:r>
      <w:r w:rsidRPr="00DD1215">
        <w:tab/>
      </w:r>
      <w:r w:rsidRPr="00DD1215">
        <w:fldChar w:fldCharType="begin" w:fldLock="1"/>
      </w:r>
      <w:r w:rsidRPr="00DD1215">
        <w:instrText xml:space="preserve"> PAGEREF _Toc288642042 \h </w:instrText>
      </w:r>
      <w:r w:rsidRPr="00DD1215">
        <w:fldChar w:fldCharType="separate"/>
      </w:r>
      <w:r w:rsidR="00A30023" w:rsidRPr="00DD1215">
        <w:t>13</w:t>
      </w:r>
      <w:r w:rsidRPr="00DD1215">
        <w:fldChar w:fldCharType="end"/>
      </w:r>
    </w:p>
    <w:p w:rsidR="00D343ED" w:rsidRPr="00DD1215" w:rsidRDefault="00D343ED">
      <w:pPr>
        <w:pStyle w:val="Innehll2"/>
        <w:tabs>
          <w:tab w:val="left" w:pos="851"/>
        </w:tabs>
        <w:rPr>
          <w:sz w:val="24"/>
          <w:szCs w:val="24"/>
        </w:rPr>
      </w:pPr>
      <w:r w:rsidRPr="00DD1215">
        <w:t>2.4</w:t>
      </w:r>
      <w:r w:rsidRPr="00DD1215">
        <w:rPr>
          <w:sz w:val="24"/>
          <w:szCs w:val="24"/>
        </w:rPr>
        <w:tab/>
      </w:r>
      <w:r w:rsidRPr="00DD1215">
        <w:t>Förslag till lag om ändring i lagen (1994:1065) om ekonomiska villkor för riksdagens ledamöter</w:t>
      </w:r>
      <w:r w:rsidRPr="00DD1215">
        <w:tab/>
      </w:r>
      <w:r w:rsidRPr="00DD1215">
        <w:fldChar w:fldCharType="begin" w:fldLock="1"/>
      </w:r>
      <w:r w:rsidRPr="00DD1215">
        <w:instrText xml:space="preserve"> PAGEREF _Toc288642043 \h </w:instrText>
      </w:r>
      <w:r w:rsidRPr="00DD1215">
        <w:fldChar w:fldCharType="separate"/>
      </w:r>
      <w:r w:rsidR="00A30023" w:rsidRPr="00DD1215">
        <w:t>14</w:t>
      </w:r>
      <w:r w:rsidRPr="00DD1215">
        <w:fldChar w:fldCharType="end"/>
      </w:r>
    </w:p>
    <w:p w:rsidR="00D343ED" w:rsidRPr="00DD1215" w:rsidRDefault="00D343ED">
      <w:pPr>
        <w:pStyle w:val="Innehll2"/>
        <w:tabs>
          <w:tab w:val="left" w:pos="851"/>
        </w:tabs>
        <w:rPr>
          <w:sz w:val="24"/>
          <w:szCs w:val="24"/>
        </w:rPr>
      </w:pPr>
      <w:r w:rsidRPr="00DD1215">
        <w:t>2.5</w:t>
      </w:r>
      <w:r w:rsidRPr="00DD1215">
        <w:rPr>
          <w:sz w:val="24"/>
          <w:szCs w:val="24"/>
        </w:rPr>
        <w:tab/>
      </w:r>
      <w:r w:rsidRPr="00DD1215">
        <w:t>Förslag till lag om ändring i lagen (2002:1023) med instruktion för Riksrevisionen</w:t>
      </w:r>
      <w:r w:rsidRPr="00DD1215">
        <w:tab/>
      </w:r>
      <w:r w:rsidRPr="00DD1215">
        <w:fldChar w:fldCharType="begin" w:fldLock="1"/>
      </w:r>
      <w:r w:rsidRPr="00DD1215">
        <w:instrText xml:space="preserve"> PAGEREF _Toc288642044 \h </w:instrText>
      </w:r>
      <w:r w:rsidRPr="00DD1215">
        <w:fldChar w:fldCharType="separate"/>
      </w:r>
      <w:r w:rsidR="00A30023" w:rsidRPr="00DD1215">
        <w:t>15</w:t>
      </w:r>
      <w:r w:rsidRPr="00DD1215">
        <w:fldChar w:fldCharType="end"/>
      </w:r>
    </w:p>
    <w:p w:rsidR="00D343ED" w:rsidRPr="00DD1215" w:rsidRDefault="00D343ED">
      <w:pPr>
        <w:pStyle w:val="Innehll2"/>
        <w:tabs>
          <w:tab w:val="left" w:pos="851"/>
        </w:tabs>
        <w:rPr>
          <w:sz w:val="24"/>
          <w:szCs w:val="24"/>
        </w:rPr>
      </w:pPr>
      <w:r w:rsidRPr="00DD1215">
        <w:t>2.6</w:t>
      </w:r>
      <w:r w:rsidRPr="00DD1215">
        <w:rPr>
          <w:sz w:val="24"/>
          <w:szCs w:val="24"/>
        </w:rPr>
        <w:tab/>
      </w:r>
      <w:r w:rsidRPr="00DD1215">
        <w:t>Förslag till lag om ändring i lagen (1989:185) om arvoden m.m. för uppdrag inom riksdagen, dess myndigheter och organ</w:t>
      </w:r>
      <w:r w:rsidRPr="00DD1215">
        <w:tab/>
      </w:r>
      <w:r w:rsidRPr="00DD1215">
        <w:fldChar w:fldCharType="begin" w:fldLock="1"/>
      </w:r>
      <w:r w:rsidRPr="00DD1215">
        <w:instrText xml:space="preserve"> PAGEREF _Toc288642045 \h </w:instrText>
      </w:r>
      <w:r w:rsidRPr="00DD1215">
        <w:fldChar w:fldCharType="separate"/>
      </w:r>
      <w:r w:rsidR="00A30023" w:rsidRPr="00DD1215">
        <w:t>16</w:t>
      </w:r>
      <w:r w:rsidRPr="00DD1215">
        <w:fldChar w:fldCharType="end"/>
      </w:r>
    </w:p>
    <w:p w:rsidR="00D343ED" w:rsidRPr="00DD1215" w:rsidRDefault="00D343ED">
      <w:pPr>
        <w:pStyle w:val="Innehll2"/>
        <w:tabs>
          <w:tab w:val="left" w:pos="851"/>
        </w:tabs>
        <w:rPr>
          <w:sz w:val="24"/>
          <w:szCs w:val="24"/>
        </w:rPr>
      </w:pPr>
      <w:r w:rsidRPr="00DD1215">
        <w:t>2.7</w:t>
      </w:r>
      <w:r w:rsidRPr="00DD1215">
        <w:rPr>
          <w:sz w:val="24"/>
          <w:szCs w:val="24"/>
        </w:rPr>
        <w:tab/>
      </w:r>
      <w:r w:rsidRPr="00DD1215">
        <w:t>Förslag till lag om ändring i lagen (RFS 1980:4) (1980:607) om beslutande organ i frågor om disciplinansvar m.m. beträffande arbetstagare hos riksdagen och dess myndigheter</w:t>
      </w:r>
      <w:r w:rsidRPr="00DD1215">
        <w:tab/>
      </w:r>
      <w:r w:rsidRPr="00DD1215">
        <w:fldChar w:fldCharType="begin" w:fldLock="1"/>
      </w:r>
      <w:r w:rsidRPr="00DD1215">
        <w:instrText xml:space="preserve"> PAGEREF _Toc288642046 \h </w:instrText>
      </w:r>
      <w:r w:rsidRPr="00DD1215">
        <w:fldChar w:fldCharType="separate"/>
      </w:r>
      <w:r w:rsidR="00A30023" w:rsidRPr="00DD1215">
        <w:t>17</w:t>
      </w:r>
      <w:r w:rsidRPr="00DD1215">
        <w:fldChar w:fldCharType="end"/>
      </w:r>
    </w:p>
    <w:p w:rsidR="00D343ED" w:rsidRPr="00DD1215" w:rsidRDefault="00D343ED">
      <w:pPr>
        <w:pStyle w:val="Innehll1"/>
        <w:tabs>
          <w:tab w:val="left" w:pos="568"/>
        </w:tabs>
        <w:rPr>
          <w:sz w:val="24"/>
          <w:szCs w:val="24"/>
        </w:rPr>
      </w:pPr>
      <w:r w:rsidRPr="00DD1215">
        <w:t>3</w:t>
      </w:r>
      <w:r w:rsidRPr="00DD1215">
        <w:rPr>
          <w:sz w:val="24"/>
          <w:szCs w:val="24"/>
        </w:rPr>
        <w:tab/>
      </w:r>
      <w:r w:rsidRPr="00DD1215">
        <w:t>Ärendet och dess beredning</w:t>
      </w:r>
      <w:r w:rsidRPr="00DD1215">
        <w:tab/>
      </w:r>
      <w:r w:rsidRPr="00DD1215">
        <w:fldChar w:fldCharType="begin" w:fldLock="1"/>
      </w:r>
      <w:r w:rsidRPr="00DD1215">
        <w:instrText xml:space="preserve"> PAGEREF _Toc288642047 \h </w:instrText>
      </w:r>
      <w:r w:rsidRPr="00DD1215">
        <w:fldChar w:fldCharType="separate"/>
      </w:r>
      <w:r w:rsidR="00A30023" w:rsidRPr="00DD1215">
        <w:t>18</w:t>
      </w:r>
      <w:r w:rsidRPr="00DD1215">
        <w:fldChar w:fldCharType="end"/>
      </w:r>
    </w:p>
    <w:p w:rsidR="00D343ED" w:rsidRPr="00DD1215" w:rsidRDefault="00D343ED">
      <w:pPr>
        <w:pStyle w:val="Innehll1"/>
        <w:tabs>
          <w:tab w:val="left" w:pos="568"/>
        </w:tabs>
        <w:rPr>
          <w:sz w:val="24"/>
          <w:szCs w:val="24"/>
        </w:rPr>
      </w:pPr>
      <w:r w:rsidRPr="00DD1215">
        <w:t>4</w:t>
      </w:r>
      <w:r w:rsidRPr="00DD1215">
        <w:rPr>
          <w:sz w:val="24"/>
          <w:szCs w:val="24"/>
        </w:rPr>
        <w:tab/>
      </w:r>
      <w:r w:rsidRPr="00DD1215">
        <w:t>Bakgrund</w:t>
      </w:r>
      <w:r w:rsidRPr="00DD1215">
        <w:tab/>
      </w:r>
      <w:r w:rsidRPr="00DD1215">
        <w:fldChar w:fldCharType="begin" w:fldLock="1"/>
      </w:r>
      <w:r w:rsidRPr="00DD1215">
        <w:instrText xml:space="preserve"> PAGEREF _Toc288642048 \h </w:instrText>
      </w:r>
      <w:r w:rsidRPr="00DD1215">
        <w:fldChar w:fldCharType="separate"/>
      </w:r>
      <w:r w:rsidR="00A30023" w:rsidRPr="00DD1215">
        <w:t>19</w:t>
      </w:r>
      <w:r w:rsidRPr="00DD1215">
        <w:fldChar w:fldCharType="end"/>
      </w:r>
    </w:p>
    <w:p w:rsidR="00D343ED" w:rsidRPr="00DD1215" w:rsidRDefault="00D343ED">
      <w:pPr>
        <w:pStyle w:val="Innehll1"/>
        <w:tabs>
          <w:tab w:val="left" w:pos="568"/>
        </w:tabs>
        <w:rPr>
          <w:sz w:val="24"/>
          <w:szCs w:val="24"/>
        </w:rPr>
      </w:pPr>
      <w:r w:rsidRPr="00DD1215">
        <w:t>5</w:t>
      </w:r>
      <w:r w:rsidRPr="00DD1215">
        <w:rPr>
          <w:sz w:val="24"/>
          <w:szCs w:val="24"/>
        </w:rPr>
        <w:tab/>
      </w:r>
      <w:r w:rsidRPr="00DD1215">
        <w:t>Riksdagsstyrelsens överväganden och förslag</w:t>
      </w:r>
      <w:r w:rsidRPr="00DD1215">
        <w:tab/>
      </w:r>
      <w:r w:rsidRPr="00DD1215">
        <w:fldChar w:fldCharType="begin" w:fldLock="1"/>
      </w:r>
      <w:r w:rsidRPr="00DD1215">
        <w:instrText xml:space="preserve"> PAGEREF _Toc288642049 \h </w:instrText>
      </w:r>
      <w:r w:rsidRPr="00DD1215">
        <w:fldChar w:fldCharType="separate"/>
      </w:r>
      <w:r w:rsidR="00A30023" w:rsidRPr="00DD1215">
        <w:t>21</w:t>
      </w:r>
      <w:r w:rsidRPr="00DD1215">
        <w:fldChar w:fldCharType="end"/>
      </w:r>
    </w:p>
    <w:p w:rsidR="00D343ED" w:rsidRPr="00DD1215" w:rsidRDefault="00D343ED">
      <w:pPr>
        <w:pStyle w:val="Innehll2"/>
        <w:tabs>
          <w:tab w:val="left" w:pos="851"/>
        </w:tabs>
        <w:rPr>
          <w:sz w:val="24"/>
          <w:szCs w:val="24"/>
        </w:rPr>
      </w:pPr>
      <w:r w:rsidRPr="00DD1215">
        <w:t>5.1</w:t>
      </w:r>
      <w:r w:rsidRPr="00DD1215">
        <w:rPr>
          <w:sz w:val="24"/>
          <w:szCs w:val="24"/>
        </w:rPr>
        <w:tab/>
      </w:r>
      <w:r w:rsidRPr="00DD1215">
        <w:t>Riksdagsförvaltningens uppgifter</w:t>
      </w:r>
      <w:r w:rsidRPr="00DD1215">
        <w:tab/>
      </w:r>
      <w:r w:rsidRPr="00DD1215">
        <w:fldChar w:fldCharType="begin" w:fldLock="1"/>
      </w:r>
      <w:r w:rsidRPr="00DD1215">
        <w:instrText xml:space="preserve"> PAGEREF _Toc288642050 \h </w:instrText>
      </w:r>
      <w:r w:rsidRPr="00DD1215">
        <w:fldChar w:fldCharType="separate"/>
      </w:r>
      <w:r w:rsidR="00A30023" w:rsidRPr="00DD1215">
        <w:t>21</w:t>
      </w:r>
      <w:r w:rsidRPr="00DD1215">
        <w:fldChar w:fldCharType="end"/>
      </w:r>
    </w:p>
    <w:p w:rsidR="00D343ED" w:rsidRPr="00DD1215" w:rsidRDefault="00D343ED">
      <w:pPr>
        <w:pStyle w:val="Innehll2"/>
        <w:tabs>
          <w:tab w:val="left" w:pos="851"/>
        </w:tabs>
        <w:rPr>
          <w:sz w:val="24"/>
          <w:szCs w:val="24"/>
        </w:rPr>
      </w:pPr>
      <w:r w:rsidRPr="00DD1215">
        <w:t>5.2</w:t>
      </w:r>
      <w:r w:rsidRPr="00DD1215">
        <w:rPr>
          <w:sz w:val="24"/>
          <w:szCs w:val="24"/>
        </w:rPr>
        <w:tab/>
      </w:r>
      <w:r w:rsidRPr="00DD1215">
        <w:t>Riksdagsförvaltningens ledning</w:t>
      </w:r>
      <w:r w:rsidRPr="00DD1215">
        <w:tab/>
      </w:r>
      <w:r w:rsidRPr="00DD1215">
        <w:fldChar w:fldCharType="begin" w:fldLock="1"/>
      </w:r>
      <w:r w:rsidRPr="00DD1215">
        <w:instrText xml:space="preserve"> PAGEREF _Toc288642051 \h </w:instrText>
      </w:r>
      <w:r w:rsidRPr="00DD1215">
        <w:fldChar w:fldCharType="separate"/>
      </w:r>
      <w:r w:rsidR="00A30023" w:rsidRPr="00DD1215">
        <w:t>33</w:t>
      </w:r>
      <w:r w:rsidRPr="00DD1215">
        <w:fldChar w:fldCharType="end"/>
      </w:r>
    </w:p>
    <w:p w:rsidR="00D343ED" w:rsidRPr="00DD1215" w:rsidRDefault="00D343ED">
      <w:pPr>
        <w:pStyle w:val="Innehll2"/>
        <w:tabs>
          <w:tab w:val="left" w:pos="851"/>
        </w:tabs>
        <w:rPr>
          <w:sz w:val="24"/>
          <w:szCs w:val="24"/>
        </w:rPr>
      </w:pPr>
      <w:r w:rsidRPr="00DD1215">
        <w:t>5.3</w:t>
      </w:r>
      <w:r w:rsidRPr="00DD1215">
        <w:rPr>
          <w:sz w:val="24"/>
          <w:szCs w:val="24"/>
        </w:rPr>
        <w:tab/>
      </w:r>
      <w:r w:rsidRPr="00DD1215">
        <w:t>Riksdagsstyrelsen</w:t>
      </w:r>
      <w:r w:rsidRPr="00DD1215">
        <w:tab/>
      </w:r>
      <w:r w:rsidRPr="00DD1215">
        <w:fldChar w:fldCharType="begin" w:fldLock="1"/>
      </w:r>
      <w:r w:rsidRPr="00DD1215">
        <w:instrText xml:space="preserve"> PAGEREF _Toc288642052 \h </w:instrText>
      </w:r>
      <w:r w:rsidRPr="00DD1215">
        <w:fldChar w:fldCharType="separate"/>
      </w:r>
      <w:r w:rsidR="00A30023" w:rsidRPr="00DD1215">
        <w:t>38</w:t>
      </w:r>
      <w:r w:rsidRPr="00DD1215">
        <w:fldChar w:fldCharType="end"/>
      </w:r>
    </w:p>
    <w:p w:rsidR="00D343ED" w:rsidRPr="00DD1215" w:rsidRDefault="00D343ED">
      <w:pPr>
        <w:pStyle w:val="Innehll3"/>
        <w:tabs>
          <w:tab w:val="left" w:pos="1361"/>
        </w:tabs>
        <w:rPr>
          <w:sz w:val="24"/>
          <w:szCs w:val="24"/>
        </w:rPr>
      </w:pPr>
      <w:r w:rsidRPr="00DD1215">
        <w:t>5.3.1</w:t>
      </w:r>
      <w:r w:rsidRPr="00DD1215">
        <w:rPr>
          <w:sz w:val="24"/>
          <w:szCs w:val="24"/>
        </w:rPr>
        <w:tab/>
      </w:r>
      <w:r w:rsidRPr="00DD1215">
        <w:t>Allmänt</w:t>
      </w:r>
      <w:r w:rsidRPr="00DD1215">
        <w:tab/>
      </w:r>
      <w:r w:rsidRPr="00DD1215">
        <w:fldChar w:fldCharType="begin" w:fldLock="1"/>
      </w:r>
      <w:r w:rsidRPr="00DD1215">
        <w:instrText xml:space="preserve"> PAGEREF _Toc288642053 \h </w:instrText>
      </w:r>
      <w:r w:rsidRPr="00DD1215">
        <w:fldChar w:fldCharType="separate"/>
      </w:r>
      <w:r w:rsidR="00A30023" w:rsidRPr="00DD1215">
        <w:t>38</w:t>
      </w:r>
      <w:r w:rsidRPr="00DD1215">
        <w:fldChar w:fldCharType="end"/>
      </w:r>
    </w:p>
    <w:p w:rsidR="00D343ED" w:rsidRPr="00DD1215" w:rsidRDefault="00D343ED">
      <w:pPr>
        <w:pStyle w:val="Innehll3"/>
        <w:tabs>
          <w:tab w:val="left" w:pos="1361"/>
        </w:tabs>
        <w:rPr>
          <w:sz w:val="24"/>
          <w:szCs w:val="24"/>
        </w:rPr>
      </w:pPr>
      <w:r w:rsidRPr="00DD1215">
        <w:t>5.3.2</w:t>
      </w:r>
      <w:r w:rsidRPr="00DD1215">
        <w:rPr>
          <w:sz w:val="24"/>
          <w:szCs w:val="24"/>
        </w:rPr>
        <w:tab/>
      </w:r>
      <w:r w:rsidRPr="00DD1215">
        <w:t>Styrelsens ansvar</w:t>
      </w:r>
      <w:r w:rsidRPr="00DD1215">
        <w:tab/>
      </w:r>
      <w:r w:rsidRPr="00DD1215">
        <w:fldChar w:fldCharType="begin" w:fldLock="1"/>
      </w:r>
      <w:r w:rsidRPr="00DD1215">
        <w:instrText xml:space="preserve"> PAGEREF _Toc288642054 \h </w:instrText>
      </w:r>
      <w:r w:rsidRPr="00DD1215">
        <w:fldChar w:fldCharType="separate"/>
      </w:r>
      <w:r w:rsidR="00A30023" w:rsidRPr="00DD1215">
        <w:t>39</w:t>
      </w:r>
      <w:r w:rsidRPr="00DD1215">
        <w:fldChar w:fldCharType="end"/>
      </w:r>
    </w:p>
    <w:p w:rsidR="00D343ED" w:rsidRPr="00DD1215" w:rsidRDefault="00D343ED">
      <w:pPr>
        <w:pStyle w:val="Innehll3"/>
        <w:tabs>
          <w:tab w:val="left" w:pos="1361"/>
        </w:tabs>
        <w:rPr>
          <w:sz w:val="24"/>
          <w:szCs w:val="24"/>
        </w:rPr>
      </w:pPr>
      <w:r w:rsidRPr="00DD1215">
        <w:t>5.3.3</w:t>
      </w:r>
      <w:r w:rsidRPr="00DD1215">
        <w:rPr>
          <w:sz w:val="24"/>
          <w:szCs w:val="24"/>
        </w:rPr>
        <w:tab/>
      </w:r>
      <w:r w:rsidRPr="00DD1215">
        <w:t>Styrelsens beslutsförhet</w:t>
      </w:r>
      <w:r w:rsidRPr="00DD1215">
        <w:tab/>
      </w:r>
      <w:r w:rsidRPr="00DD1215">
        <w:fldChar w:fldCharType="begin" w:fldLock="1"/>
      </w:r>
      <w:r w:rsidRPr="00DD1215">
        <w:instrText xml:space="preserve"> PAGEREF _Toc288642055 \h </w:instrText>
      </w:r>
      <w:r w:rsidRPr="00DD1215">
        <w:fldChar w:fldCharType="separate"/>
      </w:r>
      <w:r w:rsidR="00A30023" w:rsidRPr="00DD1215">
        <w:t>44</w:t>
      </w:r>
      <w:r w:rsidRPr="00DD1215">
        <w:fldChar w:fldCharType="end"/>
      </w:r>
    </w:p>
    <w:p w:rsidR="00D343ED" w:rsidRPr="00DD1215" w:rsidRDefault="00D343ED">
      <w:pPr>
        <w:pStyle w:val="Innehll3"/>
        <w:tabs>
          <w:tab w:val="left" w:pos="1361"/>
        </w:tabs>
        <w:rPr>
          <w:sz w:val="24"/>
          <w:szCs w:val="24"/>
        </w:rPr>
      </w:pPr>
      <w:r w:rsidRPr="00DD1215">
        <w:t>5.3.4</w:t>
      </w:r>
      <w:r w:rsidRPr="00DD1215">
        <w:rPr>
          <w:sz w:val="24"/>
          <w:szCs w:val="24"/>
        </w:rPr>
        <w:tab/>
      </w:r>
      <w:r w:rsidRPr="00DD1215">
        <w:t>Delegering</w:t>
      </w:r>
      <w:r w:rsidRPr="00DD1215">
        <w:tab/>
      </w:r>
      <w:r w:rsidRPr="00DD1215">
        <w:fldChar w:fldCharType="begin" w:fldLock="1"/>
      </w:r>
      <w:r w:rsidRPr="00DD1215">
        <w:instrText xml:space="preserve"> PAGEREF _Toc288642056 \h </w:instrText>
      </w:r>
      <w:r w:rsidRPr="00DD1215">
        <w:fldChar w:fldCharType="separate"/>
      </w:r>
      <w:r w:rsidR="00A30023" w:rsidRPr="00DD1215">
        <w:t>45</w:t>
      </w:r>
      <w:r w:rsidRPr="00DD1215">
        <w:fldChar w:fldCharType="end"/>
      </w:r>
    </w:p>
    <w:p w:rsidR="00D343ED" w:rsidRPr="00DD1215" w:rsidRDefault="00D343ED">
      <w:pPr>
        <w:pStyle w:val="Innehll3"/>
        <w:tabs>
          <w:tab w:val="left" w:pos="1361"/>
        </w:tabs>
        <w:rPr>
          <w:sz w:val="24"/>
          <w:szCs w:val="24"/>
        </w:rPr>
      </w:pPr>
      <w:r w:rsidRPr="00DD1215">
        <w:t>5.3.5</w:t>
      </w:r>
      <w:r w:rsidRPr="00DD1215">
        <w:rPr>
          <w:sz w:val="24"/>
          <w:szCs w:val="24"/>
        </w:rPr>
        <w:tab/>
      </w:r>
      <w:r w:rsidRPr="00DD1215">
        <w:t>Ledamotsrådet</w:t>
      </w:r>
      <w:r w:rsidRPr="00DD1215">
        <w:tab/>
      </w:r>
      <w:r w:rsidRPr="00DD1215">
        <w:fldChar w:fldCharType="begin" w:fldLock="1"/>
      </w:r>
      <w:r w:rsidRPr="00DD1215">
        <w:instrText xml:space="preserve"> PAGEREF _Toc288642057 \h </w:instrText>
      </w:r>
      <w:r w:rsidRPr="00DD1215">
        <w:fldChar w:fldCharType="separate"/>
      </w:r>
      <w:r w:rsidR="00A30023" w:rsidRPr="00DD1215">
        <w:t>46</w:t>
      </w:r>
      <w:r w:rsidRPr="00DD1215">
        <w:fldChar w:fldCharType="end"/>
      </w:r>
    </w:p>
    <w:p w:rsidR="00D343ED" w:rsidRPr="00DD1215" w:rsidRDefault="00D343ED">
      <w:pPr>
        <w:pStyle w:val="Innehll2"/>
        <w:tabs>
          <w:tab w:val="left" w:pos="851"/>
        </w:tabs>
        <w:rPr>
          <w:sz w:val="24"/>
          <w:szCs w:val="24"/>
        </w:rPr>
      </w:pPr>
      <w:r w:rsidRPr="00DD1215">
        <w:t>5.4</w:t>
      </w:r>
      <w:r w:rsidRPr="00DD1215">
        <w:rPr>
          <w:sz w:val="24"/>
          <w:szCs w:val="24"/>
        </w:rPr>
        <w:tab/>
      </w:r>
      <w:r w:rsidRPr="00DD1215">
        <w:t>Riksdagsdirektören</w:t>
      </w:r>
      <w:r w:rsidRPr="00DD1215">
        <w:tab/>
      </w:r>
      <w:r w:rsidRPr="00DD1215">
        <w:fldChar w:fldCharType="begin" w:fldLock="1"/>
      </w:r>
      <w:r w:rsidRPr="00DD1215">
        <w:instrText xml:space="preserve"> PAGEREF _Toc288642058 \h </w:instrText>
      </w:r>
      <w:r w:rsidRPr="00DD1215">
        <w:fldChar w:fldCharType="separate"/>
      </w:r>
      <w:r w:rsidR="00A30023" w:rsidRPr="00DD1215">
        <w:t>49</w:t>
      </w:r>
      <w:r w:rsidRPr="00DD1215">
        <w:fldChar w:fldCharType="end"/>
      </w:r>
    </w:p>
    <w:p w:rsidR="00D343ED" w:rsidRPr="00DD1215" w:rsidRDefault="00D343ED">
      <w:pPr>
        <w:pStyle w:val="Innehll2"/>
        <w:tabs>
          <w:tab w:val="left" w:pos="851"/>
        </w:tabs>
        <w:rPr>
          <w:sz w:val="24"/>
          <w:szCs w:val="24"/>
        </w:rPr>
      </w:pPr>
      <w:r w:rsidRPr="00DD1215">
        <w:t>5.5</w:t>
      </w:r>
      <w:r w:rsidRPr="00DD1215">
        <w:rPr>
          <w:sz w:val="24"/>
          <w:szCs w:val="24"/>
        </w:rPr>
        <w:tab/>
      </w:r>
      <w:r w:rsidRPr="00DD1215">
        <w:t>Riksdagsförvaltningens arbetsgivarpolitik</w:t>
      </w:r>
      <w:r w:rsidRPr="00DD1215">
        <w:tab/>
      </w:r>
      <w:r w:rsidRPr="00DD1215">
        <w:fldChar w:fldCharType="begin" w:fldLock="1"/>
      </w:r>
      <w:r w:rsidRPr="00DD1215">
        <w:instrText xml:space="preserve"> PAGEREF _Toc288642059 \h </w:instrText>
      </w:r>
      <w:r w:rsidRPr="00DD1215">
        <w:fldChar w:fldCharType="separate"/>
      </w:r>
      <w:r w:rsidR="00A30023" w:rsidRPr="00DD1215">
        <w:t>53</w:t>
      </w:r>
      <w:r w:rsidRPr="00DD1215">
        <w:fldChar w:fldCharType="end"/>
      </w:r>
    </w:p>
    <w:p w:rsidR="00D343ED" w:rsidRPr="00DD1215" w:rsidRDefault="00D343ED">
      <w:pPr>
        <w:pStyle w:val="Innehll2"/>
        <w:tabs>
          <w:tab w:val="left" w:pos="851"/>
        </w:tabs>
        <w:rPr>
          <w:sz w:val="24"/>
          <w:szCs w:val="24"/>
        </w:rPr>
      </w:pPr>
      <w:r w:rsidRPr="00DD1215">
        <w:t>5.6</w:t>
      </w:r>
      <w:r w:rsidRPr="00DD1215">
        <w:rPr>
          <w:sz w:val="24"/>
          <w:szCs w:val="24"/>
        </w:rPr>
        <w:tab/>
      </w:r>
      <w:r w:rsidRPr="00DD1215">
        <w:t>Krav på svenskt medborgarskap</w:t>
      </w:r>
      <w:r w:rsidRPr="00DD1215">
        <w:tab/>
      </w:r>
      <w:r w:rsidRPr="00DD1215">
        <w:fldChar w:fldCharType="begin" w:fldLock="1"/>
      </w:r>
      <w:r w:rsidRPr="00DD1215">
        <w:instrText xml:space="preserve"> PAGEREF _Toc288642060 \h </w:instrText>
      </w:r>
      <w:r w:rsidRPr="00DD1215">
        <w:fldChar w:fldCharType="separate"/>
      </w:r>
      <w:r w:rsidR="00A30023" w:rsidRPr="00DD1215">
        <w:t>55</w:t>
      </w:r>
      <w:r w:rsidRPr="00DD1215">
        <w:fldChar w:fldCharType="end"/>
      </w:r>
    </w:p>
    <w:p w:rsidR="00D343ED" w:rsidRPr="00DD1215" w:rsidRDefault="00D343ED">
      <w:pPr>
        <w:pStyle w:val="Innehll2"/>
        <w:tabs>
          <w:tab w:val="left" w:pos="851"/>
        </w:tabs>
        <w:rPr>
          <w:sz w:val="24"/>
          <w:szCs w:val="24"/>
        </w:rPr>
      </w:pPr>
      <w:r w:rsidRPr="00DD1215">
        <w:t>5.7</w:t>
      </w:r>
      <w:r w:rsidRPr="00DD1215">
        <w:rPr>
          <w:sz w:val="24"/>
          <w:szCs w:val="24"/>
        </w:rPr>
        <w:tab/>
      </w:r>
      <w:r w:rsidRPr="00DD1215">
        <w:t>Personalansvarsnämnd</w:t>
      </w:r>
      <w:r w:rsidRPr="00DD1215">
        <w:tab/>
      </w:r>
      <w:r w:rsidRPr="00DD1215">
        <w:fldChar w:fldCharType="begin" w:fldLock="1"/>
      </w:r>
      <w:r w:rsidRPr="00DD1215">
        <w:instrText xml:space="preserve"> PAGEREF _Toc288642061 \h </w:instrText>
      </w:r>
      <w:r w:rsidRPr="00DD1215">
        <w:fldChar w:fldCharType="separate"/>
      </w:r>
      <w:r w:rsidR="00A30023" w:rsidRPr="00DD1215">
        <w:t>58</w:t>
      </w:r>
      <w:r w:rsidRPr="00DD1215">
        <w:fldChar w:fldCharType="end"/>
      </w:r>
    </w:p>
    <w:p w:rsidR="00D343ED" w:rsidRPr="00DD1215" w:rsidRDefault="00D343ED">
      <w:pPr>
        <w:pStyle w:val="Innehll2"/>
        <w:tabs>
          <w:tab w:val="left" w:pos="851"/>
        </w:tabs>
        <w:rPr>
          <w:sz w:val="24"/>
          <w:szCs w:val="24"/>
        </w:rPr>
      </w:pPr>
      <w:r w:rsidRPr="00DD1215">
        <w:t>5.8</w:t>
      </w:r>
      <w:r w:rsidRPr="00DD1215">
        <w:rPr>
          <w:sz w:val="24"/>
          <w:szCs w:val="24"/>
        </w:rPr>
        <w:tab/>
      </w:r>
      <w:r w:rsidRPr="00DD1215">
        <w:t>Ärendenas handläggning</w:t>
      </w:r>
      <w:r w:rsidRPr="00DD1215">
        <w:tab/>
      </w:r>
      <w:r w:rsidRPr="00DD1215">
        <w:fldChar w:fldCharType="begin" w:fldLock="1"/>
      </w:r>
      <w:r w:rsidRPr="00DD1215">
        <w:instrText xml:space="preserve"> PAGEREF _Toc288642062 \h </w:instrText>
      </w:r>
      <w:r w:rsidRPr="00DD1215">
        <w:fldChar w:fldCharType="separate"/>
      </w:r>
      <w:r w:rsidR="00A30023" w:rsidRPr="00DD1215">
        <w:t>60</w:t>
      </w:r>
      <w:r w:rsidRPr="00DD1215">
        <w:fldChar w:fldCharType="end"/>
      </w:r>
    </w:p>
    <w:p w:rsidR="00D343ED" w:rsidRPr="00DD1215" w:rsidRDefault="00D343ED">
      <w:pPr>
        <w:pStyle w:val="Innehll2"/>
        <w:tabs>
          <w:tab w:val="left" w:pos="851"/>
        </w:tabs>
        <w:rPr>
          <w:sz w:val="24"/>
          <w:szCs w:val="24"/>
        </w:rPr>
      </w:pPr>
      <w:r w:rsidRPr="00DD1215">
        <w:t>5.9</w:t>
      </w:r>
      <w:r w:rsidRPr="00DD1215">
        <w:rPr>
          <w:sz w:val="24"/>
          <w:szCs w:val="24"/>
        </w:rPr>
        <w:tab/>
      </w:r>
      <w:r w:rsidRPr="00DD1215">
        <w:t>Behörighet att föra statens talan</w:t>
      </w:r>
      <w:r w:rsidRPr="00DD1215">
        <w:tab/>
      </w:r>
      <w:r w:rsidRPr="00DD1215">
        <w:fldChar w:fldCharType="begin" w:fldLock="1"/>
      </w:r>
      <w:r w:rsidRPr="00DD1215">
        <w:instrText xml:space="preserve"> PAGEREF _Toc288642063 \h </w:instrText>
      </w:r>
      <w:r w:rsidRPr="00DD1215">
        <w:fldChar w:fldCharType="separate"/>
      </w:r>
      <w:r w:rsidR="00A30023" w:rsidRPr="00DD1215">
        <w:t>62</w:t>
      </w:r>
      <w:r w:rsidRPr="00DD1215">
        <w:fldChar w:fldCharType="end"/>
      </w:r>
    </w:p>
    <w:p w:rsidR="00D343ED" w:rsidRPr="00DD1215" w:rsidRDefault="00D343ED">
      <w:pPr>
        <w:pStyle w:val="Innehll2"/>
        <w:tabs>
          <w:tab w:val="left" w:pos="1135"/>
        </w:tabs>
        <w:rPr>
          <w:sz w:val="24"/>
          <w:szCs w:val="24"/>
        </w:rPr>
      </w:pPr>
      <w:r w:rsidRPr="00DD1215">
        <w:t>5.10</w:t>
      </w:r>
      <w:r w:rsidRPr="00DD1215">
        <w:rPr>
          <w:sz w:val="24"/>
          <w:szCs w:val="24"/>
        </w:rPr>
        <w:tab/>
      </w:r>
      <w:r w:rsidRPr="00DD1215">
        <w:t>Överklagande</w:t>
      </w:r>
      <w:r w:rsidRPr="00DD1215">
        <w:tab/>
      </w:r>
      <w:r w:rsidRPr="00DD1215">
        <w:fldChar w:fldCharType="begin" w:fldLock="1"/>
      </w:r>
      <w:r w:rsidRPr="00DD1215">
        <w:instrText xml:space="preserve"> PAGEREF _Toc288642064 \h </w:instrText>
      </w:r>
      <w:r w:rsidRPr="00DD1215">
        <w:fldChar w:fldCharType="separate"/>
      </w:r>
      <w:r w:rsidR="00A30023" w:rsidRPr="00DD1215">
        <w:t>63</w:t>
      </w:r>
      <w:r w:rsidRPr="00DD1215">
        <w:fldChar w:fldCharType="end"/>
      </w:r>
    </w:p>
    <w:p w:rsidR="00D343ED" w:rsidRPr="00DD1215" w:rsidRDefault="00D343ED">
      <w:pPr>
        <w:pStyle w:val="Innehll2"/>
        <w:tabs>
          <w:tab w:val="left" w:pos="1135"/>
        </w:tabs>
        <w:rPr>
          <w:sz w:val="24"/>
          <w:szCs w:val="24"/>
        </w:rPr>
      </w:pPr>
      <w:r w:rsidRPr="00DD1215">
        <w:t>5.11</w:t>
      </w:r>
      <w:r w:rsidRPr="00DD1215">
        <w:rPr>
          <w:sz w:val="24"/>
          <w:szCs w:val="24"/>
        </w:rPr>
        <w:tab/>
      </w:r>
      <w:r w:rsidRPr="00DD1215">
        <w:t>Ikraftträdande</w:t>
      </w:r>
      <w:r w:rsidRPr="00DD1215">
        <w:tab/>
      </w:r>
      <w:r w:rsidRPr="00DD1215">
        <w:fldChar w:fldCharType="begin" w:fldLock="1"/>
      </w:r>
      <w:r w:rsidRPr="00DD1215">
        <w:instrText xml:space="preserve"> PAGEREF _Toc288642065 \h </w:instrText>
      </w:r>
      <w:r w:rsidRPr="00DD1215">
        <w:fldChar w:fldCharType="separate"/>
      </w:r>
      <w:r w:rsidR="00A30023" w:rsidRPr="00DD1215">
        <w:t>65</w:t>
      </w:r>
      <w:r w:rsidRPr="00DD1215">
        <w:fldChar w:fldCharType="end"/>
      </w:r>
    </w:p>
    <w:p w:rsidR="00D343ED" w:rsidRPr="00DD1215" w:rsidRDefault="00D343ED">
      <w:pPr>
        <w:pStyle w:val="Innehll2"/>
        <w:tabs>
          <w:tab w:val="left" w:pos="1135"/>
        </w:tabs>
        <w:rPr>
          <w:sz w:val="24"/>
          <w:szCs w:val="24"/>
        </w:rPr>
      </w:pPr>
      <w:r w:rsidRPr="00DD1215">
        <w:t>5.12</w:t>
      </w:r>
      <w:r w:rsidRPr="00DD1215">
        <w:rPr>
          <w:sz w:val="24"/>
          <w:szCs w:val="24"/>
        </w:rPr>
        <w:tab/>
      </w:r>
      <w:r w:rsidRPr="00DD1215">
        <w:t>Övriga författningsändringar</w:t>
      </w:r>
      <w:r w:rsidRPr="00DD1215">
        <w:tab/>
      </w:r>
      <w:r w:rsidRPr="00DD1215">
        <w:fldChar w:fldCharType="begin" w:fldLock="1"/>
      </w:r>
      <w:r w:rsidRPr="00DD1215">
        <w:instrText xml:space="preserve"> PAGEREF _Toc288642066 \h </w:instrText>
      </w:r>
      <w:r w:rsidRPr="00DD1215">
        <w:fldChar w:fldCharType="separate"/>
      </w:r>
      <w:r w:rsidR="00A30023" w:rsidRPr="00DD1215">
        <w:t>66</w:t>
      </w:r>
      <w:r w:rsidRPr="00DD1215">
        <w:fldChar w:fldCharType="end"/>
      </w:r>
    </w:p>
    <w:p w:rsidR="00D343ED" w:rsidRPr="00DD1215" w:rsidRDefault="00D343ED">
      <w:pPr>
        <w:pStyle w:val="Innehll1"/>
        <w:tabs>
          <w:tab w:val="left" w:pos="568"/>
        </w:tabs>
        <w:rPr>
          <w:sz w:val="24"/>
          <w:szCs w:val="24"/>
        </w:rPr>
      </w:pPr>
      <w:r w:rsidRPr="00DD1215">
        <w:t>6</w:t>
      </w:r>
      <w:r w:rsidRPr="00DD1215">
        <w:rPr>
          <w:sz w:val="24"/>
          <w:szCs w:val="24"/>
        </w:rPr>
        <w:tab/>
      </w:r>
      <w:r w:rsidRPr="00DD1215">
        <w:t>Kostnadskonsekvenser</w:t>
      </w:r>
      <w:r w:rsidRPr="00DD1215">
        <w:tab/>
      </w:r>
      <w:r w:rsidRPr="00DD1215">
        <w:fldChar w:fldCharType="begin" w:fldLock="1"/>
      </w:r>
      <w:r w:rsidRPr="00DD1215">
        <w:instrText xml:space="preserve"> PAGEREF _Toc288642067 \h </w:instrText>
      </w:r>
      <w:r w:rsidRPr="00DD1215">
        <w:fldChar w:fldCharType="separate"/>
      </w:r>
      <w:r w:rsidR="00A30023" w:rsidRPr="00DD1215">
        <w:t>68</w:t>
      </w:r>
      <w:r w:rsidRPr="00DD1215">
        <w:fldChar w:fldCharType="end"/>
      </w:r>
    </w:p>
    <w:p w:rsidR="00D343ED" w:rsidRPr="00DD1215" w:rsidRDefault="00D343ED">
      <w:pPr>
        <w:pStyle w:val="Innehll1"/>
        <w:tabs>
          <w:tab w:val="left" w:pos="568"/>
        </w:tabs>
        <w:rPr>
          <w:sz w:val="24"/>
          <w:szCs w:val="24"/>
        </w:rPr>
      </w:pPr>
      <w:r w:rsidRPr="00DD1215">
        <w:t>7</w:t>
      </w:r>
      <w:r w:rsidRPr="00DD1215">
        <w:rPr>
          <w:sz w:val="24"/>
          <w:szCs w:val="24"/>
        </w:rPr>
        <w:tab/>
      </w:r>
      <w:r w:rsidRPr="00DD1215">
        <w:t>Författningskommentar</w:t>
      </w:r>
      <w:r w:rsidRPr="00DD1215">
        <w:tab/>
      </w:r>
      <w:r w:rsidRPr="00DD1215">
        <w:fldChar w:fldCharType="begin" w:fldLock="1"/>
      </w:r>
      <w:r w:rsidRPr="00DD1215">
        <w:instrText xml:space="preserve"> PAGEREF _Toc288642068 \h </w:instrText>
      </w:r>
      <w:r w:rsidRPr="00DD1215">
        <w:fldChar w:fldCharType="separate"/>
      </w:r>
      <w:r w:rsidR="00A30023" w:rsidRPr="00DD1215">
        <w:t>69</w:t>
      </w:r>
      <w:r w:rsidRPr="00DD1215">
        <w:fldChar w:fldCharType="end"/>
      </w:r>
    </w:p>
    <w:p w:rsidR="00D343ED" w:rsidRPr="00DD1215" w:rsidRDefault="00D343ED">
      <w:pPr>
        <w:pStyle w:val="Innehll2"/>
        <w:tabs>
          <w:tab w:val="left" w:pos="851"/>
        </w:tabs>
        <w:rPr>
          <w:sz w:val="24"/>
          <w:szCs w:val="24"/>
        </w:rPr>
      </w:pPr>
      <w:r w:rsidRPr="00DD1215">
        <w:t>7.1</w:t>
      </w:r>
      <w:r w:rsidRPr="00DD1215">
        <w:rPr>
          <w:sz w:val="24"/>
          <w:szCs w:val="24"/>
        </w:rPr>
        <w:tab/>
      </w:r>
      <w:r w:rsidRPr="00DD1215">
        <w:t>Förslag till lag med instruktion för Riksdagsförvaltningen</w:t>
      </w:r>
      <w:r w:rsidRPr="00DD1215">
        <w:tab/>
      </w:r>
      <w:r w:rsidRPr="00DD1215">
        <w:fldChar w:fldCharType="begin" w:fldLock="1"/>
      </w:r>
      <w:r w:rsidRPr="00DD1215">
        <w:instrText xml:space="preserve"> PAGEREF _Toc288642069 \h </w:instrText>
      </w:r>
      <w:r w:rsidRPr="00DD1215">
        <w:fldChar w:fldCharType="separate"/>
      </w:r>
      <w:r w:rsidR="00A30023" w:rsidRPr="00DD1215">
        <w:t>69</w:t>
      </w:r>
      <w:r w:rsidRPr="00DD1215">
        <w:fldChar w:fldCharType="end"/>
      </w:r>
    </w:p>
    <w:p w:rsidR="00D343ED" w:rsidRPr="00DD1215" w:rsidRDefault="00D343ED">
      <w:pPr>
        <w:pStyle w:val="Innehll2"/>
        <w:tabs>
          <w:tab w:val="left" w:pos="851"/>
        </w:tabs>
        <w:rPr>
          <w:sz w:val="24"/>
          <w:szCs w:val="24"/>
        </w:rPr>
      </w:pPr>
      <w:r w:rsidRPr="00DD1215">
        <w:t>7.2</w:t>
      </w:r>
      <w:r w:rsidRPr="00DD1215">
        <w:rPr>
          <w:sz w:val="24"/>
          <w:szCs w:val="24"/>
        </w:rPr>
        <w:tab/>
      </w:r>
      <w:r w:rsidRPr="00DD1215">
        <w:t>Förslag till lag om ändring i lagen (1989:186) om överklagande av administrativa beslut av Riksdagsförvaltningen och rik</w:t>
      </w:r>
      <w:r w:rsidRPr="00DD1215">
        <w:t>s</w:t>
      </w:r>
      <w:r w:rsidRPr="00DD1215">
        <w:t>dagens myndigheter</w:t>
      </w:r>
      <w:r w:rsidRPr="00DD1215">
        <w:tab/>
      </w:r>
      <w:r w:rsidRPr="00DD1215">
        <w:fldChar w:fldCharType="begin" w:fldLock="1"/>
      </w:r>
      <w:r w:rsidRPr="00DD1215">
        <w:instrText xml:space="preserve"> PAGEREF _Toc288642070 \h </w:instrText>
      </w:r>
      <w:r w:rsidRPr="00DD1215">
        <w:fldChar w:fldCharType="separate"/>
      </w:r>
      <w:r w:rsidR="00A30023" w:rsidRPr="00DD1215">
        <w:t>77</w:t>
      </w:r>
      <w:r w:rsidRPr="00DD1215">
        <w:fldChar w:fldCharType="end"/>
      </w:r>
    </w:p>
    <w:p w:rsidR="00D343ED" w:rsidRPr="00DD1215" w:rsidRDefault="00D343ED">
      <w:pPr>
        <w:pStyle w:val="Innehll2"/>
        <w:tabs>
          <w:tab w:val="left" w:pos="851"/>
        </w:tabs>
        <w:rPr>
          <w:sz w:val="24"/>
          <w:szCs w:val="24"/>
        </w:rPr>
      </w:pPr>
      <w:r w:rsidRPr="00DD1215">
        <w:t>7.3</w:t>
      </w:r>
      <w:r w:rsidRPr="00DD1215">
        <w:rPr>
          <w:sz w:val="24"/>
          <w:szCs w:val="24"/>
        </w:rPr>
        <w:tab/>
      </w:r>
      <w:r w:rsidRPr="00DD1215">
        <w:t>Förslag till ändring i lagen (2006:128) om säkerhetsskydd i riksdagen och dess myndigheter</w:t>
      </w:r>
      <w:r w:rsidRPr="00DD1215">
        <w:tab/>
      </w:r>
      <w:r w:rsidRPr="00DD1215">
        <w:fldChar w:fldCharType="begin" w:fldLock="1"/>
      </w:r>
      <w:r w:rsidRPr="00DD1215">
        <w:instrText xml:space="preserve"> PAGEREF _Toc288642071 \h </w:instrText>
      </w:r>
      <w:r w:rsidRPr="00DD1215">
        <w:fldChar w:fldCharType="separate"/>
      </w:r>
      <w:r w:rsidR="00A30023" w:rsidRPr="00DD1215">
        <w:t>77</w:t>
      </w:r>
      <w:r w:rsidRPr="00DD1215">
        <w:fldChar w:fldCharType="end"/>
      </w:r>
    </w:p>
    <w:p w:rsidR="00D343ED" w:rsidRPr="00DD1215" w:rsidRDefault="00D343ED">
      <w:pPr>
        <w:pStyle w:val="Innehll2"/>
        <w:tabs>
          <w:tab w:val="left" w:pos="851"/>
        </w:tabs>
        <w:rPr>
          <w:sz w:val="24"/>
          <w:szCs w:val="24"/>
        </w:rPr>
      </w:pPr>
      <w:r w:rsidRPr="00DD1215">
        <w:t>7.4</w:t>
      </w:r>
      <w:r w:rsidRPr="00DD1215">
        <w:rPr>
          <w:sz w:val="24"/>
          <w:szCs w:val="24"/>
        </w:rPr>
        <w:tab/>
      </w:r>
      <w:r w:rsidRPr="00DD1215">
        <w:t>Förslag till ändring i lagen (1994:1065) om ekonomiska villkor för riksdagens ledamöter</w:t>
      </w:r>
      <w:r w:rsidRPr="00DD1215">
        <w:tab/>
      </w:r>
      <w:r w:rsidRPr="00DD1215">
        <w:fldChar w:fldCharType="begin" w:fldLock="1"/>
      </w:r>
      <w:r w:rsidRPr="00DD1215">
        <w:instrText xml:space="preserve"> PAGEREF _Toc288642072 \h </w:instrText>
      </w:r>
      <w:r w:rsidRPr="00DD1215">
        <w:fldChar w:fldCharType="separate"/>
      </w:r>
      <w:r w:rsidR="00A30023" w:rsidRPr="00DD1215">
        <w:t>78</w:t>
      </w:r>
      <w:r w:rsidRPr="00DD1215">
        <w:fldChar w:fldCharType="end"/>
      </w:r>
    </w:p>
    <w:p w:rsidR="00D343ED" w:rsidRPr="00DD1215" w:rsidRDefault="00D343ED">
      <w:pPr>
        <w:pStyle w:val="Innehll2"/>
        <w:tabs>
          <w:tab w:val="left" w:pos="851"/>
        </w:tabs>
        <w:rPr>
          <w:sz w:val="24"/>
          <w:szCs w:val="24"/>
        </w:rPr>
      </w:pPr>
      <w:r w:rsidRPr="00DD1215">
        <w:t>7.5</w:t>
      </w:r>
      <w:r w:rsidRPr="00DD1215">
        <w:rPr>
          <w:sz w:val="24"/>
          <w:szCs w:val="24"/>
        </w:rPr>
        <w:tab/>
      </w:r>
      <w:r w:rsidRPr="00DD1215">
        <w:t>Förslag till ändring i lagen (2002:1023) med instruktion för Riksrevisionen</w:t>
      </w:r>
      <w:r w:rsidRPr="00DD1215">
        <w:tab/>
      </w:r>
      <w:r w:rsidRPr="00DD1215">
        <w:fldChar w:fldCharType="begin" w:fldLock="1"/>
      </w:r>
      <w:r w:rsidRPr="00DD1215">
        <w:instrText xml:space="preserve"> PAGEREF _Toc288642073 \h </w:instrText>
      </w:r>
      <w:r w:rsidRPr="00DD1215">
        <w:fldChar w:fldCharType="separate"/>
      </w:r>
      <w:r w:rsidR="00A30023" w:rsidRPr="00DD1215">
        <w:t>78</w:t>
      </w:r>
      <w:r w:rsidRPr="00DD1215">
        <w:fldChar w:fldCharType="end"/>
      </w:r>
    </w:p>
    <w:p w:rsidR="00D343ED" w:rsidRPr="00DD1215" w:rsidRDefault="00D343ED">
      <w:pPr>
        <w:pStyle w:val="Innehll2"/>
        <w:tabs>
          <w:tab w:val="left" w:pos="851"/>
        </w:tabs>
        <w:rPr>
          <w:sz w:val="24"/>
          <w:szCs w:val="24"/>
        </w:rPr>
      </w:pPr>
      <w:r w:rsidRPr="00DD1215">
        <w:t>7.6</w:t>
      </w:r>
      <w:r w:rsidRPr="00DD1215">
        <w:rPr>
          <w:sz w:val="24"/>
          <w:szCs w:val="24"/>
        </w:rPr>
        <w:tab/>
      </w:r>
      <w:r w:rsidRPr="00DD1215">
        <w:t>Förslag till ändring i lagen (1989:185) om arvoden m.m. för uppdrag inom riksdagen, dess myndigheter och organ</w:t>
      </w:r>
      <w:r w:rsidRPr="00DD1215">
        <w:tab/>
      </w:r>
      <w:r w:rsidRPr="00DD1215">
        <w:fldChar w:fldCharType="begin" w:fldLock="1"/>
      </w:r>
      <w:r w:rsidRPr="00DD1215">
        <w:instrText xml:space="preserve"> PAGEREF _Toc288642074 \h </w:instrText>
      </w:r>
      <w:r w:rsidRPr="00DD1215">
        <w:fldChar w:fldCharType="separate"/>
      </w:r>
      <w:r w:rsidR="00A30023" w:rsidRPr="00DD1215">
        <w:t>78</w:t>
      </w:r>
      <w:r w:rsidRPr="00DD1215">
        <w:fldChar w:fldCharType="end"/>
      </w:r>
    </w:p>
    <w:p w:rsidR="00D343ED" w:rsidRPr="00DD1215" w:rsidRDefault="00D343ED">
      <w:pPr>
        <w:pStyle w:val="Innehll2"/>
        <w:tabs>
          <w:tab w:val="left" w:pos="851"/>
        </w:tabs>
        <w:rPr>
          <w:sz w:val="24"/>
          <w:szCs w:val="24"/>
        </w:rPr>
      </w:pPr>
      <w:r w:rsidRPr="00DD1215">
        <w:t>7.7</w:t>
      </w:r>
      <w:r w:rsidRPr="00DD1215">
        <w:rPr>
          <w:sz w:val="24"/>
          <w:szCs w:val="24"/>
        </w:rPr>
        <w:tab/>
      </w:r>
      <w:r w:rsidRPr="00DD1215">
        <w:t>Förslag till ändring i lagen (RFS 1980:4) (1980:607) om beslutande organ i frågor om disciplinansvar m.m. beträffande arbetstagare hos riksdagen och dess myndigheter</w:t>
      </w:r>
      <w:r w:rsidRPr="00DD1215">
        <w:tab/>
      </w:r>
      <w:r w:rsidRPr="00DD1215">
        <w:fldChar w:fldCharType="begin" w:fldLock="1"/>
      </w:r>
      <w:r w:rsidRPr="00DD1215">
        <w:instrText xml:space="preserve"> PAGEREF _Toc288642075 \h </w:instrText>
      </w:r>
      <w:r w:rsidRPr="00DD1215">
        <w:fldChar w:fldCharType="separate"/>
      </w:r>
      <w:r w:rsidR="00A30023" w:rsidRPr="00DD1215">
        <w:t>78</w:t>
      </w:r>
      <w:r w:rsidRPr="00DD1215">
        <w:fldChar w:fldCharType="end"/>
      </w:r>
    </w:p>
    <w:p w:rsidR="008B0565" w:rsidRPr="00DD1215" w:rsidRDefault="00DC2BF1" w:rsidP="008B0565">
      <w:pPr>
        <w:pStyle w:val="Innehll2"/>
        <w:tabs>
          <w:tab w:val="left" w:pos="851"/>
        </w:tabs>
      </w:pPr>
      <w:r w:rsidRPr="00DD1215">
        <w:fldChar w:fldCharType="end"/>
      </w:r>
    </w:p>
    <w:p w:rsidR="00DC2BF1" w:rsidRPr="00DD1215" w:rsidRDefault="00DC2BF1" w:rsidP="00DC2BF1">
      <w:pPr>
        <w:pStyle w:val="Normaltindrag"/>
        <w:sectPr w:rsidR="00DC2BF1" w:rsidRPr="00DD1215">
          <w:headerReference w:type="even" r:id="rId15"/>
          <w:headerReference w:type="default" r:id="rId16"/>
          <w:footerReference w:type="even" r:id="rId17"/>
          <w:footerReference w:type="default" r:id="rId18"/>
          <w:headerReference w:type="first" r:id="rId19"/>
          <w:footerReference w:type="first" r:id="rId20"/>
          <w:pgSz w:w="11906" w:h="16838" w:code="9"/>
          <w:pgMar w:top="907" w:right="4649" w:bottom="4508" w:left="1304" w:header="340" w:footer="227" w:gutter="0"/>
          <w:cols w:space="720"/>
          <w:titlePg/>
        </w:sectPr>
      </w:pPr>
    </w:p>
    <w:p w:rsidR="007A056D" w:rsidRPr="00DD1215" w:rsidRDefault="007A056D" w:rsidP="007A056D">
      <w:pPr>
        <w:pStyle w:val="Rubrik1"/>
        <w:rPr>
          <w:noProof w:val="0"/>
        </w:rPr>
      </w:pPr>
      <w:bookmarkStart w:id="11" w:name="_Toc288642038"/>
      <w:r w:rsidRPr="00DD1215">
        <w:rPr>
          <w:noProof w:val="0"/>
        </w:rPr>
        <w:t>Förslag till riksdagsbeslut</w:t>
      </w:r>
      <w:bookmarkEnd w:id="11"/>
    </w:p>
    <w:p w:rsidR="007A056D" w:rsidRPr="00DD1215" w:rsidRDefault="007A056D" w:rsidP="007A056D">
      <w:r w:rsidRPr="00DD1215">
        <w:t>Riksdagen antar riksdagsstyrelsens förslag till</w:t>
      </w:r>
    </w:p>
    <w:p w:rsidR="007A056D" w:rsidRPr="00DD1215" w:rsidRDefault="007A056D" w:rsidP="00BA6A95">
      <w:pPr>
        <w:tabs>
          <w:tab w:val="left" w:pos="567"/>
        </w:tabs>
        <w:ind w:left="227" w:hanging="227"/>
      </w:pPr>
      <w:r w:rsidRPr="00DD1215">
        <w:t>1.</w:t>
      </w:r>
      <w:r w:rsidR="00F231BB" w:rsidRPr="00DD1215">
        <w:t xml:space="preserve"> </w:t>
      </w:r>
      <w:r w:rsidR="00F3164A" w:rsidRPr="00DD1215">
        <w:tab/>
      </w:r>
      <w:r w:rsidR="000E5452" w:rsidRPr="00DD1215">
        <w:t>lag med instruktion för Riksdagsförvaltningen</w:t>
      </w:r>
    </w:p>
    <w:p w:rsidR="007A056D" w:rsidRPr="00DD1215" w:rsidRDefault="007A056D" w:rsidP="00BA6A95">
      <w:pPr>
        <w:tabs>
          <w:tab w:val="left" w:pos="567"/>
        </w:tabs>
        <w:spacing w:before="0"/>
        <w:ind w:left="227" w:hanging="227"/>
        <w:jc w:val="left"/>
      </w:pPr>
      <w:r w:rsidRPr="00DD1215">
        <w:t xml:space="preserve">2. </w:t>
      </w:r>
      <w:r w:rsidR="00F3164A" w:rsidRPr="00DD1215">
        <w:tab/>
      </w:r>
      <w:r w:rsidR="000E5452" w:rsidRPr="00DD1215">
        <w:t xml:space="preserve">lag om ändring i lagen (1989:186) om överklagande av administrativa beslut av </w:t>
      </w:r>
      <w:r w:rsidR="00804B2D" w:rsidRPr="00DD1215">
        <w:t>r</w:t>
      </w:r>
      <w:r w:rsidR="000E5452" w:rsidRPr="00DD1215">
        <w:t xml:space="preserve">iksdagsförvaltningen och riksdagens myndigheter </w:t>
      </w:r>
    </w:p>
    <w:p w:rsidR="000E5452" w:rsidRPr="00DD1215" w:rsidRDefault="000E5452" w:rsidP="00BA6A95">
      <w:pPr>
        <w:tabs>
          <w:tab w:val="left" w:pos="567"/>
        </w:tabs>
        <w:spacing w:before="0"/>
        <w:ind w:left="227" w:hanging="227"/>
      </w:pPr>
      <w:r w:rsidRPr="00DD1215">
        <w:t xml:space="preserve">3. </w:t>
      </w:r>
      <w:r w:rsidR="00F3164A" w:rsidRPr="00DD1215">
        <w:tab/>
      </w:r>
      <w:r w:rsidRPr="00DD1215">
        <w:t xml:space="preserve">lag om ändring i lagen (2006:128) om säkerhetsskydd i riksdagen och dess myndigheter </w:t>
      </w:r>
    </w:p>
    <w:p w:rsidR="000E5452" w:rsidRPr="00DD1215" w:rsidRDefault="000E5452" w:rsidP="00BA6A95">
      <w:pPr>
        <w:tabs>
          <w:tab w:val="left" w:pos="567"/>
        </w:tabs>
        <w:spacing w:before="0"/>
        <w:ind w:left="227" w:hanging="227"/>
      </w:pPr>
      <w:r w:rsidRPr="00DD1215">
        <w:t xml:space="preserve">4. </w:t>
      </w:r>
      <w:r w:rsidR="00F3164A" w:rsidRPr="00DD1215">
        <w:tab/>
      </w:r>
      <w:r w:rsidRPr="00DD1215">
        <w:t>lag om ändring i lagen (1994:1065) om ekonomiska villkor för riksd</w:t>
      </w:r>
      <w:r w:rsidRPr="00DD1215">
        <w:t>a</w:t>
      </w:r>
      <w:r w:rsidRPr="00DD1215">
        <w:t xml:space="preserve">gens ledamöter </w:t>
      </w:r>
    </w:p>
    <w:p w:rsidR="000E5452" w:rsidRPr="00DD1215" w:rsidRDefault="000E5452" w:rsidP="00BA6A95">
      <w:pPr>
        <w:tabs>
          <w:tab w:val="left" w:pos="567"/>
        </w:tabs>
        <w:spacing w:before="0"/>
        <w:ind w:left="227" w:hanging="227"/>
      </w:pPr>
      <w:r w:rsidRPr="00DD1215">
        <w:t xml:space="preserve">5. </w:t>
      </w:r>
      <w:r w:rsidR="00F3164A" w:rsidRPr="00DD1215">
        <w:tab/>
      </w:r>
      <w:r w:rsidR="00F231BB" w:rsidRPr="00DD1215">
        <w:t>lag om ändring i lagen (2002:1023) med instruktion för Riksrevisi</w:t>
      </w:r>
      <w:r w:rsidR="00F231BB" w:rsidRPr="00DD1215">
        <w:t>o</w:t>
      </w:r>
      <w:r w:rsidR="00F231BB" w:rsidRPr="00DD1215">
        <w:t xml:space="preserve">nen </w:t>
      </w:r>
    </w:p>
    <w:p w:rsidR="000E5452" w:rsidRPr="00DD1215" w:rsidRDefault="00F231BB" w:rsidP="00BA6A95">
      <w:pPr>
        <w:tabs>
          <w:tab w:val="left" w:pos="567"/>
        </w:tabs>
        <w:spacing w:before="0"/>
        <w:ind w:left="227" w:hanging="227"/>
      </w:pPr>
      <w:r w:rsidRPr="00DD1215">
        <w:t>6</w:t>
      </w:r>
      <w:r w:rsidR="000E5452" w:rsidRPr="00DD1215">
        <w:t xml:space="preserve">. </w:t>
      </w:r>
      <w:r w:rsidR="00F3164A" w:rsidRPr="00DD1215">
        <w:tab/>
      </w:r>
      <w:r w:rsidRPr="00DD1215">
        <w:t xml:space="preserve">lag om ändring i lagen (1989:185) om arvoden m.m. för uppdrag inom riksdagen, dess myndigheter och organ </w:t>
      </w:r>
    </w:p>
    <w:p w:rsidR="000E5452" w:rsidRPr="00DD1215" w:rsidRDefault="00F231BB" w:rsidP="00BA6A95">
      <w:pPr>
        <w:tabs>
          <w:tab w:val="left" w:pos="567"/>
        </w:tabs>
        <w:spacing w:before="0"/>
        <w:ind w:left="227" w:hanging="227"/>
      </w:pPr>
      <w:r w:rsidRPr="00DD1215">
        <w:t>7</w:t>
      </w:r>
      <w:r w:rsidR="000E5452" w:rsidRPr="00DD1215">
        <w:t xml:space="preserve">. </w:t>
      </w:r>
      <w:r w:rsidR="00F3164A" w:rsidRPr="00DD1215">
        <w:tab/>
      </w:r>
      <w:r w:rsidRPr="00DD1215">
        <w:t>lag om ändring i lagen (RFS 1980:4) (1980:607) om beslutande organ i frågor om disciplinansvar m.m. beträffande arbetstagare hos riksd</w:t>
      </w:r>
      <w:r w:rsidRPr="00DD1215">
        <w:t>a</w:t>
      </w:r>
      <w:r w:rsidRPr="00DD1215">
        <w:t>gen och dess myndigheter</w:t>
      </w:r>
      <w:r w:rsidR="00ED5C5F" w:rsidRPr="00DD1215">
        <w:t>.</w:t>
      </w:r>
      <w:r w:rsidRPr="00DD1215">
        <w:t xml:space="preserve"> </w:t>
      </w:r>
    </w:p>
    <w:p w:rsidR="007A056D" w:rsidRPr="00DD1215" w:rsidRDefault="007A056D" w:rsidP="00A73A07">
      <w:pPr>
        <w:spacing w:before="480"/>
      </w:pPr>
      <w:r w:rsidRPr="00DD1215">
        <w:t xml:space="preserve">Stockholm den </w:t>
      </w:r>
      <w:r w:rsidR="00A9513F" w:rsidRPr="00DD1215">
        <w:t>16 mars 2011</w:t>
      </w:r>
    </w:p>
    <w:p w:rsidR="007A056D" w:rsidRPr="00DD1215" w:rsidRDefault="007A056D" w:rsidP="00A73A07">
      <w:pPr>
        <w:spacing w:before="240"/>
      </w:pPr>
      <w:r w:rsidRPr="00DD1215">
        <w:t>På riksdagsstyrelsens vägnar</w:t>
      </w:r>
    </w:p>
    <w:p w:rsidR="00A9513F" w:rsidRPr="00DD1215" w:rsidRDefault="00A9513F" w:rsidP="00A73A07">
      <w:pPr>
        <w:spacing w:before="840"/>
        <w:rPr>
          <w:i/>
        </w:rPr>
      </w:pPr>
      <w:r w:rsidRPr="00DD1215">
        <w:rPr>
          <w:i/>
        </w:rPr>
        <w:t>Per Westerberg</w:t>
      </w:r>
    </w:p>
    <w:p w:rsidR="00A9513F" w:rsidRPr="00DD1215" w:rsidRDefault="00A9513F" w:rsidP="00A9513F">
      <w:pPr>
        <w:pStyle w:val="Normaltindrag"/>
      </w:pPr>
    </w:p>
    <w:p w:rsidR="00A9513F" w:rsidRPr="00DD1215" w:rsidRDefault="00A9513F" w:rsidP="00A9513F">
      <w:r w:rsidRPr="00DD1215">
        <w:tab/>
      </w:r>
      <w:r w:rsidRPr="00DD1215">
        <w:tab/>
      </w:r>
      <w:r w:rsidR="00C43AF8" w:rsidRPr="00DD1215">
        <w:tab/>
      </w:r>
      <w:r w:rsidRPr="00DD1215">
        <w:tab/>
      </w:r>
      <w:r w:rsidR="00FB5632" w:rsidRPr="00DD1215">
        <w:tab/>
      </w:r>
      <w:r w:rsidRPr="00DD1215">
        <w:rPr>
          <w:i/>
        </w:rPr>
        <w:t>Kathrin Flossing</w:t>
      </w:r>
    </w:p>
    <w:p w:rsidR="00A9513F" w:rsidRPr="00DD1215" w:rsidRDefault="00A9513F" w:rsidP="00A9513F">
      <w:pPr>
        <w:pStyle w:val="Normaltindrag"/>
      </w:pPr>
    </w:p>
    <w:p w:rsidR="00A9513F" w:rsidRPr="00DD1215" w:rsidRDefault="00A9513F" w:rsidP="00A9513F">
      <w:pPr>
        <w:pStyle w:val="Normaltindrag"/>
      </w:pPr>
    </w:p>
    <w:p w:rsidR="004C24EE" w:rsidRPr="00DD1215" w:rsidRDefault="004C24EE" w:rsidP="00A9513F">
      <w:pPr>
        <w:pStyle w:val="Normaltindrag"/>
      </w:pPr>
    </w:p>
    <w:p w:rsidR="008476F9" w:rsidRPr="00DD1215" w:rsidRDefault="00A9513F" w:rsidP="00A73A07">
      <w:pPr>
        <w:pStyle w:val="Deltagare"/>
        <w:rPr>
          <w:noProof w:val="0"/>
        </w:rPr>
      </w:pPr>
      <w:r w:rsidRPr="00DD1215">
        <w:rPr>
          <w:noProof w:val="0"/>
        </w:rPr>
        <w:t xml:space="preserve">I beslutet har deltagit: Per Westerberg, ordförande, Sven-Erik Österberg (S), Mats Gerdau (M), Mehmet Kaplan (MP), Johan Persson (FP), Agneta Gille </w:t>
      </w:r>
      <w:r w:rsidR="00FA04BB" w:rsidRPr="00DD1215">
        <w:rPr>
          <w:noProof w:val="0"/>
        </w:rPr>
        <w:t>(S)</w:t>
      </w:r>
      <w:r w:rsidRPr="00DD1215">
        <w:rPr>
          <w:noProof w:val="0"/>
        </w:rPr>
        <w:t>, Margareta Pålsson (M), Leif Jakobsson (S), Tomas Tobé (M), Pia Nilsson (S), Magdalena Andersson (M).</w:t>
      </w:r>
    </w:p>
    <w:p w:rsidR="004C24EE" w:rsidRPr="00DD1215" w:rsidRDefault="004C24EE" w:rsidP="008476F9">
      <w:pPr>
        <w:pStyle w:val="Normaltindrag"/>
      </w:pPr>
    </w:p>
    <w:p w:rsidR="004C24EE" w:rsidRPr="00DD1215" w:rsidRDefault="004C24EE" w:rsidP="008476F9">
      <w:pPr>
        <w:pStyle w:val="Normaltindrag"/>
        <w:sectPr w:rsidR="004C24EE" w:rsidRPr="00DD1215" w:rsidSect="005267C9">
          <w:headerReference w:type="even" r:id="rId21"/>
          <w:headerReference w:type="default" r:id="rId22"/>
          <w:footerReference w:type="even" r:id="rId23"/>
          <w:footerReference w:type="default" r:id="rId24"/>
          <w:headerReference w:type="first" r:id="rId25"/>
          <w:footerReference w:type="first" r:id="rId26"/>
          <w:pgSz w:w="11906" w:h="16838" w:code="9"/>
          <w:pgMar w:top="907" w:right="4649" w:bottom="4507" w:left="1304" w:header="340" w:footer="227" w:gutter="0"/>
          <w:cols w:space="720"/>
          <w:titlePg/>
          <w:docGrid w:linePitch="258"/>
        </w:sectPr>
      </w:pPr>
    </w:p>
    <w:p w:rsidR="007A056D" w:rsidRPr="00DD1215" w:rsidRDefault="007A056D" w:rsidP="007A056D">
      <w:pPr>
        <w:pStyle w:val="Rubrik1"/>
        <w:rPr>
          <w:noProof w:val="0"/>
        </w:rPr>
      </w:pPr>
      <w:bookmarkStart w:id="12" w:name="_Toc288642039"/>
      <w:r w:rsidRPr="00DD1215">
        <w:rPr>
          <w:noProof w:val="0"/>
        </w:rPr>
        <w:t>Lagtext</w:t>
      </w:r>
      <w:bookmarkEnd w:id="12"/>
    </w:p>
    <w:p w:rsidR="004B131B" w:rsidRPr="00DD1215" w:rsidRDefault="004B131B" w:rsidP="00EC6E25">
      <w:pPr>
        <w:pStyle w:val="Rubrik2"/>
        <w:tabs>
          <w:tab w:val="left" w:pos="0"/>
        </w:tabs>
        <w:spacing w:before="0"/>
      </w:pPr>
      <w:bookmarkStart w:id="13" w:name="_Toc264544918"/>
      <w:bookmarkStart w:id="14" w:name="_Toc288642040"/>
      <w:r w:rsidRPr="00DD1215">
        <w:t>Förslag till lag med instruktion för Riksdagsförvaltningen</w:t>
      </w:r>
      <w:bookmarkEnd w:id="13"/>
      <w:bookmarkEnd w:id="14"/>
    </w:p>
    <w:p w:rsidR="004B131B" w:rsidRPr="00DD1215" w:rsidRDefault="004B131B" w:rsidP="004B131B">
      <w:pPr>
        <w:pStyle w:val="Normaltindrag"/>
      </w:pPr>
      <w:r w:rsidRPr="00DD1215">
        <w:t>Härigenom föreskrivs följande.</w:t>
      </w:r>
    </w:p>
    <w:p w:rsidR="00A97BBD" w:rsidRPr="00DD1215" w:rsidRDefault="00A97BBD" w:rsidP="00A97BBD">
      <w:pPr>
        <w:pStyle w:val="R3"/>
      </w:pPr>
      <w:r w:rsidRPr="00DD1215">
        <w:t>Uppgifter</w:t>
      </w:r>
    </w:p>
    <w:p w:rsidR="00A97BBD" w:rsidRPr="00DD1215" w:rsidRDefault="00A97BBD" w:rsidP="00A97BBD">
      <w:pPr>
        <w:pStyle w:val="Lagtext"/>
      </w:pPr>
    </w:p>
    <w:p w:rsidR="00A97BBD" w:rsidRPr="00DD1215" w:rsidRDefault="00A97BBD" w:rsidP="00A97BBD">
      <w:pPr>
        <w:spacing w:before="0"/>
        <w:rPr>
          <w:rStyle w:val="LagtextChar"/>
        </w:rPr>
      </w:pPr>
      <w:r w:rsidRPr="00DD1215">
        <w:rPr>
          <w:rStyle w:val="CitatChar"/>
          <w:b/>
        </w:rPr>
        <w:t>1 §</w:t>
      </w:r>
      <w:r w:rsidRPr="00DD1215">
        <w:rPr>
          <w:rStyle w:val="CitatChar"/>
        </w:rPr>
        <w:t xml:space="preserve"> </w:t>
      </w:r>
      <w:r w:rsidRPr="00DD1215">
        <w:rPr>
          <w:rStyle w:val="LagtextChar"/>
        </w:rPr>
        <w:t>Riksdagsförvaltningen är en myndighet under riksdagen med uppgift att b</w:t>
      </w:r>
      <w:r w:rsidRPr="00DD1215">
        <w:rPr>
          <w:rStyle w:val="LagtextChar"/>
        </w:rPr>
        <w:t>i</w:t>
      </w:r>
      <w:r w:rsidRPr="00DD1215">
        <w:rPr>
          <w:rStyle w:val="LagtextChar"/>
        </w:rPr>
        <w:t xml:space="preserve">träda riksdagen. </w:t>
      </w:r>
    </w:p>
    <w:p w:rsidR="00A97BBD" w:rsidRPr="00DD1215" w:rsidRDefault="00A97BBD" w:rsidP="00A97BBD">
      <w:pPr>
        <w:pStyle w:val="LagtextIndrag"/>
      </w:pPr>
      <w:r w:rsidRPr="00DD1215">
        <w:t xml:space="preserve">Riksdagsförvaltningen ska </w:t>
      </w:r>
    </w:p>
    <w:p w:rsidR="00A97BBD" w:rsidRPr="00DD1215" w:rsidRDefault="00A97BBD" w:rsidP="007B61E0">
      <w:pPr>
        <w:pStyle w:val="LagtextIndrag"/>
        <w:spacing w:before="125" w:line="250" w:lineRule="atLeast"/>
        <w:ind w:left="227" w:hanging="227"/>
      </w:pPr>
      <w:r w:rsidRPr="00DD1215">
        <w:t>1.</w:t>
      </w:r>
      <w:r w:rsidR="00C75EBC" w:rsidRPr="00DD1215">
        <w:tab/>
      </w:r>
      <w:r w:rsidRPr="00DD1215">
        <w:t>tillhandahålla resurser och service för talmannens, kammarens, utsko</w:t>
      </w:r>
      <w:r w:rsidRPr="00DD1215">
        <w:t>t</w:t>
      </w:r>
      <w:r w:rsidRPr="00DD1215">
        <w:t>tens och övriga riksdagsorgans verksamhet samt för riksdagsledamöte</w:t>
      </w:r>
      <w:r w:rsidRPr="00DD1215">
        <w:t>r</w:t>
      </w:r>
      <w:r w:rsidRPr="00DD1215">
        <w:t>na och part</w:t>
      </w:r>
      <w:r w:rsidRPr="00DD1215">
        <w:t>i</w:t>
      </w:r>
      <w:r w:rsidRPr="00DD1215">
        <w:t>kanslierna,</w:t>
      </w:r>
    </w:p>
    <w:p w:rsidR="00A97BBD" w:rsidRPr="00DD1215" w:rsidRDefault="00A97BBD" w:rsidP="007B61E0">
      <w:pPr>
        <w:pStyle w:val="LagtextIndrag"/>
        <w:spacing w:line="250" w:lineRule="atLeast"/>
        <w:ind w:left="227" w:hanging="227"/>
      </w:pPr>
      <w:r w:rsidRPr="00DD1215">
        <w:t>2. svara för de myndighetsfunktioner och förvaltningsuppgifter som anges i 9</w:t>
      </w:r>
      <w:r w:rsidR="00797AB8" w:rsidRPr="00DD1215">
        <w:t> </w:t>
      </w:r>
      <w:r w:rsidRPr="00DD1215">
        <w:t xml:space="preserve">kap. 4 § riksdagsordningen, </w:t>
      </w:r>
    </w:p>
    <w:p w:rsidR="00A97BBD" w:rsidRPr="00DD1215" w:rsidRDefault="00A97BBD" w:rsidP="007B61E0">
      <w:pPr>
        <w:pStyle w:val="LagtextIndrag"/>
        <w:spacing w:line="250" w:lineRule="atLeast"/>
        <w:ind w:left="227" w:hanging="227"/>
      </w:pPr>
      <w:r w:rsidRPr="00DD1215">
        <w:t xml:space="preserve">3. </w:t>
      </w:r>
      <w:r w:rsidR="00C75EBC" w:rsidRPr="00DD1215">
        <w:tab/>
      </w:r>
      <w:r w:rsidRPr="00DD1215">
        <w:t xml:space="preserve">informera om riksdagens arbete och frågor som rör EU samt handlägga ärenden </w:t>
      </w:r>
      <w:r w:rsidR="003B4ADC" w:rsidRPr="00DD1215">
        <w:t>om</w:t>
      </w:r>
      <w:r w:rsidRPr="00DD1215">
        <w:t xml:space="preserve"> riksdagens internationella kontakter, och</w:t>
      </w:r>
    </w:p>
    <w:p w:rsidR="00A97BBD" w:rsidRPr="00DD1215" w:rsidRDefault="00A97BBD" w:rsidP="007B61E0">
      <w:pPr>
        <w:pStyle w:val="LagtextIndrag"/>
        <w:spacing w:line="250" w:lineRule="atLeast"/>
        <w:ind w:left="227" w:hanging="227"/>
      </w:pPr>
      <w:r w:rsidRPr="00DD1215">
        <w:t xml:space="preserve">4. </w:t>
      </w:r>
      <w:r w:rsidR="00C75EBC" w:rsidRPr="00DD1215">
        <w:tab/>
      </w:r>
      <w:r w:rsidRPr="00DD1215">
        <w:t>vårda och bevara de byggnader och samlingar som riksdagen och Rik</w:t>
      </w:r>
      <w:r w:rsidRPr="00DD1215">
        <w:t>s</w:t>
      </w:r>
      <w:r w:rsidRPr="00DD1215">
        <w:t xml:space="preserve">dagsförvaltningen disponerar. </w:t>
      </w:r>
    </w:p>
    <w:p w:rsidR="00A97BBD" w:rsidRPr="00DD1215" w:rsidRDefault="00A97BBD" w:rsidP="007B61E0">
      <w:pPr>
        <w:pStyle w:val="Lagtext"/>
        <w:spacing w:line="250" w:lineRule="atLeast"/>
        <w:rPr>
          <w:b/>
        </w:rPr>
      </w:pPr>
    </w:p>
    <w:p w:rsidR="00A97BBD" w:rsidRPr="00DD1215" w:rsidRDefault="00A97BBD" w:rsidP="00A97BBD">
      <w:pPr>
        <w:pStyle w:val="Lagtext"/>
      </w:pPr>
      <w:r w:rsidRPr="00DD1215">
        <w:rPr>
          <w:b/>
        </w:rPr>
        <w:t>2 §</w:t>
      </w:r>
      <w:r w:rsidRPr="00DD1215">
        <w:t xml:space="preserve"> Riksdagsförvaltningen ska om annat inte är särskilt föreskrivet</w:t>
      </w:r>
    </w:p>
    <w:p w:rsidR="00A97BBD" w:rsidRPr="00DD1215" w:rsidRDefault="00A97BBD" w:rsidP="007B61E0">
      <w:pPr>
        <w:pStyle w:val="LagtextIndrag"/>
        <w:spacing w:before="125" w:line="250" w:lineRule="atLeast"/>
        <w:ind w:left="227" w:hanging="227"/>
        <w:rPr>
          <w:rStyle w:val="LagtextIndragChar"/>
        </w:rPr>
      </w:pPr>
      <w:r w:rsidRPr="00DD1215">
        <w:t xml:space="preserve">1. </w:t>
      </w:r>
      <w:r w:rsidR="00C75EBC" w:rsidRPr="00DD1215">
        <w:tab/>
      </w:r>
      <w:r w:rsidRPr="00DD1215">
        <w:rPr>
          <w:rStyle w:val="LagtextIndragChar"/>
        </w:rPr>
        <w:t>upprätta förslag till anslag på stat</w:t>
      </w:r>
      <w:r w:rsidR="00090466" w:rsidRPr="00DD1215">
        <w:rPr>
          <w:rStyle w:val="LagtextIndragChar"/>
        </w:rPr>
        <w:t>en</w:t>
      </w:r>
      <w:r w:rsidRPr="00DD1215">
        <w:rPr>
          <w:rStyle w:val="LagtextIndragChar"/>
        </w:rPr>
        <w:t>s</w:t>
      </w:r>
      <w:r w:rsidR="00090466" w:rsidRPr="00DD1215">
        <w:rPr>
          <w:rStyle w:val="LagtextIndragChar"/>
        </w:rPr>
        <w:t xml:space="preserve"> </w:t>
      </w:r>
      <w:r w:rsidRPr="00DD1215">
        <w:rPr>
          <w:rStyle w:val="LagtextIndragChar"/>
        </w:rPr>
        <w:t xml:space="preserve">budget </w:t>
      </w:r>
      <w:r w:rsidR="00797AB8" w:rsidRPr="00DD1215">
        <w:rPr>
          <w:rStyle w:val="LagtextIndragChar"/>
        </w:rPr>
        <w:t>för</w:t>
      </w:r>
      <w:r w:rsidRPr="00DD1215">
        <w:rPr>
          <w:rStyle w:val="LagtextIndragChar"/>
        </w:rPr>
        <w:t xml:space="preserve"> riksdagen och Riksdag</w:t>
      </w:r>
      <w:r w:rsidRPr="00DD1215">
        <w:rPr>
          <w:rStyle w:val="LagtextIndragChar"/>
        </w:rPr>
        <w:t>s</w:t>
      </w:r>
      <w:r w:rsidRPr="00DD1215">
        <w:rPr>
          <w:rStyle w:val="LagtextIndragChar"/>
        </w:rPr>
        <w:t>förvaltningen,</w:t>
      </w:r>
    </w:p>
    <w:p w:rsidR="00A97BBD" w:rsidRPr="00DD1215" w:rsidRDefault="00A97BBD" w:rsidP="007B61E0">
      <w:pPr>
        <w:pStyle w:val="LagtextIndrag"/>
        <w:spacing w:line="250" w:lineRule="atLeast"/>
        <w:ind w:left="227" w:hanging="227"/>
      </w:pPr>
      <w:r w:rsidRPr="00DD1215">
        <w:t xml:space="preserve">2. </w:t>
      </w:r>
      <w:r w:rsidR="00C75EBC" w:rsidRPr="00DD1215">
        <w:tab/>
      </w:r>
      <w:r w:rsidRPr="00DD1215">
        <w:t>utfärda anvisningar för utarbetandet av förslag till anslag på stat</w:t>
      </w:r>
      <w:r w:rsidR="001261B8" w:rsidRPr="00DD1215">
        <w:t>en</w:t>
      </w:r>
      <w:r w:rsidRPr="00DD1215">
        <w:t>s</w:t>
      </w:r>
      <w:r w:rsidR="001261B8" w:rsidRPr="00DD1215">
        <w:t xml:space="preserve"> </w:t>
      </w:r>
      <w:r w:rsidRPr="00DD1215">
        <w:t>bu</w:t>
      </w:r>
      <w:r w:rsidRPr="00DD1215">
        <w:t>d</w:t>
      </w:r>
      <w:r w:rsidRPr="00DD1215">
        <w:t>get för riksdagens myndigheter utom Riksbanken,</w:t>
      </w:r>
    </w:p>
    <w:p w:rsidR="00A97BBD" w:rsidRPr="00DD1215" w:rsidRDefault="00A97BBD" w:rsidP="007B61E0">
      <w:pPr>
        <w:pStyle w:val="LagtextIndrag"/>
        <w:spacing w:line="250" w:lineRule="atLeast"/>
        <w:ind w:left="227" w:hanging="227"/>
        <w:rPr>
          <w:rStyle w:val="LagtextIndragChar"/>
        </w:rPr>
      </w:pPr>
      <w:r w:rsidRPr="00DD1215">
        <w:t xml:space="preserve">3. </w:t>
      </w:r>
      <w:r w:rsidR="00C75EBC" w:rsidRPr="00DD1215">
        <w:tab/>
      </w:r>
      <w:r w:rsidRPr="00DD1215">
        <w:rPr>
          <w:rStyle w:val="LagtextIndragChar"/>
        </w:rPr>
        <w:t>upprätta anslagsdirektiv för var och en av riksdagens myndigheter, utom Riksbanken, över de finansiella villkor som gäller för respektive myndi</w:t>
      </w:r>
      <w:r w:rsidRPr="00DD1215">
        <w:rPr>
          <w:rStyle w:val="LagtextIndragChar"/>
        </w:rPr>
        <w:t>g</w:t>
      </w:r>
      <w:r w:rsidRPr="00DD1215">
        <w:rPr>
          <w:rStyle w:val="LagtextIndragChar"/>
        </w:rPr>
        <w:t>het med anledning av riksdagens beslut om stat</w:t>
      </w:r>
      <w:r w:rsidR="001A6F9A" w:rsidRPr="00DD1215">
        <w:rPr>
          <w:rStyle w:val="LagtextIndragChar"/>
        </w:rPr>
        <w:t>en</w:t>
      </w:r>
      <w:r w:rsidRPr="00DD1215">
        <w:rPr>
          <w:rStyle w:val="LagtextIndragChar"/>
        </w:rPr>
        <w:t>s</w:t>
      </w:r>
      <w:r w:rsidR="001A6F9A" w:rsidRPr="00DD1215">
        <w:rPr>
          <w:rStyle w:val="LagtextIndragChar"/>
        </w:rPr>
        <w:t xml:space="preserve"> </w:t>
      </w:r>
      <w:r w:rsidRPr="00DD1215">
        <w:rPr>
          <w:rStyle w:val="LagtextIndragChar"/>
        </w:rPr>
        <w:t>bu</w:t>
      </w:r>
      <w:r w:rsidRPr="00DD1215">
        <w:rPr>
          <w:rStyle w:val="LagtextIndragChar"/>
        </w:rPr>
        <w:t>d</w:t>
      </w:r>
      <w:r w:rsidRPr="00DD1215">
        <w:rPr>
          <w:rStyle w:val="LagtextIndragChar"/>
        </w:rPr>
        <w:t xml:space="preserve">get, </w:t>
      </w:r>
    </w:p>
    <w:p w:rsidR="00A97BBD" w:rsidRPr="00DD1215" w:rsidRDefault="00A97BBD" w:rsidP="007B61E0">
      <w:pPr>
        <w:pStyle w:val="LagtextIndrag"/>
        <w:spacing w:line="250" w:lineRule="atLeast"/>
        <w:ind w:left="227" w:hanging="227"/>
        <w:rPr>
          <w:rStyle w:val="LagtextIndragChar"/>
        </w:rPr>
      </w:pPr>
      <w:r w:rsidRPr="00DD1215">
        <w:t xml:space="preserve">4. </w:t>
      </w:r>
      <w:r w:rsidR="00C75EBC" w:rsidRPr="00DD1215">
        <w:tab/>
      </w:r>
      <w:r w:rsidR="00597E75" w:rsidRPr="00DD1215">
        <w:t xml:space="preserve">besluta i </w:t>
      </w:r>
      <w:r w:rsidRPr="00DD1215">
        <w:rPr>
          <w:rStyle w:val="LagtextIndragChar"/>
        </w:rPr>
        <w:t>frågor om ekonomiska förmåner enligt lagen (1994:1065) om ekonomiska villkor för riksdagens ledamöter respektive den upphävda l</w:t>
      </w:r>
      <w:r w:rsidRPr="00DD1215">
        <w:rPr>
          <w:rStyle w:val="LagtextIndragChar"/>
        </w:rPr>
        <w:t>a</w:t>
      </w:r>
      <w:r w:rsidRPr="00DD1215">
        <w:rPr>
          <w:rStyle w:val="LagtextIndragChar"/>
        </w:rPr>
        <w:t>gen (1996:304) om arvode m.m. till Sveriges ledamöter av Europaparl</w:t>
      </w:r>
      <w:r w:rsidRPr="00DD1215">
        <w:rPr>
          <w:rStyle w:val="LagtextIndragChar"/>
        </w:rPr>
        <w:t>a</w:t>
      </w:r>
      <w:r w:rsidRPr="00DD1215">
        <w:rPr>
          <w:rStyle w:val="LagtextIndragChar"/>
        </w:rPr>
        <w:t>mentet,</w:t>
      </w:r>
    </w:p>
    <w:p w:rsidR="00A97BBD" w:rsidRPr="00DD1215" w:rsidRDefault="00A97BBD" w:rsidP="007B61E0">
      <w:pPr>
        <w:pStyle w:val="LagtextIndrag"/>
        <w:spacing w:line="250" w:lineRule="atLeast"/>
        <w:ind w:left="227" w:hanging="227"/>
        <w:rPr>
          <w:rStyle w:val="LagtextIndragChar"/>
        </w:rPr>
      </w:pPr>
      <w:r w:rsidRPr="00DD1215">
        <w:t xml:space="preserve">5. </w:t>
      </w:r>
      <w:r w:rsidR="00C75EBC" w:rsidRPr="00DD1215">
        <w:tab/>
      </w:r>
      <w:r w:rsidR="00597E75" w:rsidRPr="00DD1215">
        <w:t>an</w:t>
      </w:r>
      <w:r w:rsidRPr="00DD1215">
        <w:rPr>
          <w:rStyle w:val="LagtextIndragChar"/>
        </w:rPr>
        <w:t xml:space="preserve">svara för löner, arvoden och andra ersättningar till arbetstagare och arvodesberättigade hos Riksdagsförvaltningen, riksdagens nämnder och övriga riksdagsorgan samt svara för hanteringen av pensioner och andra förmåner till dessa och deras efterlevande, </w:t>
      </w:r>
    </w:p>
    <w:p w:rsidR="00A97BBD" w:rsidRPr="00DD1215" w:rsidRDefault="00A97BBD" w:rsidP="007B61E0">
      <w:pPr>
        <w:pStyle w:val="LagtextIndrag"/>
        <w:spacing w:line="250" w:lineRule="atLeast"/>
        <w:ind w:left="227" w:hanging="227"/>
        <w:rPr>
          <w:rStyle w:val="LagtextIndragChar"/>
        </w:rPr>
      </w:pPr>
      <w:r w:rsidRPr="00DD1215">
        <w:rPr>
          <w:color w:val="000000"/>
          <w:sz w:val="18"/>
          <w:szCs w:val="18"/>
        </w:rPr>
        <w:t>6.</w:t>
      </w:r>
      <w:r w:rsidRPr="00DD1215">
        <w:t xml:space="preserve"> </w:t>
      </w:r>
      <w:r w:rsidR="00C75EBC" w:rsidRPr="00DD1215">
        <w:tab/>
      </w:r>
      <w:r w:rsidRPr="00DD1215">
        <w:rPr>
          <w:rStyle w:val="LagtextIndragChar"/>
        </w:rPr>
        <w:t>ingå centrala kollektivavtal samt i övrigt utöva arbetsgivarens befogenh</w:t>
      </w:r>
      <w:r w:rsidRPr="00DD1215">
        <w:rPr>
          <w:rStyle w:val="LagtextIndragChar"/>
        </w:rPr>
        <w:t>e</w:t>
      </w:r>
      <w:r w:rsidRPr="00DD1215">
        <w:rPr>
          <w:rStyle w:val="LagtextIndragChar"/>
        </w:rPr>
        <w:t>ter enligt dessa när det gäller riksdagens myndigheter samt företräda rik</w:t>
      </w:r>
      <w:r w:rsidRPr="00DD1215">
        <w:rPr>
          <w:rStyle w:val="LagtextIndragChar"/>
        </w:rPr>
        <w:t>s</w:t>
      </w:r>
      <w:r w:rsidRPr="00DD1215">
        <w:rPr>
          <w:rStyle w:val="LagtextIndragChar"/>
        </w:rPr>
        <w:t xml:space="preserve">dagens myndigheter som arbetsgivare i arbetstvister </w:t>
      </w:r>
      <w:r w:rsidR="00597E75" w:rsidRPr="00DD1215">
        <w:rPr>
          <w:rStyle w:val="LagtextIndragChar"/>
        </w:rPr>
        <w:t>om</w:t>
      </w:r>
      <w:r w:rsidRPr="00DD1215">
        <w:rPr>
          <w:rStyle w:val="LagtextIndragChar"/>
        </w:rPr>
        <w:t xml:space="preserve"> kollektiva</w:t>
      </w:r>
      <w:r w:rsidRPr="00DD1215">
        <w:rPr>
          <w:rStyle w:val="LagtextIndragChar"/>
        </w:rPr>
        <w:t>v</w:t>
      </w:r>
      <w:r w:rsidRPr="00DD1215">
        <w:rPr>
          <w:rStyle w:val="LagtextIndragChar"/>
        </w:rPr>
        <w:t>tal som har sl</w:t>
      </w:r>
      <w:r w:rsidRPr="00DD1215">
        <w:rPr>
          <w:rStyle w:val="LagtextIndragChar"/>
        </w:rPr>
        <w:t>u</w:t>
      </w:r>
      <w:r w:rsidRPr="00DD1215">
        <w:rPr>
          <w:rStyle w:val="LagtextIndragChar"/>
        </w:rPr>
        <w:t xml:space="preserve">tits av Riksdagsförvaltningen. </w:t>
      </w:r>
    </w:p>
    <w:p w:rsidR="00A97BBD" w:rsidRPr="00DD1215" w:rsidRDefault="00A97BBD" w:rsidP="00BD63A2">
      <w:r w:rsidRPr="00DD1215">
        <w:t>Riksdagsförvaltningen ska ge riksdagens myndigheter möjlighet att framf</w:t>
      </w:r>
      <w:r w:rsidRPr="00DD1215">
        <w:t>ö</w:t>
      </w:r>
      <w:r w:rsidRPr="00DD1215">
        <w:t>ra sina synpunkter på förhandlingsfrågor som direkt berör respektive myndi</w:t>
      </w:r>
      <w:r w:rsidRPr="00DD1215">
        <w:t>g</w:t>
      </w:r>
      <w:r w:rsidRPr="00DD1215">
        <w:t>het.</w:t>
      </w:r>
    </w:p>
    <w:p w:rsidR="00A97BBD" w:rsidRPr="00DD1215" w:rsidRDefault="00A97BBD" w:rsidP="00A97BBD">
      <w:pPr>
        <w:pStyle w:val="LagtextIndrag"/>
      </w:pPr>
      <w:r w:rsidRPr="00DD1215">
        <w:t xml:space="preserve">Riksdagsförvaltningen får </w:t>
      </w:r>
      <w:r w:rsidR="00B935F1" w:rsidRPr="00DD1215">
        <w:t xml:space="preserve">till en av riksdagens </w:t>
      </w:r>
      <w:r w:rsidRPr="00DD1215">
        <w:t>myndighet</w:t>
      </w:r>
      <w:r w:rsidR="00B935F1" w:rsidRPr="00DD1215">
        <w:t>er</w:t>
      </w:r>
      <w:r w:rsidRPr="00DD1215">
        <w:t xml:space="preserve"> överlämna handläggningen av en avtalsfråga som är av betydelse för </w:t>
      </w:r>
      <w:r w:rsidR="003B4ADC" w:rsidRPr="00DD1215">
        <w:t xml:space="preserve">den </w:t>
      </w:r>
      <w:r w:rsidRPr="00DD1215">
        <w:t>myndigh</w:t>
      </w:r>
      <w:r w:rsidRPr="00DD1215">
        <w:t>e</w:t>
      </w:r>
      <w:r w:rsidRPr="00DD1215">
        <w:t>t</w:t>
      </w:r>
      <w:r w:rsidR="00D87181" w:rsidRPr="00DD1215">
        <w:t>en</w:t>
      </w:r>
      <w:r w:rsidRPr="00DD1215">
        <w:t xml:space="preserve">. </w:t>
      </w:r>
    </w:p>
    <w:p w:rsidR="00A97BBD" w:rsidRPr="00DD1215" w:rsidRDefault="00A97BBD" w:rsidP="00A97BBD">
      <w:pPr>
        <w:pStyle w:val="LagtextIndrag"/>
        <w:rPr>
          <w:b/>
        </w:rPr>
      </w:pPr>
    </w:p>
    <w:p w:rsidR="00A97BBD" w:rsidRPr="00DD1215" w:rsidRDefault="00A97BBD" w:rsidP="00A97BBD">
      <w:pPr>
        <w:pStyle w:val="Lagtext"/>
      </w:pPr>
      <w:r w:rsidRPr="00DD1215">
        <w:rPr>
          <w:b/>
        </w:rPr>
        <w:t xml:space="preserve">3 § </w:t>
      </w:r>
      <w:r w:rsidRPr="00DD1215">
        <w:t>Riksdagsförvaltningen ska i sin verksamhet beakta totalförsvarets krav samt svara för säkerheten och krisberedskapen i riksd</w:t>
      </w:r>
      <w:r w:rsidRPr="00DD1215">
        <w:t>a</w:t>
      </w:r>
      <w:r w:rsidRPr="00DD1215">
        <w:t xml:space="preserve">gen. </w:t>
      </w:r>
    </w:p>
    <w:p w:rsidR="00A97BBD" w:rsidRPr="00DD1215" w:rsidRDefault="00A97BBD" w:rsidP="00A97BBD">
      <w:pPr>
        <w:pStyle w:val="Lagtext"/>
        <w:rPr>
          <w:i/>
        </w:rPr>
      </w:pPr>
    </w:p>
    <w:p w:rsidR="00A97BBD" w:rsidRPr="00DD1215" w:rsidRDefault="00A97BBD" w:rsidP="00A97BBD">
      <w:pPr>
        <w:spacing w:before="0"/>
      </w:pPr>
      <w:r w:rsidRPr="00DD1215">
        <w:rPr>
          <w:b/>
        </w:rPr>
        <w:t>4 §</w:t>
      </w:r>
      <w:r w:rsidRPr="00DD1215">
        <w:t xml:space="preserve"> Riksdagsförvaltningen får </w:t>
      </w:r>
    </w:p>
    <w:p w:rsidR="00A97BBD" w:rsidRPr="00DD1215" w:rsidRDefault="00A97BBD" w:rsidP="007B61E0">
      <w:pPr>
        <w:pStyle w:val="LagtextIndrag"/>
        <w:spacing w:before="125" w:line="250" w:lineRule="atLeast"/>
        <w:ind w:left="227" w:hanging="227"/>
        <w:rPr>
          <w:i/>
        </w:rPr>
      </w:pPr>
      <w:r w:rsidRPr="00DD1215">
        <w:t>1.</w:t>
      </w:r>
      <w:r w:rsidR="00075A7B" w:rsidRPr="00DD1215">
        <w:tab/>
      </w:r>
      <w:r w:rsidRPr="00DD1215">
        <w:t xml:space="preserve">inom myndighetens fastigheter upplåta lägenheter och lokaler, </w:t>
      </w:r>
    </w:p>
    <w:p w:rsidR="00A97BBD" w:rsidRPr="00DD1215" w:rsidRDefault="00A97BBD" w:rsidP="007B61E0">
      <w:pPr>
        <w:pStyle w:val="LagtextIndrag"/>
        <w:spacing w:line="250" w:lineRule="atLeast"/>
        <w:ind w:left="227" w:hanging="227"/>
      </w:pPr>
      <w:r w:rsidRPr="00DD1215">
        <w:t>2. inom sitt verksamhetsområde tillhandahålla varor och tjänster för vilka a</w:t>
      </w:r>
      <w:r w:rsidRPr="00DD1215">
        <w:t>v</w:t>
      </w:r>
      <w:r w:rsidRPr="00DD1215">
        <w:t xml:space="preserve">gifter får tas ut. </w:t>
      </w:r>
    </w:p>
    <w:p w:rsidR="00A97BBD" w:rsidRPr="00DD1215" w:rsidRDefault="00A97BBD" w:rsidP="007B61E0">
      <w:pPr>
        <w:spacing w:before="125"/>
      </w:pPr>
      <w:r w:rsidRPr="00DD1215">
        <w:t>Riksdagsförvaltningen bestämmer avgifternas sto</w:t>
      </w:r>
      <w:r w:rsidRPr="00DD1215">
        <w:t>r</w:t>
      </w:r>
      <w:r w:rsidRPr="00DD1215">
        <w:t>lek.</w:t>
      </w:r>
    </w:p>
    <w:p w:rsidR="00A97BBD" w:rsidRPr="00DD1215" w:rsidRDefault="00A97BBD" w:rsidP="00A97BBD"/>
    <w:p w:rsidR="00A97BBD" w:rsidRPr="00DD1215" w:rsidRDefault="00A97BBD" w:rsidP="00A97BBD">
      <w:pPr>
        <w:spacing w:before="0"/>
        <w:rPr>
          <w:rStyle w:val="LagtextIndragChar"/>
        </w:rPr>
      </w:pPr>
      <w:r w:rsidRPr="00DD1215">
        <w:rPr>
          <w:b/>
        </w:rPr>
        <w:t xml:space="preserve">5 § </w:t>
      </w:r>
      <w:r w:rsidRPr="00DD1215">
        <w:rPr>
          <w:rStyle w:val="LagtextIndragChar"/>
        </w:rPr>
        <w:t>Riksdagsförvaltningen får delta i internationellt biståndsarbete inom det pa</w:t>
      </w:r>
      <w:r w:rsidRPr="00DD1215">
        <w:rPr>
          <w:rStyle w:val="LagtextIndragChar"/>
        </w:rPr>
        <w:t>r</w:t>
      </w:r>
      <w:r w:rsidRPr="00DD1215">
        <w:rPr>
          <w:rStyle w:val="LagtextIndragChar"/>
        </w:rPr>
        <w:t>lamentariska området.</w:t>
      </w:r>
    </w:p>
    <w:p w:rsidR="00A97BBD" w:rsidRPr="00DD1215" w:rsidRDefault="00A97BBD" w:rsidP="00A97BBD">
      <w:pPr>
        <w:pStyle w:val="Lagtext"/>
      </w:pPr>
    </w:p>
    <w:p w:rsidR="00A97BBD" w:rsidRPr="00DD1215" w:rsidRDefault="00A97BBD" w:rsidP="00A97BBD">
      <w:pPr>
        <w:spacing w:before="0"/>
        <w:rPr>
          <w:rStyle w:val="LagtextIndragChar"/>
        </w:rPr>
      </w:pPr>
      <w:r w:rsidRPr="00DD1215">
        <w:rPr>
          <w:b/>
        </w:rPr>
        <w:t>6 §</w:t>
      </w:r>
      <w:r w:rsidRPr="00DD1215">
        <w:rPr>
          <w:rStyle w:val="LagtextIndragChar"/>
        </w:rPr>
        <w:t xml:space="preserve"> Riksdagsförvaltningen får överlämna en uppgift att handlägga frågor som anges i 2 § första stycket 4 till en annan myndighet. Vad som sägs om Rik</w:t>
      </w:r>
      <w:r w:rsidRPr="00DD1215">
        <w:rPr>
          <w:rStyle w:val="LagtextIndragChar"/>
        </w:rPr>
        <w:t>s</w:t>
      </w:r>
      <w:r w:rsidRPr="00DD1215">
        <w:rPr>
          <w:rStyle w:val="LagtextIndragChar"/>
        </w:rPr>
        <w:t>dagsförvaltningen ska i sådant fall gälla den myndigheten när det gäller det som f</w:t>
      </w:r>
      <w:r w:rsidRPr="00DD1215">
        <w:rPr>
          <w:rStyle w:val="LagtextIndragChar"/>
        </w:rPr>
        <w:t>ö</w:t>
      </w:r>
      <w:r w:rsidRPr="00DD1215">
        <w:rPr>
          <w:rStyle w:val="LagtextIndragChar"/>
        </w:rPr>
        <w:t xml:space="preserve">reskrivs i </w:t>
      </w:r>
    </w:p>
    <w:p w:rsidR="00A97BBD" w:rsidRPr="00DD1215" w:rsidRDefault="00A97BBD" w:rsidP="00272AAC">
      <w:pPr>
        <w:pStyle w:val="LagtextIndrag"/>
        <w:spacing w:before="125" w:line="250" w:lineRule="atLeast"/>
        <w:ind w:left="190" w:hanging="190"/>
        <w:rPr>
          <w:i/>
        </w:rPr>
      </w:pPr>
      <w:r w:rsidRPr="00DD1215">
        <w:t xml:space="preserve">– </w:t>
      </w:r>
      <w:r w:rsidR="00075A7B" w:rsidRPr="00DD1215">
        <w:tab/>
      </w:r>
      <w:r w:rsidRPr="00DD1215">
        <w:t>8 kap. och 13 kap. 22–26 §§ lagen (1994:1065) om ekonomiska vil</w:t>
      </w:r>
      <w:r w:rsidRPr="00DD1215">
        <w:t>l</w:t>
      </w:r>
      <w:r w:rsidRPr="00DD1215">
        <w:t xml:space="preserve">kor för riksdagens ledamöter, och  </w:t>
      </w:r>
    </w:p>
    <w:p w:rsidR="00A97BBD" w:rsidRPr="00DD1215" w:rsidRDefault="00A97BBD" w:rsidP="00272AAC">
      <w:pPr>
        <w:pStyle w:val="LagtextIndrag"/>
        <w:spacing w:line="250" w:lineRule="atLeast"/>
        <w:ind w:left="190" w:hanging="190"/>
      </w:pPr>
      <w:r w:rsidRPr="00DD1215">
        <w:t xml:space="preserve">– </w:t>
      </w:r>
      <w:r w:rsidR="00075A7B" w:rsidRPr="00DD1215">
        <w:tab/>
      </w:r>
      <w:r w:rsidRPr="00DD1215">
        <w:t>9 kap. 18–22 §§ den upphävda lagen (1996:304) om arvode m.m. till Sv</w:t>
      </w:r>
      <w:r w:rsidRPr="00DD1215">
        <w:t>e</w:t>
      </w:r>
      <w:r w:rsidRPr="00DD1215">
        <w:t>riges ledamöter av Europaparlamentet.</w:t>
      </w:r>
    </w:p>
    <w:p w:rsidR="00A97BBD" w:rsidRPr="00DD1215" w:rsidRDefault="00A97BBD" w:rsidP="00A97BBD">
      <w:pPr>
        <w:pStyle w:val="Lagtext"/>
      </w:pPr>
    </w:p>
    <w:p w:rsidR="00A97BBD" w:rsidRPr="00DD1215" w:rsidRDefault="00A97BBD" w:rsidP="00A97BBD">
      <w:pPr>
        <w:spacing w:before="0"/>
        <w:rPr>
          <w:rStyle w:val="LagtextIndragChar"/>
        </w:rPr>
      </w:pPr>
      <w:r w:rsidRPr="00DD1215">
        <w:rPr>
          <w:b/>
        </w:rPr>
        <w:t>7 §</w:t>
      </w:r>
      <w:r w:rsidRPr="00DD1215">
        <w:t xml:space="preserve"> Riksdagsförvaltningen får </w:t>
      </w:r>
    </w:p>
    <w:p w:rsidR="00A97BBD" w:rsidRPr="00DD1215" w:rsidRDefault="00A97BBD" w:rsidP="00181382">
      <w:pPr>
        <w:pStyle w:val="LagtextIndrag"/>
        <w:spacing w:before="125" w:line="250" w:lineRule="atLeast"/>
        <w:ind w:left="227" w:hanging="227"/>
        <w:rPr>
          <w:rStyle w:val="LagtextIndragChar"/>
        </w:rPr>
      </w:pPr>
      <w:r w:rsidRPr="00DD1215">
        <w:rPr>
          <w:rStyle w:val="LagtextIndragChar"/>
        </w:rPr>
        <w:t xml:space="preserve">1. </w:t>
      </w:r>
      <w:r w:rsidR="00075A7B" w:rsidRPr="00DD1215">
        <w:rPr>
          <w:rStyle w:val="LagtextIndragChar"/>
        </w:rPr>
        <w:tab/>
      </w:r>
      <w:r w:rsidRPr="00DD1215">
        <w:rPr>
          <w:rStyle w:val="LagtextIndragChar"/>
        </w:rPr>
        <w:t xml:space="preserve">meddela ekonomiadministrativa föreskrifter enligt 46 § lagen (2006:999) med ekonomiadministrativa bestämmelser m.m. för </w:t>
      </w:r>
      <w:r w:rsidR="00272AAC" w:rsidRPr="00DD1215">
        <w:rPr>
          <w:rStyle w:val="LagtextIndragChar"/>
        </w:rPr>
        <w:t>R</w:t>
      </w:r>
      <w:r w:rsidRPr="00DD1215">
        <w:rPr>
          <w:rStyle w:val="LagtextIndragChar"/>
        </w:rPr>
        <w:t>iksdagsförvaltnin</w:t>
      </w:r>
      <w:r w:rsidRPr="00DD1215">
        <w:rPr>
          <w:rStyle w:val="LagtextIndragChar"/>
        </w:rPr>
        <w:t>g</w:t>
      </w:r>
      <w:r w:rsidRPr="00DD1215">
        <w:rPr>
          <w:rStyle w:val="LagtextIndragChar"/>
        </w:rPr>
        <w:t>en, Riksdagens ombudsmän och Riksrevisionen för riksdagens myndigh</w:t>
      </w:r>
      <w:r w:rsidRPr="00DD1215">
        <w:rPr>
          <w:rStyle w:val="LagtextIndragChar"/>
        </w:rPr>
        <w:t>e</w:t>
      </w:r>
      <w:r w:rsidRPr="00DD1215">
        <w:rPr>
          <w:rStyle w:val="LagtextIndragChar"/>
        </w:rPr>
        <w:t>ter utom Riksba</w:t>
      </w:r>
      <w:r w:rsidRPr="00DD1215">
        <w:rPr>
          <w:rStyle w:val="LagtextIndragChar"/>
        </w:rPr>
        <w:t>n</w:t>
      </w:r>
      <w:r w:rsidRPr="00DD1215">
        <w:rPr>
          <w:rStyle w:val="LagtextIndragChar"/>
        </w:rPr>
        <w:t xml:space="preserve">ken och Riksrevisionen, </w:t>
      </w:r>
    </w:p>
    <w:p w:rsidR="00A97BBD" w:rsidRPr="00DD1215" w:rsidRDefault="00A97BBD" w:rsidP="00181382">
      <w:pPr>
        <w:pStyle w:val="LagtextIndrag"/>
        <w:spacing w:line="250" w:lineRule="atLeast"/>
        <w:ind w:left="227" w:hanging="227"/>
        <w:rPr>
          <w:rStyle w:val="LagtextIndragChar"/>
        </w:rPr>
      </w:pPr>
      <w:r w:rsidRPr="00DD1215">
        <w:rPr>
          <w:rStyle w:val="LagtextIndragChar"/>
        </w:rPr>
        <w:t>2. meddela de föreskrifter som behövs för tillämpningen av centrala kolle</w:t>
      </w:r>
      <w:r w:rsidRPr="00DD1215">
        <w:rPr>
          <w:rStyle w:val="LagtextIndragChar"/>
        </w:rPr>
        <w:t>k</w:t>
      </w:r>
      <w:r w:rsidRPr="00DD1215">
        <w:rPr>
          <w:rStyle w:val="LagtextIndragChar"/>
        </w:rPr>
        <w:t xml:space="preserve">tivavtal som Riksdagsförvaltningen ingått, </w:t>
      </w:r>
    </w:p>
    <w:p w:rsidR="00A97BBD" w:rsidRPr="00DD1215" w:rsidRDefault="00A97BBD" w:rsidP="00181382">
      <w:pPr>
        <w:pStyle w:val="LagtextIndrag"/>
        <w:spacing w:line="250" w:lineRule="atLeast"/>
        <w:ind w:left="227" w:hanging="227"/>
        <w:rPr>
          <w:rStyle w:val="LagtextIndragChar"/>
        </w:rPr>
      </w:pPr>
      <w:r w:rsidRPr="00DD1215">
        <w:rPr>
          <w:rStyle w:val="LagtextIndragChar"/>
        </w:rPr>
        <w:t xml:space="preserve">3. </w:t>
      </w:r>
      <w:r w:rsidR="00075A7B" w:rsidRPr="00DD1215">
        <w:rPr>
          <w:rStyle w:val="LagtextIndragChar"/>
        </w:rPr>
        <w:tab/>
      </w:r>
      <w:r w:rsidRPr="00DD1215">
        <w:rPr>
          <w:rStyle w:val="LagtextIndragChar"/>
        </w:rPr>
        <w:t>meddela personaladministrativa föreskrifter i övrigt för riksdagens my</w:t>
      </w:r>
      <w:r w:rsidRPr="00DD1215">
        <w:rPr>
          <w:rStyle w:val="LagtextIndragChar"/>
        </w:rPr>
        <w:t>n</w:t>
      </w:r>
      <w:r w:rsidRPr="00DD1215">
        <w:rPr>
          <w:rStyle w:val="LagtextIndragChar"/>
        </w:rPr>
        <w:t>digheter utom Riksrevisionen,</w:t>
      </w:r>
    </w:p>
    <w:p w:rsidR="004F0008" w:rsidRPr="00DD1215" w:rsidRDefault="004F0008" w:rsidP="00181382">
      <w:pPr>
        <w:pStyle w:val="LagtextIndrag"/>
        <w:spacing w:line="250" w:lineRule="atLeast"/>
        <w:ind w:left="227" w:hanging="227"/>
        <w:rPr>
          <w:rStyle w:val="LagtextIndragChar"/>
        </w:rPr>
      </w:pPr>
      <w:r w:rsidRPr="00DD1215">
        <w:rPr>
          <w:rStyle w:val="LagtextIndragChar"/>
        </w:rPr>
        <w:t xml:space="preserve">4. </w:t>
      </w:r>
      <w:r w:rsidR="00075A7B" w:rsidRPr="00DD1215">
        <w:rPr>
          <w:rStyle w:val="LagtextIndragChar"/>
        </w:rPr>
        <w:tab/>
      </w:r>
      <w:r w:rsidRPr="00DD1215">
        <w:rPr>
          <w:rStyle w:val="LagtextIndragChar"/>
        </w:rPr>
        <w:t>meddela föreskrifter om a</w:t>
      </w:r>
      <w:r w:rsidRPr="00DD1215">
        <w:rPr>
          <w:rStyle w:val="LagtextChar"/>
        </w:rPr>
        <w:t>tt endast den som är svensk me</w:t>
      </w:r>
      <w:r w:rsidRPr="00DD1215">
        <w:rPr>
          <w:rStyle w:val="LagtextChar"/>
        </w:rPr>
        <w:t>d</w:t>
      </w:r>
      <w:r w:rsidRPr="00DD1215">
        <w:rPr>
          <w:rStyle w:val="LagtextChar"/>
        </w:rPr>
        <w:t>borgare får ha</w:t>
      </w:r>
      <w:r w:rsidR="00272AAC" w:rsidRPr="00DD1215">
        <w:rPr>
          <w:rStyle w:val="LagtextChar"/>
        </w:rPr>
        <w:t xml:space="preserve"> en </w:t>
      </w:r>
      <w:r w:rsidRPr="00DD1215">
        <w:rPr>
          <w:rStyle w:val="LagtextChar"/>
        </w:rPr>
        <w:t>viss anställning vid Riksdagsförvaltningen, och</w:t>
      </w:r>
    </w:p>
    <w:p w:rsidR="00A97BBD" w:rsidRPr="00DD1215" w:rsidRDefault="004F0008" w:rsidP="00181382">
      <w:pPr>
        <w:pStyle w:val="LagtextIndrag"/>
        <w:spacing w:line="250" w:lineRule="atLeast"/>
        <w:ind w:left="227" w:hanging="227"/>
      </w:pPr>
      <w:r w:rsidRPr="00DD1215">
        <w:rPr>
          <w:rStyle w:val="LagtextChar"/>
        </w:rPr>
        <w:t>5</w:t>
      </w:r>
      <w:r w:rsidR="00A97BBD" w:rsidRPr="00DD1215">
        <w:rPr>
          <w:rStyle w:val="LagtextChar"/>
        </w:rPr>
        <w:t xml:space="preserve">. </w:t>
      </w:r>
      <w:r w:rsidR="00075A7B" w:rsidRPr="00DD1215">
        <w:rPr>
          <w:rStyle w:val="LagtextChar"/>
        </w:rPr>
        <w:tab/>
      </w:r>
      <w:r w:rsidR="00A97BBD" w:rsidRPr="00DD1215">
        <w:t>inom sitt verksamhetsområde meddela föreskrifter utöver vad som fö</w:t>
      </w:r>
      <w:r w:rsidR="00A97BBD" w:rsidRPr="00DD1215">
        <w:t>l</w:t>
      </w:r>
      <w:r w:rsidR="00A97BBD" w:rsidRPr="00DD1215">
        <w:t xml:space="preserve">jer av punkterna 1–4. </w:t>
      </w:r>
    </w:p>
    <w:p w:rsidR="00A97BBD" w:rsidRPr="00DD1215" w:rsidRDefault="00A97BBD" w:rsidP="00A97BBD">
      <w:pPr>
        <w:pStyle w:val="R3"/>
      </w:pPr>
      <w:r w:rsidRPr="00DD1215">
        <w:t>Myndighetens ledning</w:t>
      </w:r>
    </w:p>
    <w:p w:rsidR="00A97BBD" w:rsidRPr="00DD1215" w:rsidRDefault="00A97BBD" w:rsidP="00A97BBD">
      <w:pPr>
        <w:pStyle w:val="Lagtext"/>
      </w:pPr>
    </w:p>
    <w:p w:rsidR="00A97BBD" w:rsidRPr="00DD1215" w:rsidRDefault="00A97BBD" w:rsidP="00A97BBD">
      <w:pPr>
        <w:pStyle w:val="Lagtext"/>
      </w:pPr>
      <w:r w:rsidRPr="00DD1215">
        <w:rPr>
          <w:b/>
        </w:rPr>
        <w:t xml:space="preserve">8 § </w:t>
      </w:r>
      <w:r w:rsidRPr="00DD1215">
        <w:t>Riksdagsförvaltningen leds av en styrelse. Bestämmelser om val av led</w:t>
      </w:r>
      <w:r w:rsidRPr="00DD1215">
        <w:t>a</w:t>
      </w:r>
      <w:r w:rsidRPr="00DD1215">
        <w:t xml:space="preserve">möter och </w:t>
      </w:r>
      <w:r w:rsidR="00E41875" w:rsidRPr="00DD1215">
        <w:t xml:space="preserve">om </w:t>
      </w:r>
      <w:r w:rsidRPr="00DD1215">
        <w:t>ordförande i riksdagsstyrelsen finns i riksdag</w:t>
      </w:r>
      <w:r w:rsidRPr="00DD1215">
        <w:t>s</w:t>
      </w:r>
      <w:r w:rsidRPr="00DD1215">
        <w:t xml:space="preserve">ordningen. </w:t>
      </w:r>
    </w:p>
    <w:p w:rsidR="00A97BBD" w:rsidRPr="00DD1215" w:rsidRDefault="00A97BBD" w:rsidP="00A97BBD">
      <w:pPr>
        <w:pStyle w:val="R3"/>
      </w:pPr>
      <w:r w:rsidRPr="00DD1215">
        <w:t>Styrelsens ansvar</w:t>
      </w:r>
    </w:p>
    <w:p w:rsidR="00A97BBD" w:rsidRPr="00DD1215" w:rsidRDefault="00A97BBD" w:rsidP="00A97BBD">
      <w:pPr>
        <w:pStyle w:val="Lagtext"/>
        <w:rPr>
          <w:b/>
        </w:rPr>
      </w:pPr>
    </w:p>
    <w:p w:rsidR="00A97BBD" w:rsidRPr="00DD1215" w:rsidRDefault="002F7DC0" w:rsidP="00A97BBD">
      <w:pPr>
        <w:pStyle w:val="Lagtext"/>
      </w:pPr>
      <w:r w:rsidRPr="00DD1215">
        <w:rPr>
          <w:b/>
        </w:rPr>
        <w:t>9</w:t>
      </w:r>
      <w:r w:rsidR="00A97BBD" w:rsidRPr="00DD1215">
        <w:rPr>
          <w:b/>
        </w:rPr>
        <w:t xml:space="preserve"> §</w:t>
      </w:r>
      <w:r w:rsidR="00A97BBD" w:rsidRPr="00DD1215">
        <w:t xml:space="preserve"> Styrelsen ansvarar inför riksdagen för verksamheten och ska se till att den bedrivs effektivt och enligt gällande rätt, att den redovisas på ett tillförli</w:t>
      </w:r>
      <w:r w:rsidR="00A97BBD" w:rsidRPr="00DD1215">
        <w:t>t</w:t>
      </w:r>
      <w:r w:rsidR="00A97BBD" w:rsidRPr="00DD1215">
        <w:t>ligt och rättvisande sätt samt att Riksdagsförvaltningen hushållar väl med statens m</w:t>
      </w:r>
      <w:r w:rsidR="00A97BBD" w:rsidRPr="00DD1215">
        <w:t>e</w:t>
      </w:r>
      <w:r w:rsidR="00A97BBD" w:rsidRPr="00DD1215">
        <w:t>del.</w:t>
      </w:r>
    </w:p>
    <w:p w:rsidR="00A97BBD" w:rsidRPr="00DD1215" w:rsidRDefault="00A97BBD" w:rsidP="00A97BBD">
      <w:pPr>
        <w:pStyle w:val="Normaltindrag"/>
      </w:pPr>
    </w:p>
    <w:p w:rsidR="00A97BBD" w:rsidRPr="00DD1215" w:rsidRDefault="00A97BBD" w:rsidP="002F7DC0">
      <w:pPr>
        <w:pStyle w:val="Lagtext"/>
        <w:keepNext/>
        <w:keepLines/>
      </w:pPr>
      <w:r w:rsidRPr="00DD1215">
        <w:rPr>
          <w:b/>
        </w:rPr>
        <w:t>1</w:t>
      </w:r>
      <w:r w:rsidR="002F7DC0" w:rsidRPr="00DD1215">
        <w:rPr>
          <w:b/>
        </w:rPr>
        <w:t>0</w:t>
      </w:r>
      <w:r w:rsidRPr="00DD1215">
        <w:rPr>
          <w:b/>
        </w:rPr>
        <w:t xml:space="preserve"> §</w:t>
      </w:r>
      <w:r w:rsidRPr="00DD1215">
        <w:t xml:space="preserve"> Styrelsen</w:t>
      </w:r>
      <w:r w:rsidRPr="00DD1215">
        <w:rPr>
          <w:b/>
        </w:rPr>
        <w:t xml:space="preserve"> </w:t>
      </w:r>
      <w:r w:rsidRPr="00DD1215">
        <w:t>beslutar om</w:t>
      </w:r>
    </w:p>
    <w:p w:rsidR="00A97BBD" w:rsidRPr="00DD1215" w:rsidRDefault="00A97BBD" w:rsidP="00736A4A">
      <w:pPr>
        <w:pStyle w:val="Normaltindrag"/>
        <w:keepNext/>
        <w:keepLines/>
        <w:spacing w:before="125"/>
        <w:ind w:left="227" w:hanging="227"/>
      </w:pPr>
      <w:r w:rsidRPr="00DD1215">
        <w:t xml:space="preserve">1. </w:t>
      </w:r>
      <w:r w:rsidR="00E47888" w:rsidRPr="00DD1215">
        <w:tab/>
      </w:r>
      <w:r w:rsidRPr="00DD1215">
        <w:t>framställningar och redogörelser till riksdagen,</w:t>
      </w:r>
    </w:p>
    <w:p w:rsidR="00A97BBD" w:rsidRPr="00DD1215" w:rsidRDefault="00A97BBD" w:rsidP="00736A4A">
      <w:pPr>
        <w:pStyle w:val="Normaltindrag"/>
        <w:keepNext/>
        <w:keepLines/>
        <w:ind w:left="227" w:hanging="227"/>
      </w:pPr>
      <w:r w:rsidRPr="00DD1215">
        <w:t xml:space="preserve">2. </w:t>
      </w:r>
      <w:r w:rsidR="00E47888" w:rsidRPr="00DD1215">
        <w:tab/>
      </w:r>
      <w:r w:rsidRPr="00DD1215">
        <w:t>Riksdagsförvaltningens årsredovisning och förslag till budget för riksd</w:t>
      </w:r>
      <w:r w:rsidRPr="00DD1215">
        <w:t>a</w:t>
      </w:r>
      <w:r w:rsidRPr="00DD1215">
        <w:t>gen och Riksdagsförvaltningen,</w:t>
      </w:r>
    </w:p>
    <w:p w:rsidR="00A97BBD" w:rsidRPr="00DD1215" w:rsidRDefault="00A97BBD" w:rsidP="00736A4A">
      <w:pPr>
        <w:pStyle w:val="Normaltindrag"/>
        <w:ind w:left="227" w:hanging="227"/>
      </w:pPr>
      <w:r w:rsidRPr="00DD1215">
        <w:t xml:space="preserve">3. </w:t>
      </w:r>
      <w:r w:rsidR="00E47888" w:rsidRPr="00DD1215">
        <w:tab/>
      </w:r>
      <w:r w:rsidRPr="00DD1215">
        <w:t>åtgärder med anledning av Riksrevisionens rapporter över Riksdagsfö</w:t>
      </w:r>
      <w:r w:rsidRPr="00DD1215">
        <w:t>r</w:t>
      </w:r>
      <w:r w:rsidRPr="00DD1215">
        <w:t>valtningens verksamhet och den redovisning som styrelsen ska lämna till riksdagen enligt 44 § lagen (2006:999) med ekonomiadministrativa b</w:t>
      </w:r>
      <w:r w:rsidRPr="00DD1215">
        <w:t>e</w:t>
      </w:r>
      <w:r w:rsidRPr="00DD1215">
        <w:t xml:space="preserve">stämmelser m.m. för </w:t>
      </w:r>
      <w:r w:rsidR="00494457" w:rsidRPr="00DD1215">
        <w:t>R</w:t>
      </w:r>
      <w:r w:rsidRPr="00DD1215">
        <w:t>iksdagsförvaltningen, Riksdagens ombudsmän och Riksrev</w:t>
      </w:r>
      <w:r w:rsidRPr="00DD1215">
        <w:t>i</w:t>
      </w:r>
      <w:r w:rsidRPr="00DD1215">
        <w:t xml:space="preserve">sionen, </w:t>
      </w:r>
    </w:p>
    <w:p w:rsidR="00A97BBD" w:rsidRPr="00DD1215" w:rsidRDefault="00A97BBD" w:rsidP="00736A4A">
      <w:pPr>
        <w:pStyle w:val="Normaltindrag"/>
        <w:ind w:left="227" w:hanging="227"/>
      </w:pPr>
      <w:r w:rsidRPr="00DD1215">
        <w:t xml:space="preserve">4. </w:t>
      </w:r>
      <w:r w:rsidR="00E47888" w:rsidRPr="00DD1215">
        <w:tab/>
      </w:r>
      <w:r w:rsidRPr="00DD1215">
        <w:t>föreskrifter som enligt denna lag eller andra författningar får meddelas av Riksdagsförvaltningen,</w:t>
      </w:r>
    </w:p>
    <w:p w:rsidR="00A97BBD" w:rsidRPr="00DD1215" w:rsidRDefault="00A97BBD" w:rsidP="00736A4A">
      <w:pPr>
        <w:pStyle w:val="Normaltindrag"/>
        <w:ind w:left="227" w:hanging="227"/>
      </w:pPr>
      <w:r w:rsidRPr="00DD1215">
        <w:t xml:space="preserve">5. </w:t>
      </w:r>
      <w:r w:rsidR="00E47888" w:rsidRPr="00DD1215">
        <w:tab/>
      </w:r>
      <w:r w:rsidRPr="00DD1215">
        <w:t>Riksdagsförvaltningens arbetsordning och verksamhetsplan,</w:t>
      </w:r>
    </w:p>
    <w:p w:rsidR="00A97BBD" w:rsidRPr="00DD1215" w:rsidRDefault="00A97BBD" w:rsidP="00736A4A">
      <w:pPr>
        <w:pStyle w:val="Normaltindrag"/>
        <w:ind w:left="227" w:hanging="227"/>
      </w:pPr>
      <w:r w:rsidRPr="00DD1215">
        <w:t xml:space="preserve">6. </w:t>
      </w:r>
      <w:r w:rsidR="00E47888" w:rsidRPr="00DD1215">
        <w:tab/>
      </w:r>
      <w:r w:rsidRPr="00DD1215">
        <w:t>slutande av kollektivavtal med arbetstagarnas huvudorganisationer, avbr</w:t>
      </w:r>
      <w:r w:rsidRPr="00DD1215">
        <w:t>y</w:t>
      </w:r>
      <w:r w:rsidRPr="00DD1215">
        <w:t>tande av an</w:t>
      </w:r>
      <w:r w:rsidR="00494457" w:rsidRPr="00DD1215">
        <w:t>dra</w:t>
      </w:r>
      <w:r w:rsidRPr="00DD1215">
        <w:t xml:space="preserve"> förhandling</w:t>
      </w:r>
      <w:r w:rsidR="00494457" w:rsidRPr="00DD1215">
        <w:t>ar</w:t>
      </w:r>
      <w:r w:rsidRPr="00DD1215">
        <w:t xml:space="preserve"> än förhandling</w:t>
      </w:r>
      <w:r w:rsidR="00494457" w:rsidRPr="00DD1215">
        <w:t>ar</w:t>
      </w:r>
      <w:r w:rsidRPr="00DD1215">
        <w:t xml:space="preserve"> i tvist</w:t>
      </w:r>
      <w:r w:rsidR="00494457" w:rsidRPr="00DD1215">
        <w:t>er</w:t>
      </w:r>
      <w:r w:rsidRPr="00DD1215">
        <w:t xml:space="preserve"> om avtal, lockout</w:t>
      </w:r>
      <w:r w:rsidR="00494457" w:rsidRPr="00DD1215">
        <w:t xml:space="preserve">er </w:t>
      </w:r>
      <w:r w:rsidRPr="00DD1215">
        <w:t>eller an</w:t>
      </w:r>
      <w:r w:rsidR="00494457" w:rsidRPr="00DD1215">
        <w:t>dr</w:t>
      </w:r>
      <w:r w:rsidRPr="00DD1215">
        <w:t>a stridsåtgärd</w:t>
      </w:r>
      <w:r w:rsidR="00494457" w:rsidRPr="00DD1215">
        <w:t>er</w:t>
      </w:r>
      <w:r w:rsidRPr="00DD1215">
        <w:t xml:space="preserve"> samt andra förhandlingsfrågor som är av princ</w:t>
      </w:r>
      <w:r w:rsidRPr="00DD1215">
        <w:t>i</w:t>
      </w:r>
      <w:r w:rsidRPr="00DD1215">
        <w:t>piell natur eller har större ekonomisk betydelse eller är gemensamma för riksdagens my</w:t>
      </w:r>
      <w:r w:rsidRPr="00DD1215">
        <w:t>n</w:t>
      </w:r>
      <w:r w:rsidRPr="00DD1215">
        <w:t xml:space="preserve">digheter, </w:t>
      </w:r>
    </w:p>
    <w:p w:rsidR="001F4712" w:rsidRPr="00DD1215" w:rsidRDefault="00A97BBD" w:rsidP="00736A4A">
      <w:pPr>
        <w:pStyle w:val="Normaltindrag"/>
        <w:ind w:left="227" w:hanging="227"/>
      </w:pPr>
      <w:r w:rsidRPr="00DD1215">
        <w:t xml:space="preserve">7. </w:t>
      </w:r>
      <w:r w:rsidR="00E47888" w:rsidRPr="00DD1215">
        <w:tab/>
      </w:r>
      <w:r w:rsidRPr="00DD1215">
        <w:t xml:space="preserve">anställning av </w:t>
      </w:r>
      <w:r w:rsidR="00CD7813" w:rsidRPr="00DD1215">
        <w:t xml:space="preserve">en </w:t>
      </w:r>
      <w:r w:rsidRPr="00DD1215">
        <w:t>biträdande riksdagsdirektör</w:t>
      </w:r>
      <w:r w:rsidR="00B74FB7" w:rsidRPr="00DD1215">
        <w:t>,</w:t>
      </w:r>
      <w:r w:rsidRPr="00DD1215">
        <w:t xml:space="preserve"> </w:t>
      </w:r>
      <w:r w:rsidR="00B74FB7" w:rsidRPr="00DD1215">
        <w:t>a</w:t>
      </w:r>
      <w:r w:rsidR="00ED2FB5" w:rsidRPr="00DD1215">
        <w:t>vdelningschef</w:t>
      </w:r>
      <w:r w:rsidR="00CD7813" w:rsidRPr="00DD1215">
        <w:t>er</w:t>
      </w:r>
      <w:r w:rsidR="00DC74DD" w:rsidRPr="00DD1215">
        <w:t>,</w:t>
      </w:r>
      <w:r w:rsidR="00B74FB7" w:rsidRPr="00DD1215">
        <w:t xml:space="preserve"> chef</w:t>
      </w:r>
      <w:r w:rsidR="00CD7813" w:rsidRPr="00DD1215">
        <w:t>er</w:t>
      </w:r>
      <w:r w:rsidR="00B74FB7" w:rsidRPr="00DD1215">
        <w:t xml:space="preserve"> för u</w:t>
      </w:r>
      <w:r w:rsidR="00B74FB7" w:rsidRPr="00DD1215">
        <w:t>t</w:t>
      </w:r>
      <w:r w:rsidR="00B74FB7" w:rsidRPr="00DD1215">
        <w:t>skottskansli</w:t>
      </w:r>
      <w:r w:rsidR="00CD7813" w:rsidRPr="00DD1215">
        <w:t>er</w:t>
      </w:r>
      <w:r w:rsidR="00B74FB7" w:rsidRPr="00DD1215">
        <w:t xml:space="preserve"> och </w:t>
      </w:r>
      <w:r w:rsidR="00CD7813" w:rsidRPr="00DD1215">
        <w:t xml:space="preserve">en </w:t>
      </w:r>
      <w:r w:rsidR="00B74FB7" w:rsidRPr="00DD1215">
        <w:t>chef för EU-nämndens kansli,</w:t>
      </w:r>
    </w:p>
    <w:p w:rsidR="00A97BBD" w:rsidRPr="00DD1215" w:rsidRDefault="00DC74DD" w:rsidP="00736A4A">
      <w:pPr>
        <w:pStyle w:val="Normaltindrag"/>
        <w:ind w:left="227" w:hanging="227"/>
        <w:rPr>
          <w:i/>
        </w:rPr>
      </w:pPr>
      <w:r w:rsidRPr="00DD1215">
        <w:t>8</w:t>
      </w:r>
      <w:r w:rsidR="00A97BBD" w:rsidRPr="00DD1215">
        <w:t xml:space="preserve">. </w:t>
      </w:r>
      <w:r w:rsidR="00E47888" w:rsidRPr="00DD1215">
        <w:tab/>
      </w:r>
      <w:r w:rsidR="00A97BBD" w:rsidRPr="00DD1215">
        <w:t>lön och andra anställningsförmåner för riksdagsdirektören, och</w:t>
      </w:r>
    </w:p>
    <w:p w:rsidR="00A97BBD" w:rsidRPr="00DD1215" w:rsidRDefault="00DC74DD" w:rsidP="00736A4A">
      <w:pPr>
        <w:pStyle w:val="Normaltindrag"/>
        <w:ind w:left="227" w:hanging="227"/>
      </w:pPr>
      <w:r w:rsidRPr="00DD1215">
        <w:t>9</w:t>
      </w:r>
      <w:r w:rsidR="00A97BBD" w:rsidRPr="00DD1215">
        <w:t>. sådana frågor som är av större vikt eller principiell betydelse eller som rik</w:t>
      </w:r>
      <w:r w:rsidR="00A97BBD" w:rsidRPr="00DD1215">
        <w:t>s</w:t>
      </w:r>
      <w:r w:rsidR="00A97BBD" w:rsidRPr="00DD1215">
        <w:t xml:space="preserve">dagsdirektören hänskjuter till styrelsen. </w:t>
      </w:r>
    </w:p>
    <w:p w:rsidR="00A97BBD" w:rsidRPr="00DD1215" w:rsidRDefault="00A97BBD" w:rsidP="00A97BBD">
      <w:pPr>
        <w:pStyle w:val="Lagtext"/>
        <w:rPr>
          <w:i/>
        </w:rPr>
      </w:pPr>
    </w:p>
    <w:p w:rsidR="00A97BBD" w:rsidRPr="00DD1215" w:rsidRDefault="00A97BBD" w:rsidP="00A97BBD">
      <w:pPr>
        <w:pStyle w:val="Lagtext"/>
      </w:pPr>
      <w:r w:rsidRPr="00DD1215">
        <w:rPr>
          <w:b/>
        </w:rPr>
        <w:t>1</w:t>
      </w:r>
      <w:r w:rsidR="002F7DC0" w:rsidRPr="00DD1215">
        <w:rPr>
          <w:b/>
        </w:rPr>
        <w:t>1</w:t>
      </w:r>
      <w:r w:rsidRPr="00DD1215">
        <w:rPr>
          <w:b/>
        </w:rPr>
        <w:t xml:space="preserve"> § </w:t>
      </w:r>
      <w:r w:rsidRPr="00DD1215">
        <w:t xml:space="preserve">Bestämmelser om styrelsens ansvar för internrevision finns i lagen (2006:999) med ekonomiadministrativa bestämmelser m.m. för </w:t>
      </w:r>
      <w:r w:rsidR="00CD7813" w:rsidRPr="00DD1215">
        <w:t>R</w:t>
      </w:r>
      <w:r w:rsidRPr="00DD1215">
        <w:t>iksdagsfö</w:t>
      </w:r>
      <w:r w:rsidRPr="00DD1215">
        <w:t>r</w:t>
      </w:r>
      <w:r w:rsidRPr="00DD1215">
        <w:t>valtningen, Rik</w:t>
      </w:r>
      <w:r w:rsidRPr="00DD1215">
        <w:t>s</w:t>
      </w:r>
      <w:r w:rsidRPr="00DD1215">
        <w:t>dagens ombudsmän och Riksrevisionen.</w:t>
      </w:r>
    </w:p>
    <w:p w:rsidR="00A97BBD" w:rsidRPr="00DD1215" w:rsidRDefault="00A97BBD" w:rsidP="00A97BBD">
      <w:pPr>
        <w:pStyle w:val="R3"/>
      </w:pPr>
      <w:r w:rsidRPr="00DD1215">
        <w:t>Styrelsens arbetsformer</w:t>
      </w:r>
    </w:p>
    <w:p w:rsidR="00A97BBD" w:rsidRPr="00DD1215" w:rsidRDefault="00A97BBD" w:rsidP="00A97BBD">
      <w:pPr>
        <w:pStyle w:val="Lagtext"/>
      </w:pPr>
    </w:p>
    <w:p w:rsidR="00A97BBD" w:rsidRPr="00DD1215" w:rsidRDefault="00A97BBD" w:rsidP="00A97BBD">
      <w:pPr>
        <w:pStyle w:val="Lagtext"/>
      </w:pPr>
      <w:r w:rsidRPr="00DD1215">
        <w:rPr>
          <w:b/>
        </w:rPr>
        <w:t>1</w:t>
      </w:r>
      <w:r w:rsidR="002F7DC0" w:rsidRPr="00DD1215">
        <w:rPr>
          <w:b/>
        </w:rPr>
        <w:t>2</w:t>
      </w:r>
      <w:r w:rsidRPr="00DD1215">
        <w:rPr>
          <w:b/>
        </w:rPr>
        <w:t xml:space="preserve"> §</w:t>
      </w:r>
      <w:r w:rsidRPr="00DD1215">
        <w:t xml:space="preserve"> Bestämmelser om riksdagsstyrelsens sammansättning finns i riksdag</w:t>
      </w:r>
      <w:r w:rsidRPr="00DD1215">
        <w:t>s</w:t>
      </w:r>
      <w:r w:rsidRPr="00DD1215">
        <w:t xml:space="preserve">ordningen. </w:t>
      </w:r>
    </w:p>
    <w:p w:rsidR="00A97BBD" w:rsidRPr="00DD1215" w:rsidRDefault="00A97BBD" w:rsidP="00A97BBD">
      <w:pPr>
        <w:pStyle w:val="Lagtext"/>
      </w:pPr>
    </w:p>
    <w:p w:rsidR="00A97BBD" w:rsidRPr="00DD1215" w:rsidRDefault="00A97BBD" w:rsidP="00A97BBD">
      <w:pPr>
        <w:rPr>
          <w:rStyle w:val="LagtextChar"/>
        </w:rPr>
      </w:pPr>
      <w:r w:rsidRPr="00DD1215">
        <w:rPr>
          <w:b/>
        </w:rPr>
        <w:t>1</w:t>
      </w:r>
      <w:r w:rsidR="002F7DC0" w:rsidRPr="00DD1215">
        <w:rPr>
          <w:b/>
        </w:rPr>
        <w:t>3</w:t>
      </w:r>
      <w:r w:rsidRPr="00DD1215">
        <w:rPr>
          <w:b/>
        </w:rPr>
        <w:t xml:space="preserve"> §</w:t>
      </w:r>
      <w:r w:rsidRPr="00DD1215">
        <w:t xml:space="preserve"> </w:t>
      </w:r>
      <w:r w:rsidRPr="00DD1215">
        <w:rPr>
          <w:rStyle w:val="LagtextChar"/>
        </w:rPr>
        <w:t>Riksdagsstyrelsen är beslut</w:t>
      </w:r>
      <w:r w:rsidR="006F400B" w:rsidRPr="00DD1215">
        <w:rPr>
          <w:rStyle w:val="LagtextChar"/>
        </w:rPr>
        <w:t>s</w:t>
      </w:r>
      <w:r w:rsidRPr="00DD1215">
        <w:rPr>
          <w:rStyle w:val="LagtextChar"/>
        </w:rPr>
        <w:t>för när ordföranden och därutöver minst sex l</w:t>
      </w:r>
      <w:r w:rsidRPr="00DD1215">
        <w:rPr>
          <w:rStyle w:val="LagtextChar"/>
        </w:rPr>
        <w:t>e</w:t>
      </w:r>
      <w:r w:rsidRPr="00DD1215">
        <w:rPr>
          <w:rStyle w:val="LagtextChar"/>
        </w:rPr>
        <w:t>damöter är närvarande.</w:t>
      </w:r>
    </w:p>
    <w:p w:rsidR="00A97BBD" w:rsidRPr="00DD1215" w:rsidRDefault="00A97BBD" w:rsidP="00A97BBD">
      <w:pPr>
        <w:pStyle w:val="LagtextIndrag"/>
      </w:pPr>
      <w:r w:rsidRPr="00DD1215">
        <w:t xml:space="preserve">Vid omröstning tillämpas bestämmelserna i 18 § förvaltningslagen (1986:223). </w:t>
      </w:r>
    </w:p>
    <w:p w:rsidR="00A97BBD" w:rsidRPr="00DD1215" w:rsidRDefault="00A97BBD" w:rsidP="002733A0">
      <w:pPr>
        <w:pStyle w:val="R3"/>
      </w:pPr>
      <w:r w:rsidRPr="00DD1215">
        <w:t>Ledamotsrådet</w:t>
      </w:r>
    </w:p>
    <w:p w:rsidR="00A97BBD" w:rsidRPr="00DD1215" w:rsidRDefault="00A97BBD" w:rsidP="002733A0">
      <w:pPr>
        <w:keepNext/>
        <w:keepLines/>
      </w:pPr>
    </w:p>
    <w:p w:rsidR="00A97BBD" w:rsidRPr="00DD1215" w:rsidRDefault="00A97BBD" w:rsidP="002733A0">
      <w:pPr>
        <w:pStyle w:val="Lagtext"/>
        <w:keepNext/>
        <w:keepLines/>
      </w:pPr>
      <w:r w:rsidRPr="00DD1215">
        <w:rPr>
          <w:rStyle w:val="CitatChar"/>
          <w:b/>
        </w:rPr>
        <w:t>1</w:t>
      </w:r>
      <w:r w:rsidR="002F7DC0" w:rsidRPr="00DD1215">
        <w:rPr>
          <w:rStyle w:val="CitatChar"/>
          <w:b/>
        </w:rPr>
        <w:t>4</w:t>
      </w:r>
      <w:r w:rsidRPr="00DD1215">
        <w:rPr>
          <w:rStyle w:val="CitatChar"/>
          <w:b/>
        </w:rPr>
        <w:t xml:space="preserve"> §</w:t>
      </w:r>
      <w:r w:rsidRPr="00DD1215">
        <w:rPr>
          <w:rStyle w:val="CitatChar"/>
        </w:rPr>
        <w:t xml:space="preserve"> Riksdagsstyrelsen utser för valperioden ett råd för beredning</w:t>
      </w:r>
      <w:r w:rsidRPr="00DD1215">
        <w:t xml:space="preserve"> av led</w:t>
      </w:r>
      <w:r w:rsidRPr="00DD1215">
        <w:t>a</w:t>
      </w:r>
      <w:r w:rsidRPr="00DD1215">
        <w:t>motsn</w:t>
      </w:r>
      <w:r w:rsidRPr="00DD1215">
        <w:t>ä</w:t>
      </w:r>
      <w:r w:rsidRPr="00DD1215">
        <w:t xml:space="preserve">ra frågor. </w:t>
      </w:r>
    </w:p>
    <w:p w:rsidR="00A97BBD" w:rsidRPr="00DD1215" w:rsidRDefault="00A97BBD" w:rsidP="009B567D">
      <w:pPr>
        <w:pStyle w:val="Normaltindrag"/>
      </w:pPr>
      <w:r w:rsidRPr="00DD1215">
        <w:t>I ledamotsrådet ska en representant för varje partigrupp</w:t>
      </w:r>
      <w:r w:rsidR="00170BF7" w:rsidRPr="00DD1215">
        <w:t xml:space="preserve"> ingå</w:t>
      </w:r>
      <w:r w:rsidRPr="00DD1215">
        <w:t>. Riksdagsst</w:t>
      </w:r>
      <w:r w:rsidRPr="00DD1215">
        <w:t>y</w:t>
      </w:r>
      <w:r w:rsidRPr="00DD1215">
        <w:t>relsen utser även ersättare för ledam</w:t>
      </w:r>
      <w:r w:rsidRPr="00DD1215">
        <w:t>ö</w:t>
      </w:r>
      <w:r w:rsidRPr="00DD1215">
        <w:t xml:space="preserve">terna i rådet. </w:t>
      </w:r>
    </w:p>
    <w:p w:rsidR="00A97BBD" w:rsidRPr="00DD1215" w:rsidRDefault="00A97BBD" w:rsidP="00A97BBD">
      <w:pPr>
        <w:pStyle w:val="Normaltindrag"/>
      </w:pPr>
      <w:r w:rsidRPr="00DD1215">
        <w:rPr>
          <w:rStyle w:val="LagtextIndragChar"/>
        </w:rPr>
        <w:t>Ledamotsrådet sammanträder på kallelse av riksdagsdirektören</w:t>
      </w:r>
      <w:r w:rsidRPr="00DD1215">
        <w:t xml:space="preserve">. </w:t>
      </w:r>
    </w:p>
    <w:p w:rsidR="007B61E0" w:rsidRPr="00DD1215" w:rsidRDefault="007B61E0" w:rsidP="007B61E0">
      <w:pPr>
        <w:pStyle w:val="Lagtext"/>
      </w:pPr>
    </w:p>
    <w:p w:rsidR="00A97BBD" w:rsidRPr="00DD1215" w:rsidRDefault="00A97BBD" w:rsidP="00EC6E25">
      <w:pPr>
        <w:pStyle w:val="Normaltindrag"/>
        <w:ind w:firstLine="0"/>
        <w:rPr>
          <w:rStyle w:val="LagtextChar"/>
        </w:rPr>
      </w:pPr>
      <w:r w:rsidRPr="00DD1215">
        <w:rPr>
          <w:b/>
        </w:rPr>
        <w:t>1</w:t>
      </w:r>
      <w:r w:rsidR="002F7DC0" w:rsidRPr="00DD1215">
        <w:rPr>
          <w:b/>
        </w:rPr>
        <w:t>5</w:t>
      </w:r>
      <w:r w:rsidRPr="00DD1215">
        <w:rPr>
          <w:b/>
        </w:rPr>
        <w:t xml:space="preserve"> §</w:t>
      </w:r>
      <w:r w:rsidRPr="00DD1215">
        <w:t xml:space="preserve"> </w:t>
      </w:r>
      <w:r w:rsidRPr="00DD1215">
        <w:rPr>
          <w:rStyle w:val="LagtextChar"/>
        </w:rPr>
        <w:t xml:space="preserve">Innan riksdagsdirektören avgör ett ärende av större vikt eller principiell betydelse för riksdagens ledamöter ska </w:t>
      </w:r>
      <w:r w:rsidR="00D20EBC" w:rsidRPr="00DD1215">
        <w:rPr>
          <w:rStyle w:val="LagtextChar"/>
        </w:rPr>
        <w:t>han eller hon</w:t>
      </w:r>
      <w:r w:rsidRPr="00DD1215">
        <w:rPr>
          <w:rStyle w:val="LagtextChar"/>
        </w:rPr>
        <w:t xml:space="preserve"> samråda med ledamot</w:t>
      </w:r>
      <w:r w:rsidRPr="00DD1215">
        <w:rPr>
          <w:rStyle w:val="LagtextChar"/>
        </w:rPr>
        <w:t>s</w:t>
      </w:r>
      <w:r w:rsidRPr="00DD1215">
        <w:rPr>
          <w:rStyle w:val="LagtextChar"/>
        </w:rPr>
        <w:t xml:space="preserve">rådet. </w:t>
      </w:r>
    </w:p>
    <w:p w:rsidR="00A97BBD" w:rsidRPr="00DD1215" w:rsidRDefault="00A97BBD" w:rsidP="00A97BBD">
      <w:pPr>
        <w:pStyle w:val="Normaltindrag"/>
      </w:pPr>
      <w:r w:rsidRPr="00DD1215">
        <w:t xml:space="preserve">Om två eller flera ledamöter i rådet är emot riksdagsdirektörens förslag till avgörande av ett förelagt ärende ska </w:t>
      </w:r>
      <w:r w:rsidR="00F2425B" w:rsidRPr="00DD1215">
        <w:t xml:space="preserve">riksdagsdirektören hänskjuta ärendet </w:t>
      </w:r>
      <w:r w:rsidRPr="00DD1215">
        <w:t>till riksdagsstyrelsen för b</w:t>
      </w:r>
      <w:r w:rsidRPr="00DD1215">
        <w:t>e</w:t>
      </w:r>
      <w:r w:rsidRPr="00DD1215">
        <w:t>slut.</w:t>
      </w:r>
    </w:p>
    <w:p w:rsidR="00A97BBD" w:rsidRPr="00DD1215" w:rsidRDefault="00A97BBD" w:rsidP="00A97BBD">
      <w:pPr>
        <w:pStyle w:val="R3"/>
      </w:pPr>
      <w:r w:rsidRPr="00DD1215">
        <w:t xml:space="preserve">Delegering </w:t>
      </w:r>
    </w:p>
    <w:p w:rsidR="00A97BBD" w:rsidRPr="00DD1215" w:rsidRDefault="00A97BBD" w:rsidP="00A97BBD">
      <w:pPr>
        <w:pStyle w:val="Lagtext"/>
      </w:pPr>
    </w:p>
    <w:p w:rsidR="00A97BBD" w:rsidRPr="00DD1215" w:rsidRDefault="00A97BBD" w:rsidP="00A97BBD">
      <w:pPr>
        <w:pStyle w:val="Lagtext"/>
      </w:pPr>
      <w:r w:rsidRPr="00DD1215">
        <w:rPr>
          <w:b/>
        </w:rPr>
        <w:t>1</w:t>
      </w:r>
      <w:r w:rsidR="002F7DC0" w:rsidRPr="00DD1215">
        <w:rPr>
          <w:b/>
        </w:rPr>
        <w:t>6</w:t>
      </w:r>
      <w:r w:rsidRPr="00DD1215">
        <w:rPr>
          <w:b/>
        </w:rPr>
        <w:t xml:space="preserve"> §</w:t>
      </w:r>
      <w:r w:rsidRPr="00DD1215">
        <w:t xml:space="preserve"> Ärenden som inte enligt 1</w:t>
      </w:r>
      <w:r w:rsidR="002733A0" w:rsidRPr="00DD1215">
        <w:t>0</w:t>
      </w:r>
      <w:r w:rsidRPr="00DD1215">
        <w:t xml:space="preserve"> och 25 §§ ska beslutas av riksdagsstyrelsen eller personalansvarsnämnden beslutas av riksdagsdirektören eller, om inte riksdag</w:t>
      </w:r>
      <w:r w:rsidRPr="00DD1215">
        <w:t>s</w:t>
      </w:r>
      <w:r w:rsidRPr="00DD1215">
        <w:t xml:space="preserve">styrelsen bestämt något annat, av den som riksdagsdirektören utser. </w:t>
      </w:r>
    </w:p>
    <w:p w:rsidR="00A97BBD" w:rsidRPr="00DD1215" w:rsidRDefault="00A97BBD" w:rsidP="00A97BBD">
      <w:pPr>
        <w:pStyle w:val="Lagtext"/>
      </w:pPr>
    </w:p>
    <w:p w:rsidR="00BA1AA9" w:rsidRPr="00DD1215" w:rsidRDefault="00A97BBD" w:rsidP="00BA1AA9">
      <w:pPr>
        <w:autoSpaceDE w:val="0"/>
        <w:autoSpaceDN w:val="0"/>
        <w:adjustRightInd w:val="0"/>
        <w:spacing w:before="0" w:line="240" w:lineRule="auto"/>
        <w:rPr>
          <w:iCs/>
          <w:color w:val="000000"/>
          <w:szCs w:val="19"/>
        </w:rPr>
      </w:pPr>
      <w:r w:rsidRPr="00DD1215">
        <w:rPr>
          <w:b/>
        </w:rPr>
        <w:t>1</w:t>
      </w:r>
      <w:r w:rsidR="002F7DC0" w:rsidRPr="00DD1215">
        <w:rPr>
          <w:b/>
        </w:rPr>
        <w:t>7</w:t>
      </w:r>
      <w:r w:rsidRPr="00DD1215">
        <w:rPr>
          <w:b/>
        </w:rPr>
        <w:t xml:space="preserve"> §</w:t>
      </w:r>
      <w:r w:rsidRPr="00DD1215">
        <w:t xml:space="preserve"> </w:t>
      </w:r>
      <w:r w:rsidR="00BA1AA9" w:rsidRPr="00DD1215">
        <w:rPr>
          <w:iCs/>
          <w:color w:val="000000"/>
          <w:szCs w:val="19"/>
        </w:rPr>
        <w:t xml:space="preserve">Riksdagsstyrelsen får överlåta till riksdagsdirektören att avgöra ärenden som avses i 10 § 7. </w:t>
      </w:r>
    </w:p>
    <w:p w:rsidR="00C932AF" w:rsidRPr="00DD1215" w:rsidRDefault="00BA1AA9" w:rsidP="00BA1AA9">
      <w:pPr>
        <w:autoSpaceDE w:val="0"/>
        <w:autoSpaceDN w:val="0"/>
        <w:adjustRightInd w:val="0"/>
        <w:spacing w:before="0" w:line="240" w:lineRule="auto"/>
        <w:ind w:firstLine="180"/>
        <w:jc w:val="left"/>
        <w:rPr>
          <w:color w:val="000000"/>
          <w:szCs w:val="19"/>
        </w:rPr>
      </w:pPr>
      <w:r w:rsidRPr="00DD1215">
        <w:rPr>
          <w:color w:val="000000"/>
          <w:szCs w:val="19"/>
        </w:rPr>
        <w:t>Riksdagsstyrelsen får även överlåta till riksdagsdirektören att avgöra äre</w:t>
      </w:r>
      <w:r w:rsidRPr="00DD1215">
        <w:rPr>
          <w:color w:val="000000"/>
          <w:szCs w:val="19"/>
        </w:rPr>
        <w:t>n</w:t>
      </w:r>
      <w:r w:rsidRPr="00DD1215">
        <w:rPr>
          <w:color w:val="000000"/>
          <w:szCs w:val="19"/>
        </w:rPr>
        <w:t>den som avses i 10 § 3 och 6 samt vidta åtgärder med anledning av internrev</w:t>
      </w:r>
      <w:r w:rsidRPr="00DD1215">
        <w:rPr>
          <w:color w:val="000000"/>
          <w:szCs w:val="19"/>
        </w:rPr>
        <w:t>i</w:t>
      </w:r>
      <w:r w:rsidRPr="00DD1215">
        <w:rPr>
          <w:color w:val="000000"/>
          <w:szCs w:val="19"/>
        </w:rPr>
        <w:t>sionens redovisning och revisionsplan när styrelsens beslut inte utan oläge</w:t>
      </w:r>
      <w:r w:rsidRPr="00DD1215">
        <w:rPr>
          <w:color w:val="000000"/>
          <w:szCs w:val="19"/>
        </w:rPr>
        <w:t>n</w:t>
      </w:r>
      <w:r w:rsidRPr="00DD1215">
        <w:rPr>
          <w:color w:val="000000"/>
          <w:szCs w:val="19"/>
        </w:rPr>
        <w:t xml:space="preserve">het kan avvaktas. </w:t>
      </w:r>
    </w:p>
    <w:p w:rsidR="00BA1AA9" w:rsidRPr="00DD1215" w:rsidRDefault="00C932AF" w:rsidP="00BA1AA9">
      <w:pPr>
        <w:autoSpaceDE w:val="0"/>
        <w:autoSpaceDN w:val="0"/>
        <w:adjustRightInd w:val="0"/>
        <w:spacing w:before="0" w:line="240" w:lineRule="auto"/>
        <w:ind w:firstLine="180"/>
        <w:jc w:val="left"/>
        <w:rPr>
          <w:color w:val="000000"/>
          <w:szCs w:val="19"/>
        </w:rPr>
      </w:pPr>
      <w:r w:rsidRPr="00DD1215">
        <w:rPr>
          <w:color w:val="000000"/>
          <w:szCs w:val="19"/>
        </w:rPr>
        <w:t>S</w:t>
      </w:r>
      <w:r w:rsidR="00BA1AA9" w:rsidRPr="00DD1215">
        <w:rPr>
          <w:color w:val="000000"/>
          <w:szCs w:val="19"/>
        </w:rPr>
        <w:t>ådan</w:t>
      </w:r>
      <w:r w:rsidRPr="00DD1215">
        <w:rPr>
          <w:color w:val="000000"/>
          <w:szCs w:val="19"/>
        </w:rPr>
        <w:t>a</w:t>
      </w:r>
      <w:r w:rsidR="00BA1AA9" w:rsidRPr="00DD1215">
        <w:rPr>
          <w:color w:val="000000"/>
          <w:szCs w:val="19"/>
        </w:rPr>
        <w:t xml:space="preserve"> beslut ska anmälas för styrelsen vid dess nästkommande samma</w:t>
      </w:r>
      <w:r w:rsidR="00BA1AA9" w:rsidRPr="00DD1215">
        <w:rPr>
          <w:color w:val="000000"/>
          <w:szCs w:val="19"/>
        </w:rPr>
        <w:t>n</w:t>
      </w:r>
      <w:r w:rsidR="00BA1AA9" w:rsidRPr="00DD1215">
        <w:rPr>
          <w:color w:val="000000"/>
          <w:szCs w:val="19"/>
        </w:rPr>
        <w:t>träde.</w:t>
      </w:r>
    </w:p>
    <w:p w:rsidR="00A97BBD" w:rsidRPr="00DD1215" w:rsidRDefault="00A97BBD" w:rsidP="00A97BBD">
      <w:pPr>
        <w:pStyle w:val="R3"/>
      </w:pPr>
      <w:r w:rsidRPr="00DD1215">
        <w:t>Riksdagsdirektörens ansvar inför styrelsen</w:t>
      </w:r>
    </w:p>
    <w:p w:rsidR="00A97BBD" w:rsidRPr="00DD1215" w:rsidRDefault="00A97BBD" w:rsidP="00A97BBD">
      <w:pPr>
        <w:pStyle w:val="Lagtext"/>
      </w:pPr>
    </w:p>
    <w:p w:rsidR="00A97BBD" w:rsidRPr="00DD1215" w:rsidRDefault="00A97BBD" w:rsidP="00A97BBD">
      <w:pPr>
        <w:pStyle w:val="Lagtext"/>
      </w:pPr>
      <w:r w:rsidRPr="00DD1215">
        <w:rPr>
          <w:b/>
        </w:rPr>
        <w:t>1</w:t>
      </w:r>
      <w:r w:rsidR="002F7DC0" w:rsidRPr="00DD1215">
        <w:rPr>
          <w:b/>
        </w:rPr>
        <w:t>8</w:t>
      </w:r>
      <w:r w:rsidRPr="00DD1215">
        <w:rPr>
          <w:b/>
        </w:rPr>
        <w:t xml:space="preserve"> §</w:t>
      </w:r>
      <w:r w:rsidRPr="00DD1215">
        <w:t xml:space="preserve"> </w:t>
      </w:r>
      <w:r w:rsidR="00322DD8" w:rsidRPr="00DD1215">
        <w:t xml:space="preserve">Riksdagsdirektören är chef för Riksdagsförvaltningen. </w:t>
      </w:r>
      <w:r w:rsidRPr="00DD1215">
        <w:t>Riksdagsdirekt</w:t>
      </w:r>
      <w:r w:rsidRPr="00DD1215">
        <w:t>ö</w:t>
      </w:r>
      <w:r w:rsidRPr="00DD1215">
        <w:t>ren ansvarar inför styrelsen och ska svara för den löpande verksamheten enligt de direktiv</w:t>
      </w:r>
      <w:r w:rsidRPr="00DD1215">
        <w:rPr>
          <w:i/>
        </w:rPr>
        <w:t xml:space="preserve"> </w:t>
      </w:r>
      <w:r w:rsidRPr="00DD1215">
        <w:t>som styrelsen besl</w:t>
      </w:r>
      <w:r w:rsidRPr="00DD1215">
        <w:t>u</w:t>
      </w:r>
      <w:r w:rsidRPr="00DD1215">
        <w:t>tar.</w:t>
      </w:r>
    </w:p>
    <w:p w:rsidR="00A97BBD" w:rsidRPr="00DD1215" w:rsidRDefault="00A97BBD" w:rsidP="00A97BBD">
      <w:pPr>
        <w:pStyle w:val="LagtextIndrag"/>
      </w:pPr>
      <w:r w:rsidRPr="00DD1215">
        <w:t>Riksdagsdirektören ska hålla styrelsen informerad om verksamheten, förse st</w:t>
      </w:r>
      <w:r w:rsidRPr="00DD1215">
        <w:t>y</w:t>
      </w:r>
      <w:r w:rsidRPr="00DD1215">
        <w:t>relsen med underlag för beslut och verkställa styrelsens beslut.</w:t>
      </w:r>
    </w:p>
    <w:p w:rsidR="002F7DC0" w:rsidRPr="00DD1215" w:rsidRDefault="002F7DC0" w:rsidP="007B61E0">
      <w:pPr>
        <w:pStyle w:val="Lagtext"/>
      </w:pPr>
    </w:p>
    <w:p w:rsidR="002F7DC0" w:rsidRPr="00DD1215" w:rsidRDefault="002F7DC0" w:rsidP="002F7DC0">
      <w:r w:rsidRPr="00DD1215">
        <w:rPr>
          <w:b/>
        </w:rPr>
        <w:t>19 §</w:t>
      </w:r>
      <w:r w:rsidRPr="00DD1215">
        <w:t xml:space="preserve"> När riksdagsdirektören inte är i tjänst eller är på tjänsteresa ska uppgi</w:t>
      </w:r>
      <w:r w:rsidRPr="00DD1215">
        <w:t>f</w:t>
      </w:r>
      <w:r w:rsidRPr="00DD1215">
        <w:t xml:space="preserve">terna som chef för Riksdagsförvaltningen i första hand skötas av </w:t>
      </w:r>
      <w:r w:rsidR="00AB0432" w:rsidRPr="00DD1215">
        <w:t xml:space="preserve">den </w:t>
      </w:r>
      <w:r w:rsidRPr="00DD1215">
        <w:t>bitr</w:t>
      </w:r>
      <w:r w:rsidRPr="00DD1215">
        <w:t>ä</w:t>
      </w:r>
      <w:r w:rsidRPr="00DD1215">
        <w:t>dande riksdagsdirektören och i andra hand av en tjänsteman inom Riksdag</w:t>
      </w:r>
      <w:r w:rsidRPr="00DD1215">
        <w:t>s</w:t>
      </w:r>
      <w:r w:rsidRPr="00DD1215">
        <w:t>förvaltningen som riksdagsdirektören utsett efter samråd med ta</w:t>
      </w:r>
      <w:r w:rsidRPr="00DD1215">
        <w:t>l</w:t>
      </w:r>
      <w:r w:rsidRPr="00DD1215">
        <w:t xml:space="preserve">mannen. </w:t>
      </w:r>
    </w:p>
    <w:p w:rsidR="002F7DC0" w:rsidRPr="00DD1215" w:rsidRDefault="002F7DC0" w:rsidP="002F7DC0">
      <w:pPr>
        <w:pStyle w:val="LagtextIndrag"/>
      </w:pPr>
      <w:r w:rsidRPr="00DD1215">
        <w:t>Den biträdande riksdagsdirektören ersätter även i övrigt riksdagsdirektören i den utsträckning som riksdagsdirektören bestämmer.</w:t>
      </w:r>
    </w:p>
    <w:p w:rsidR="00A97BBD" w:rsidRPr="00DD1215" w:rsidRDefault="00A97BBD" w:rsidP="002C4474">
      <w:pPr>
        <w:pStyle w:val="R3"/>
      </w:pPr>
      <w:r w:rsidRPr="00DD1215">
        <w:t>Riksdagsdirektörens uppgifter</w:t>
      </w:r>
    </w:p>
    <w:p w:rsidR="00A97BBD" w:rsidRPr="00DD1215" w:rsidRDefault="00A97BBD" w:rsidP="002C4474">
      <w:pPr>
        <w:pStyle w:val="Lagtext"/>
        <w:keepNext/>
        <w:keepLines/>
      </w:pPr>
    </w:p>
    <w:p w:rsidR="00A97BBD" w:rsidRPr="00DD1215" w:rsidRDefault="00A97BBD" w:rsidP="002C4474">
      <w:pPr>
        <w:keepNext/>
        <w:keepLines/>
        <w:spacing w:before="0"/>
        <w:rPr>
          <w:rStyle w:val="LagtextChar"/>
        </w:rPr>
      </w:pPr>
      <w:r w:rsidRPr="00DD1215">
        <w:rPr>
          <w:b/>
        </w:rPr>
        <w:t>20 §</w:t>
      </w:r>
      <w:r w:rsidRPr="00DD1215">
        <w:t xml:space="preserve"> </w:t>
      </w:r>
      <w:r w:rsidRPr="00DD1215">
        <w:rPr>
          <w:rStyle w:val="LagtextChar"/>
        </w:rPr>
        <w:t>Riksdagsdirektören ska förutom att svara för den löpande verksamh</w:t>
      </w:r>
      <w:r w:rsidRPr="00DD1215">
        <w:rPr>
          <w:rStyle w:val="LagtextChar"/>
        </w:rPr>
        <w:t>e</w:t>
      </w:r>
      <w:r w:rsidRPr="00DD1215">
        <w:rPr>
          <w:rStyle w:val="LagtextChar"/>
        </w:rPr>
        <w:t>ten även</w:t>
      </w:r>
    </w:p>
    <w:p w:rsidR="00EA76FA" w:rsidRPr="00DD1215" w:rsidRDefault="00EA76FA" w:rsidP="007B61E0">
      <w:pPr>
        <w:pStyle w:val="Normaltindrag"/>
        <w:spacing w:before="125"/>
        <w:ind w:left="227" w:hanging="227"/>
      </w:pPr>
      <w:r w:rsidRPr="00DD1215">
        <w:t xml:space="preserve">1. </w:t>
      </w:r>
      <w:r w:rsidR="00E47888" w:rsidRPr="00DD1215">
        <w:tab/>
      </w:r>
      <w:r w:rsidRPr="00DD1215">
        <w:t>fortlöpande följa upp och pröva Riksdagsförvaltningens verksa</w:t>
      </w:r>
      <w:r w:rsidRPr="00DD1215">
        <w:t>m</w:t>
      </w:r>
      <w:r w:rsidRPr="00DD1215">
        <w:t>het och konsekvenserna av de föreskrifter och särskilda beslut som rör verksamh</w:t>
      </w:r>
      <w:r w:rsidRPr="00DD1215">
        <w:t>e</w:t>
      </w:r>
      <w:r w:rsidRPr="00DD1215">
        <w:t>ten samt vidta de åtgärder som behövs,</w:t>
      </w:r>
    </w:p>
    <w:p w:rsidR="00A97BBD" w:rsidRPr="00DD1215" w:rsidRDefault="00EA76FA" w:rsidP="007B61E0">
      <w:pPr>
        <w:pStyle w:val="LagtextIndrag"/>
        <w:spacing w:line="250" w:lineRule="atLeast"/>
        <w:ind w:left="227" w:hanging="227"/>
      </w:pPr>
      <w:r w:rsidRPr="00DD1215">
        <w:t>2</w:t>
      </w:r>
      <w:r w:rsidR="00A97BBD" w:rsidRPr="00DD1215">
        <w:t xml:space="preserve">. </w:t>
      </w:r>
      <w:r w:rsidR="00E47888" w:rsidRPr="00DD1215">
        <w:tab/>
      </w:r>
      <w:r w:rsidR="00A97BBD" w:rsidRPr="00DD1215">
        <w:t>se till att riksdagsledamöternas, allmänhetens och andras kontakter med Riksdagsförvaltningen underlättas genom en god service och tillgängli</w:t>
      </w:r>
      <w:r w:rsidR="00A97BBD" w:rsidRPr="00DD1215">
        <w:t>g</w:t>
      </w:r>
      <w:r w:rsidR="00A97BBD" w:rsidRPr="00DD1215">
        <w:t xml:space="preserve">het, genom information och genom ett </w:t>
      </w:r>
      <w:r w:rsidR="00F76DE1" w:rsidRPr="00DD1215">
        <w:t xml:space="preserve">vårdat, enkelt </w:t>
      </w:r>
      <w:r w:rsidR="00A97BBD" w:rsidRPr="00DD1215">
        <w:t>och begripligt språk i Riksdagsfö</w:t>
      </w:r>
      <w:r w:rsidR="00A97BBD" w:rsidRPr="00DD1215">
        <w:t>r</w:t>
      </w:r>
      <w:r w:rsidR="00A97BBD" w:rsidRPr="00DD1215">
        <w:t>valtningens skrivelser och beslut,</w:t>
      </w:r>
    </w:p>
    <w:p w:rsidR="00A97BBD" w:rsidRPr="00DD1215" w:rsidRDefault="00EA76FA" w:rsidP="007B61E0">
      <w:pPr>
        <w:pStyle w:val="LagtextIndrag"/>
        <w:spacing w:line="250" w:lineRule="atLeast"/>
        <w:ind w:left="227" w:hanging="227"/>
      </w:pPr>
      <w:r w:rsidRPr="00DD1215">
        <w:t>3</w:t>
      </w:r>
      <w:r w:rsidR="00A97BBD" w:rsidRPr="00DD1215">
        <w:t xml:space="preserve">. </w:t>
      </w:r>
      <w:r w:rsidR="00E47888" w:rsidRPr="00DD1215">
        <w:tab/>
      </w:r>
      <w:r w:rsidR="00A97BBD" w:rsidRPr="00DD1215">
        <w:t>verka för att Riksdagsförvaltningen genom samverkan med andra statliga myndi</w:t>
      </w:r>
      <w:r w:rsidR="00A97BBD" w:rsidRPr="00DD1215">
        <w:t>g</w:t>
      </w:r>
      <w:r w:rsidR="00A97BBD" w:rsidRPr="00DD1215">
        <w:t>heter och på annat sätt tar till vara de fördelar som kan vinnas för staten so</w:t>
      </w:r>
      <w:r w:rsidR="00FB76AB" w:rsidRPr="00DD1215">
        <w:t>m helhet.</w:t>
      </w:r>
    </w:p>
    <w:p w:rsidR="00BD63A2" w:rsidRPr="00DD1215" w:rsidRDefault="00BD63A2" w:rsidP="00BD63A2"/>
    <w:p w:rsidR="00A97BBD" w:rsidRPr="00DD1215" w:rsidRDefault="00A97BBD" w:rsidP="00A97BBD">
      <w:pPr>
        <w:spacing w:before="0"/>
      </w:pPr>
      <w:r w:rsidRPr="00DD1215">
        <w:rPr>
          <w:b/>
        </w:rPr>
        <w:t>21 §</w:t>
      </w:r>
      <w:r w:rsidRPr="00DD1215">
        <w:t xml:space="preserve"> Riksdagsdirektören får besluta om Riksdagsförvaltningens org</w:t>
      </w:r>
      <w:r w:rsidRPr="00DD1215">
        <w:t>a</w:t>
      </w:r>
      <w:r w:rsidRPr="00DD1215">
        <w:t>nisation i de delar detta inte är reglerat i riksdagsordningen.</w:t>
      </w:r>
    </w:p>
    <w:p w:rsidR="00A97BBD" w:rsidRPr="00DD1215" w:rsidRDefault="00A97BBD" w:rsidP="00A97BBD"/>
    <w:p w:rsidR="00A97BBD" w:rsidRPr="00DD1215" w:rsidRDefault="00A97BBD" w:rsidP="00A97BBD">
      <w:pPr>
        <w:spacing w:before="0"/>
      </w:pPr>
      <w:r w:rsidRPr="00DD1215">
        <w:rPr>
          <w:b/>
        </w:rPr>
        <w:t>22 §</w:t>
      </w:r>
      <w:r w:rsidRPr="00DD1215">
        <w:t xml:space="preserve"> Riksdagsdirektören ska svara för Riksdagsförvaltningens arbetsgivarp</w:t>
      </w:r>
      <w:r w:rsidRPr="00DD1215">
        <w:t>o</w:t>
      </w:r>
      <w:r w:rsidRPr="00DD1215">
        <w:t>litik enligt 23 § och företräda Riksdagsförvaltningen som arbetsgiv</w:t>
      </w:r>
      <w:r w:rsidRPr="00DD1215">
        <w:t>a</w:t>
      </w:r>
      <w:r w:rsidRPr="00DD1215">
        <w:t>re.</w:t>
      </w:r>
    </w:p>
    <w:p w:rsidR="00A97BBD" w:rsidRPr="00DD1215" w:rsidRDefault="00A97BBD" w:rsidP="00A97BBD">
      <w:pPr>
        <w:pStyle w:val="R3"/>
      </w:pPr>
      <w:r w:rsidRPr="00DD1215">
        <w:t xml:space="preserve">Riksdagsförvaltningens arbetsgivarpolitik </w:t>
      </w:r>
    </w:p>
    <w:p w:rsidR="00A97BBD" w:rsidRPr="00DD1215" w:rsidRDefault="00A97BBD" w:rsidP="00A97BBD">
      <w:pPr>
        <w:pStyle w:val="Lagtext"/>
      </w:pPr>
    </w:p>
    <w:p w:rsidR="00A97BBD" w:rsidRPr="00DD1215" w:rsidRDefault="00A97BBD" w:rsidP="00A97BBD">
      <w:pPr>
        <w:spacing w:before="0"/>
        <w:rPr>
          <w:rStyle w:val="LagtextChar"/>
        </w:rPr>
      </w:pPr>
      <w:r w:rsidRPr="00DD1215">
        <w:rPr>
          <w:b/>
        </w:rPr>
        <w:t>23 §</w:t>
      </w:r>
      <w:r w:rsidRPr="00DD1215">
        <w:t xml:space="preserve"> </w:t>
      </w:r>
      <w:r w:rsidRPr="00DD1215">
        <w:rPr>
          <w:rStyle w:val="LagtextChar"/>
        </w:rPr>
        <w:t xml:space="preserve">Riksdagsförvaltningen ska </w:t>
      </w:r>
    </w:p>
    <w:p w:rsidR="00A97BBD" w:rsidRPr="00DD1215" w:rsidRDefault="00A97BBD" w:rsidP="00EB7603">
      <w:pPr>
        <w:pStyle w:val="LagtextIndrag"/>
        <w:spacing w:before="125" w:line="250" w:lineRule="atLeast"/>
        <w:ind w:left="227" w:hanging="227"/>
      </w:pPr>
      <w:r w:rsidRPr="00DD1215">
        <w:t xml:space="preserve">1. </w:t>
      </w:r>
      <w:r w:rsidR="00E47888" w:rsidRPr="00DD1215">
        <w:tab/>
      </w:r>
      <w:r w:rsidRPr="00DD1215">
        <w:t>se till att de anställda är väl förtrogna med myndighetens up</w:t>
      </w:r>
      <w:r w:rsidRPr="00DD1215">
        <w:t>p</w:t>
      </w:r>
      <w:r w:rsidRPr="00DD1215">
        <w:t>drag,</w:t>
      </w:r>
    </w:p>
    <w:p w:rsidR="00A97BBD" w:rsidRPr="00DD1215" w:rsidRDefault="00A97BBD" w:rsidP="00EB7603">
      <w:pPr>
        <w:pStyle w:val="LagtextIndrag"/>
        <w:spacing w:line="250" w:lineRule="atLeast"/>
        <w:ind w:left="227" w:hanging="227"/>
      </w:pPr>
      <w:r w:rsidRPr="00DD1215">
        <w:t xml:space="preserve">2. </w:t>
      </w:r>
      <w:r w:rsidR="00E47888" w:rsidRPr="00DD1215">
        <w:tab/>
      </w:r>
      <w:r w:rsidRPr="00DD1215">
        <w:t xml:space="preserve">skapa goda arbetsförhållanden och ta till vara och utveckla de anställdas kompetens och erfarenhet, och </w:t>
      </w:r>
    </w:p>
    <w:p w:rsidR="00A97BBD" w:rsidRPr="00DD1215" w:rsidRDefault="00A97BBD" w:rsidP="00EB7603">
      <w:pPr>
        <w:pStyle w:val="LagtextIndrag"/>
        <w:spacing w:line="250" w:lineRule="atLeast"/>
        <w:ind w:left="227" w:hanging="227"/>
        <w:rPr>
          <w:i/>
        </w:rPr>
      </w:pPr>
      <w:r w:rsidRPr="00DD1215">
        <w:rPr>
          <w:rStyle w:val="LagtextIndragChar"/>
        </w:rPr>
        <w:t xml:space="preserve">3. </w:t>
      </w:r>
      <w:r w:rsidR="00E47888" w:rsidRPr="00DD1215">
        <w:rPr>
          <w:rStyle w:val="LagtextIndragChar"/>
        </w:rPr>
        <w:tab/>
      </w:r>
      <w:r w:rsidRPr="00DD1215">
        <w:rPr>
          <w:rStyle w:val="LagtextIndragChar"/>
        </w:rPr>
        <w:t xml:space="preserve">verka för jämställdhet mellan kvinnor och män samt </w:t>
      </w:r>
      <w:r w:rsidR="00F82F58" w:rsidRPr="00DD1215">
        <w:rPr>
          <w:rStyle w:val="LagtextIndragChar"/>
        </w:rPr>
        <w:t xml:space="preserve">för </w:t>
      </w:r>
      <w:r w:rsidRPr="00DD1215">
        <w:rPr>
          <w:rStyle w:val="LagtextIndragChar"/>
        </w:rPr>
        <w:t>mångfald i arbet</w:t>
      </w:r>
      <w:r w:rsidRPr="00DD1215">
        <w:rPr>
          <w:rStyle w:val="LagtextIndragChar"/>
        </w:rPr>
        <w:t>s</w:t>
      </w:r>
      <w:r w:rsidRPr="00DD1215">
        <w:rPr>
          <w:rStyle w:val="LagtextIndragChar"/>
        </w:rPr>
        <w:t>livet</w:t>
      </w:r>
      <w:r w:rsidRPr="00DD1215">
        <w:t xml:space="preserve">. </w:t>
      </w:r>
    </w:p>
    <w:p w:rsidR="00A97BBD" w:rsidRPr="00DD1215" w:rsidRDefault="00A97BBD" w:rsidP="00A97BBD">
      <w:pPr>
        <w:pStyle w:val="R3"/>
      </w:pPr>
      <w:r w:rsidRPr="00DD1215">
        <w:t>Anställningar och uppdrag</w:t>
      </w:r>
    </w:p>
    <w:p w:rsidR="00A97BBD" w:rsidRPr="00DD1215" w:rsidRDefault="00A97BBD" w:rsidP="00A97BBD">
      <w:pPr>
        <w:pStyle w:val="Lagtext"/>
      </w:pPr>
    </w:p>
    <w:p w:rsidR="00A97BBD" w:rsidRPr="00DD1215" w:rsidRDefault="00A97BBD" w:rsidP="00A97BBD">
      <w:pPr>
        <w:spacing w:before="0"/>
        <w:rPr>
          <w:rStyle w:val="LagtextChar"/>
        </w:rPr>
      </w:pPr>
      <w:r w:rsidRPr="00DD1215">
        <w:rPr>
          <w:rStyle w:val="LagtextChar"/>
          <w:b/>
        </w:rPr>
        <w:t>24 §</w:t>
      </w:r>
      <w:r w:rsidRPr="00DD1215">
        <w:t xml:space="preserve"> </w:t>
      </w:r>
      <w:r w:rsidRPr="00DD1215">
        <w:rPr>
          <w:rStyle w:val="LagtextChar"/>
        </w:rPr>
        <w:t>Riksdagsdirektören väljs av riksdagen enligt bestämmelser i riksdag</w:t>
      </w:r>
      <w:r w:rsidRPr="00DD1215">
        <w:rPr>
          <w:rStyle w:val="LagtextChar"/>
        </w:rPr>
        <w:t>s</w:t>
      </w:r>
      <w:r w:rsidRPr="00DD1215">
        <w:rPr>
          <w:rStyle w:val="LagtextChar"/>
        </w:rPr>
        <w:t xml:space="preserve">ordningen. </w:t>
      </w:r>
    </w:p>
    <w:p w:rsidR="00A97BBD" w:rsidRPr="00DD1215" w:rsidRDefault="00A97BBD" w:rsidP="00A97BBD">
      <w:pPr>
        <w:pStyle w:val="LagtextIndrag"/>
      </w:pPr>
      <w:r w:rsidRPr="00DD1215">
        <w:rPr>
          <w:rStyle w:val="LagtextIndragChar"/>
        </w:rPr>
        <w:t>Annan personal anställs av Riksdagsförvaltningen</w:t>
      </w:r>
      <w:r w:rsidRPr="00DD1215">
        <w:t xml:space="preserve">. </w:t>
      </w:r>
    </w:p>
    <w:p w:rsidR="00A97BBD" w:rsidRPr="00DD1215" w:rsidRDefault="00A97BBD" w:rsidP="00A97BBD">
      <w:pPr>
        <w:pStyle w:val="R3"/>
      </w:pPr>
      <w:r w:rsidRPr="00DD1215">
        <w:t xml:space="preserve">Personalansvarsnämnd  </w:t>
      </w:r>
    </w:p>
    <w:p w:rsidR="00A97BBD" w:rsidRPr="00DD1215" w:rsidRDefault="00A97BBD" w:rsidP="00A97BBD">
      <w:pPr>
        <w:pStyle w:val="Lagtext"/>
      </w:pPr>
    </w:p>
    <w:p w:rsidR="00A97BBD" w:rsidRPr="00DD1215" w:rsidRDefault="00A97BBD" w:rsidP="00A97BBD">
      <w:pPr>
        <w:pStyle w:val="Lagtext"/>
      </w:pPr>
      <w:r w:rsidRPr="00DD1215">
        <w:rPr>
          <w:b/>
        </w:rPr>
        <w:t>25 §</w:t>
      </w:r>
      <w:r w:rsidRPr="00DD1215">
        <w:t xml:space="preserve"> Vid myndigheten ska det finnas en personalansvarsnämnd. </w:t>
      </w:r>
    </w:p>
    <w:p w:rsidR="00A97BBD" w:rsidRPr="00DD1215" w:rsidRDefault="00A97BBD" w:rsidP="00A97BBD">
      <w:pPr>
        <w:pStyle w:val="LagtextIndrag"/>
      </w:pPr>
      <w:r w:rsidRPr="00DD1215">
        <w:t>Riksdagsförvaltningens personalansvarsnämnd prövar följande frågor när det gäller anställda i Riksdagsförval</w:t>
      </w:r>
      <w:r w:rsidRPr="00DD1215">
        <w:t>t</w:t>
      </w:r>
      <w:r w:rsidRPr="00DD1215">
        <w:t>ningen</w:t>
      </w:r>
      <w:r w:rsidR="00702E84" w:rsidRPr="00DD1215">
        <w:t>:</w:t>
      </w:r>
    </w:p>
    <w:p w:rsidR="00A97BBD" w:rsidRPr="00DD1215" w:rsidRDefault="00A97BBD" w:rsidP="00A447B1">
      <w:pPr>
        <w:pStyle w:val="LagtextIndrag"/>
        <w:spacing w:before="125" w:line="250" w:lineRule="atLeast"/>
        <w:ind w:left="227" w:hanging="227"/>
      </w:pPr>
      <w:r w:rsidRPr="00DD1215">
        <w:t xml:space="preserve">1. </w:t>
      </w:r>
      <w:r w:rsidR="00E47888" w:rsidRPr="00DD1215">
        <w:tab/>
      </w:r>
      <w:r w:rsidRPr="00DD1215">
        <w:t>skiljande från anställning på grund av personliga förhållanden,</w:t>
      </w:r>
    </w:p>
    <w:p w:rsidR="00A97BBD" w:rsidRPr="00DD1215" w:rsidRDefault="00A97BBD" w:rsidP="00A447B1">
      <w:pPr>
        <w:pStyle w:val="Lagtext"/>
        <w:spacing w:line="250" w:lineRule="atLeast"/>
        <w:ind w:left="227"/>
      </w:pPr>
      <w:r w:rsidRPr="00DD1215">
        <w:t>dock inte i fråga om provanställning,</w:t>
      </w:r>
    </w:p>
    <w:p w:rsidR="00A97BBD" w:rsidRPr="00DD1215" w:rsidRDefault="00A97BBD" w:rsidP="00A447B1">
      <w:pPr>
        <w:pStyle w:val="LagtextIndrag"/>
        <w:spacing w:line="250" w:lineRule="atLeast"/>
        <w:ind w:left="227" w:hanging="227"/>
      </w:pPr>
      <w:r w:rsidRPr="00DD1215">
        <w:t xml:space="preserve">2. </w:t>
      </w:r>
      <w:r w:rsidR="00E47888" w:rsidRPr="00DD1215">
        <w:tab/>
      </w:r>
      <w:r w:rsidRPr="00DD1215">
        <w:t>disciplinansvar,</w:t>
      </w:r>
    </w:p>
    <w:p w:rsidR="00A97BBD" w:rsidRPr="00DD1215" w:rsidRDefault="00A97BBD" w:rsidP="00A447B1">
      <w:pPr>
        <w:pStyle w:val="LagtextIndrag"/>
        <w:spacing w:line="250" w:lineRule="atLeast"/>
        <w:ind w:left="227" w:hanging="227"/>
      </w:pPr>
      <w:r w:rsidRPr="00DD1215">
        <w:t xml:space="preserve">3. </w:t>
      </w:r>
      <w:r w:rsidR="00E47888" w:rsidRPr="00DD1215">
        <w:tab/>
      </w:r>
      <w:r w:rsidRPr="00DD1215">
        <w:t xml:space="preserve">åtalsanmälan, och </w:t>
      </w:r>
    </w:p>
    <w:p w:rsidR="00A97BBD" w:rsidRPr="00DD1215" w:rsidRDefault="00A97BBD" w:rsidP="00A447B1">
      <w:pPr>
        <w:pStyle w:val="LagtextIndrag"/>
        <w:spacing w:line="250" w:lineRule="atLeast"/>
        <w:ind w:left="227" w:hanging="227"/>
      </w:pPr>
      <w:r w:rsidRPr="00DD1215">
        <w:t xml:space="preserve">4. </w:t>
      </w:r>
      <w:r w:rsidR="00E47888" w:rsidRPr="00DD1215">
        <w:tab/>
      </w:r>
      <w:r w:rsidRPr="00DD1215">
        <w:t>avstängning.</w:t>
      </w:r>
    </w:p>
    <w:p w:rsidR="00A97BBD" w:rsidRPr="00DD1215" w:rsidRDefault="00A97BBD" w:rsidP="00BD63A2">
      <w:r w:rsidRPr="00DD1215">
        <w:t xml:space="preserve">Riksdagsdirektören är ordförande i personalansvarsnämnden. </w:t>
      </w:r>
    </w:p>
    <w:p w:rsidR="00A97BBD" w:rsidRPr="00DD1215" w:rsidRDefault="00A97BBD" w:rsidP="00A97BBD">
      <w:pPr>
        <w:pStyle w:val="LagtextIndrag"/>
      </w:pPr>
      <w:r w:rsidRPr="00DD1215">
        <w:t>Riksdagsförvaltningen får meddela föreskrifter om nämndens sammansät</w:t>
      </w:r>
      <w:r w:rsidRPr="00DD1215">
        <w:t>t</w:t>
      </w:r>
      <w:r w:rsidRPr="00DD1215">
        <w:t>ning i övrigt och om dess ver</w:t>
      </w:r>
      <w:r w:rsidRPr="00DD1215">
        <w:t>k</w:t>
      </w:r>
      <w:r w:rsidRPr="00DD1215">
        <w:t>samhet.</w:t>
      </w:r>
    </w:p>
    <w:p w:rsidR="00A97BBD" w:rsidRPr="00DD1215" w:rsidRDefault="00A97BBD" w:rsidP="00A97BBD"/>
    <w:p w:rsidR="00A97BBD" w:rsidRPr="00DD1215" w:rsidRDefault="00A97BBD" w:rsidP="00A97BBD">
      <w:pPr>
        <w:spacing w:before="0"/>
        <w:rPr>
          <w:rStyle w:val="LagtextChar"/>
        </w:rPr>
      </w:pPr>
      <w:r w:rsidRPr="00DD1215">
        <w:rPr>
          <w:b/>
        </w:rPr>
        <w:t>26 §</w:t>
      </w:r>
      <w:r w:rsidRPr="00DD1215">
        <w:t xml:space="preserve"> </w:t>
      </w:r>
      <w:r w:rsidRPr="00DD1215">
        <w:rPr>
          <w:rStyle w:val="LagtextChar"/>
        </w:rPr>
        <w:t>Personalansvarsnämnden är beslut</w:t>
      </w:r>
      <w:r w:rsidR="00702E84" w:rsidRPr="00DD1215">
        <w:rPr>
          <w:rStyle w:val="LagtextChar"/>
        </w:rPr>
        <w:t>s</w:t>
      </w:r>
      <w:r w:rsidRPr="00DD1215">
        <w:rPr>
          <w:rStyle w:val="LagtextChar"/>
        </w:rPr>
        <w:t>för när ordföranden och minst häl</w:t>
      </w:r>
      <w:r w:rsidRPr="00DD1215">
        <w:rPr>
          <w:rStyle w:val="LagtextChar"/>
        </w:rPr>
        <w:t>f</w:t>
      </w:r>
      <w:r w:rsidRPr="00DD1215">
        <w:rPr>
          <w:rStyle w:val="LagtextChar"/>
        </w:rPr>
        <w:t xml:space="preserve">ten av de andra ledamöterna är närvarande. </w:t>
      </w:r>
    </w:p>
    <w:p w:rsidR="00A97BBD" w:rsidRPr="00DD1215" w:rsidRDefault="00A97BBD" w:rsidP="00A97BBD">
      <w:pPr>
        <w:pStyle w:val="R3"/>
      </w:pPr>
      <w:r w:rsidRPr="00DD1215">
        <w:t xml:space="preserve">Ärendenas handläggning </w:t>
      </w:r>
    </w:p>
    <w:p w:rsidR="00A97BBD" w:rsidRPr="00DD1215" w:rsidRDefault="00A97BBD" w:rsidP="00A97BBD">
      <w:pPr>
        <w:pStyle w:val="Lagtext"/>
      </w:pPr>
    </w:p>
    <w:p w:rsidR="00A97BBD" w:rsidRPr="00DD1215" w:rsidRDefault="00A97BBD" w:rsidP="00A97BBD">
      <w:pPr>
        <w:pStyle w:val="Lagtext"/>
      </w:pPr>
      <w:r w:rsidRPr="00DD1215">
        <w:rPr>
          <w:b/>
        </w:rPr>
        <w:t>27 §</w:t>
      </w:r>
      <w:r w:rsidRPr="00DD1215">
        <w:t xml:space="preserve"> Ärendena ska avgöras efter föredragning.</w:t>
      </w:r>
    </w:p>
    <w:p w:rsidR="00A97BBD" w:rsidRPr="00DD1215" w:rsidRDefault="00A97BBD" w:rsidP="00A97BBD">
      <w:pPr>
        <w:pStyle w:val="LagtextIndrag"/>
      </w:pPr>
      <w:r w:rsidRPr="00DD1215">
        <w:t>Riksdagsförvaltningen får i arbetsordning</w:t>
      </w:r>
      <w:r w:rsidR="005E2109" w:rsidRPr="00DD1215">
        <w:t>en</w:t>
      </w:r>
      <w:r w:rsidRPr="00DD1215">
        <w:t xml:space="preserve"> eller i särskilda beslut b</w:t>
      </w:r>
      <w:r w:rsidRPr="00DD1215">
        <w:t>e</w:t>
      </w:r>
      <w:r w:rsidRPr="00DD1215">
        <w:t>stämma att ärenden som avgörs av någon annan än riksdagsdirektören inte beh</w:t>
      </w:r>
      <w:r w:rsidRPr="00DD1215">
        <w:t>ö</w:t>
      </w:r>
      <w:r w:rsidRPr="00DD1215">
        <w:t xml:space="preserve">ver föredras. </w:t>
      </w:r>
    </w:p>
    <w:p w:rsidR="00A97BBD" w:rsidRPr="00DD1215" w:rsidRDefault="00A97BBD" w:rsidP="00A97BBD">
      <w:pPr>
        <w:pStyle w:val="LagtextIndrag"/>
      </w:pPr>
      <w:r w:rsidRPr="00DD1215">
        <w:t>Riksdagsdirektören får utan föredragning fatta sådana beslut som inte kan skj</w:t>
      </w:r>
      <w:r w:rsidRPr="00DD1215">
        <w:t>u</w:t>
      </w:r>
      <w:r w:rsidRPr="00DD1215">
        <w:t xml:space="preserve">tas upp till dess att </w:t>
      </w:r>
      <w:r w:rsidR="005E2109" w:rsidRPr="00DD1215">
        <w:t>man har hunnit</w:t>
      </w:r>
      <w:r w:rsidR="00AA3744" w:rsidRPr="00DD1215">
        <w:t xml:space="preserve"> att</w:t>
      </w:r>
      <w:r w:rsidR="005E2109" w:rsidRPr="00DD1215">
        <w:t xml:space="preserve"> föredra </w:t>
      </w:r>
      <w:r w:rsidRPr="00DD1215">
        <w:t xml:space="preserve">ärendet. </w:t>
      </w:r>
    </w:p>
    <w:p w:rsidR="00A97BBD" w:rsidRPr="00DD1215" w:rsidRDefault="00A97BBD" w:rsidP="00A97BBD">
      <w:pPr>
        <w:rPr>
          <w:b/>
        </w:rPr>
      </w:pPr>
    </w:p>
    <w:p w:rsidR="00A97BBD" w:rsidRPr="00DD1215" w:rsidRDefault="00A97BBD" w:rsidP="00A97BBD">
      <w:pPr>
        <w:spacing w:before="0"/>
      </w:pPr>
      <w:r w:rsidRPr="00DD1215">
        <w:rPr>
          <w:b/>
        </w:rPr>
        <w:t>28 §</w:t>
      </w:r>
      <w:r w:rsidRPr="00DD1215">
        <w:t xml:space="preserve"> </w:t>
      </w:r>
      <w:r w:rsidRPr="00DD1215">
        <w:rPr>
          <w:rStyle w:val="LagtextChar"/>
        </w:rPr>
        <w:t>För varje beslut i ett ärende ska det upprättas en handling som visar</w:t>
      </w:r>
    </w:p>
    <w:p w:rsidR="00A97BBD" w:rsidRPr="00DD1215" w:rsidRDefault="00A97BBD" w:rsidP="00686213">
      <w:pPr>
        <w:pStyle w:val="LagtextIndrag"/>
        <w:spacing w:before="125" w:line="250" w:lineRule="atLeast"/>
        <w:ind w:left="227" w:hanging="227"/>
      </w:pPr>
      <w:r w:rsidRPr="00DD1215">
        <w:t xml:space="preserve">1. </w:t>
      </w:r>
      <w:r w:rsidR="00E47888" w:rsidRPr="00DD1215">
        <w:tab/>
      </w:r>
      <w:r w:rsidRPr="00DD1215">
        <w:t>dagen för beslutet,</w:t>
      </w:r>
    </w:p>
    <w:p w:rsidR="00A97BBD" w:rsidRPr="00DD1215" w:rsidRDefault="00A97BBD" w:rsidP="00686213">
      <w:pPr>
        <w:pStyle w:val="LagtextIndrag"/>
        <w:spacing w:line="250" w:lineRule="atLeast"/>
        <w:ind w:left="227" w:hanging="227"/>
      </w:pPr>
      <w:r w:rsidRPr="00DD1215">
        <w:t xml:space="preserve">2. </w:t>
      </w:r>
      <w:r w:rsidR="00E47888" w:rsidRPr="00DD1215">
        <w:tab/>
      </w:r>
      <w:r w:rsidRPr="00DD1215">
        <w:t>beslutets innehåll,</w:t>
      </w:r>
    </w:p>
    <w:p w:rsidR="00A97BBD" w:rsidRPr="00DD1215" w:rsidRDefault="00A97BBD" w:rsidP="00686213">
      <w:pPr>
        <w:pStyle w:val="LagtextIndrag"/>
        <w:spacing w:line="250" w:lineRule="atLeast"/>
        <w:ind w:left="227" w:hanging="227"/>
      </w:pPr>
      <w:r w:rsidRPr="00DD1215">
        <w:t xml:space="preserve">3. </w:t>
      </w:r>
      <w:r w:rsidR="00E47888" w:rsidRPr="00DD1215">
        <w:tab/>
      </w:r>
      <w:r w:rsidRPr="00DD1215">
        <w:t>vem som fattat beslutet,</w:t>
      </w:r>
    </w:p>
    <w:p w:rsidR="00A97BBD" w:rsidRPr="00DD1215" w:rsidRDefault="00A97BBD" w:rsidP="00686213">
      <w:pPr>
        <w:pStyle w:val="LagtextIndrag"/>
        <w:spacing w:line="250" w:lineRule="atLeast"/>
        <w:ind w:left="227" w:hanging="227"/>
      </w:pPr>
      <w:r w:rsidRPr="00DD1215">
        <w:t xml:space="preserve">4. </w:t>
      </w:r>
      <w:r w:rsidR="00E47888" w:rsidRPr="00DD1215">
        <w:tab/>
      </w:r>
      <w:r w:rsidRPr="00DD1215">
        <w:t xml:space="preserve">vem som varit föredragande, och </w:t>
      </w:r>
    </w:p>
    <w:p w:rsidR="00A97BBD" w:rsidRPr="00DD1215" w:rsidRDefault="00A97BBD" w:rsidP="00686213">
      <w:pPr>
        <w:pStyle w:val="LagtextIndrag"/>
        <w:spacing w:line="250" w:lineRule="atLeast"/>
        <w:ind w:left="227" w:hanging="227"/>
      </w:pPr>
      <w:r w:rsidRPr="00DD1215">
        <w:t xml:space="preserve">5. </w:t>
      </w:r>
      <w:r w:rsidR="00E47888" w:rsidRPr="00DD1215">
        <w:tab/>
      </w:r>
      <w:r w:rsidRPr="00DD1215">
        <w:t>vem som varit med vid den slutliga handläggningen utan att delta i avg</w:t>
      </w:r>
      <w:r w:rsidRPr="00DD1215">
        <w:t>ö</w:t>
      </w:r>
      <w:r w:rsidRPr="00DD1215">
        <w:t xml:space="preserve">randet. </w:t>
      </w:r>
    </w:p>
    <w:p w:rsidR="00A97BBD" w:rsidRPr="00DD1215" w:rsidRDefault="00A97BBD" w:rsidP="00BD63A2">
      <w:r w:rsidRPr="00DD1215">
        <w:t>Protokoll ska föras när det förekommer skiljaktig</w:t>
      </w:r>
      <w:r w:rsidR="00FD589F" w:rsidRPr="00DD1215">
        <w:t>a</w:t>
      </w:r>
      <w:r w:rsidRPr="00DD1215">
        <w:t xml:space="preserve"> mening</w:t>
      </w:r>
      <w:r w:rsidR="00FD589F" w:rsidRPr="00DD1215">
        <w:t>ar</w:t>
      </w:r>
      <w:r w:rsidRPr="00DD1215">
        <w:t xml:space="preserve"> eller när prot</w:t>
      </w:r>
      <w:r w:rsidRPr="00DD1215">
        <w:t>o</w:t>
      </w:r>
      <w:r w:rsidRPr="00DD1215">
        <w:t>koll behövs av någon annan orsak.</w:t>
      </w:r>
    </w:p>
    <w:p w:rsidR="00A97BBD" w:rsidRPr="00DD1215" w:rsidRDefault="00A97BBD" w:rsidP="00A97BBD">
      <w:pPr>
        <w:pStyle w:val="LagtextIndrag"/>
      </w:pPr>
      <w:r w:rsidRPr="00DD1215">
        <w:t xml:space="preserve">Om en skiljaktig mening finns ska den alltid anges när </w:t>
      </w:r>
      <w:r w:rsidR="00FD589F" w:rsidRPr="00DD1215">
        <w:t xml:space="preserve">en </w:t>
      </w:r>
      <w:r w:rsidRPr="00DD1215">
        <w:t>underrättelse lämnas om innehå</w:t>
      </w:r>
      <w:r w:rsidRPr="00DD1215">
        <w:t>l</w:t>
      </w:r>
      <w:r w:rsidRPr="00DD1215">
        <w:t xml:space="preserve">let i ett beslut fattat av Riksdagsförvaltningen.  </w:t>
      </w:r>
    </w:p>
    <w:p w:rsidR="00A97BBD" w:rsidRPr="00DD1215" w:rsidRDefault="00A97BBD" w:rsidP="00A97BBD">
      <w:pPr>
        <w:pStyle w:val="R3"/>
      </w:pPr>
      <w:r w:rsidRPr="00DD1215">
        <w:t xml:space="preserve">Riksdagsförvaltningens rätt att företräda staten vid domstol </w:t>
      </w:r>
    </w:p>
    <w:p w:rsidR="00A97BBD" w:rsidRPr="00DD1215" w:rsidRDefault="00A97BBD" w:rsidP="00A97BBD"/>
    <w:p w:rsidR="00A97BBD" w:rsidRPr="00DD1215" w:rsidRDefault="00A97BBD" w:rsidP="00A97BBD">
      <w:pPr>
        <w:spacing w:before="0"/>
        <w:rPr>
          <w:rStyle w:val="LagtextChar"/>
        </w:rPr>
      </w:pPr>
      <w:r w:rsidRPr="00DD1215">
        <w:rPr>
          <w:b/>
        </w:rPr>
        <w:t>29 §</w:t>
      </w:r>
      <w:r w:rsidRPr="00DD1215">
        <w:t xml:space="preserve"> </w:t>
      </w:r>
      <w:r w:rsidRPr="00DD1215">
        <w:rPr>
          <w:rStyle w:val="LagtextChar"/>
        </w:rPr>
        <w:t>Inom sitt verksamhetsområde företräder Riksdagsförvaltningen staten vid domstol.</w:t>
      </w:r>
    </w:p>
    <w:p w:rsidR="00A97BBD" w:rsidRPr="00DD1215" w:rsidRDefault="00A97BBD" w:rsidP="00A97BBD">
      <w:pPr>
        <w:pStyle w:val="LagtextIndrag"/>
      </w:pPr>
      <w:r w:rsidRPr="00DD1215">
        <w:t>Riksdagsförvaltningen får uppdra åt en annan myndighet eller åt ett o</w:t>
      </w:r>
      <w:r w:rsidRPr="00DD1215">
        <w:t>m</w:t>
      </w:r>
      <w:r w:rsidRPr="00DD1215">
        <w:t xml:space="preserve">bud att föra Riksdagsförvaltningens talan. </w:t>
      </w:r>
    </w:p>
    <w:p w:rsidR="00A97BBD" w:rsidRPr="00DD1215" w:rsidRDefault="00686213" w:rsidP="00A97BBD">
      <w:pPr>
        <w:pStyle w:val="R3"/>
      </w:pPr>
      <w:r w:rsidRPr="00DD1215">
        <w:br w:type="page"/>
      </w:r>
      <w:r w:rsidR="00A97BBD" w:rsidRPr="00DD1215">
        <w:t xml:space="preserve">Överklagande </w:t>
      </w:r>
    </w:p>
    <w:p w:rsidR="00A97BBD" w:rsidRPr="00DD1215" w:rsidRDefault="00A97BBD" w:rsidP="00A97BBD"/>
    <w:p w:rsidR="00A97BBD" w:rsidRPr="00DD1215" w:rsidRDefault="00A97BBD" w:rsidP="00A97BBD">
      <w:pPr>
        <w:spacing w:before="0"/>
        <w:rPr>
          <w:rStyle w:val="LagtextChar"/>
        </w:rPr>
      </w:pPr>
      <w:r w:rsidRPr="00DD1215">
        <w:rPr>
          <w:b/>
        </w:rPr>
        <w:t>30 §</w:t>
      </w:r>
      <w:r w:rsidRPr="00DD1215">
        <w:t xml:space="preserve"> </w:t>
      </w:r>
      <w:r w:rsidRPr="00DD1215">
        <w:rPr>
          <w:rStyle w:val="LagtextChar"/>
        </w:rPr>
        <w:t xml:space="preserve">Bestämmelser om överklagande av beslut av Riksdagsförvaltningen finns i lagen (1989:186) om överklagande av administrativa beslut av </w:t>
      </w:r>
      <w:r w:rsidR="00D67C15" w:rsidRPr="00DD1215">
        <w:rPr>
          <w:rStyle w:val="LagtextChar"/>
        </w:rPr>
        <w:t>R</w:t>
      </w:r>
      <w:r w:rsidRPr="00DD1215">
        <w:rPr>
          <w:rStyle w:val="LagtextChar"/>
        </w:rPr>
        <w:t>ik</w:t>
      </w:r>
      <w:r w:rsidRPr="00DD1215">
        <w:rPr>
          <w:rStyle w:val="LagtextChar"/>
        </w:rPr>
        <w:t>s</w:t>
      </w:r>
      <w:r w:rsidRPr="00DD1215">
        <w:rPr>
          <w:rStyle w:val="LagtextChar"/>
        </w:rPr>
        <w:t>dagsförval</w:t>
      </w:r>
      <w:r w:rsidRPr="00DD1215">
        <w:rPr>
          <w:rStyle w:val="LagtextChar"/>
        </w:rPr>
        <w:t>t</w:t>
      </w:r>
      <w:r w:rsidRPr="00DD1215">
        <w:rPr>
          <w:rStyle w:val="LagtextChar"/>
        </w:rPr>
        <w:t xml:space="preserve">ningen och riksdagens myndigheter. </w:t>
      </w:r>
    </w:p>
    <w:p w:rsidR="00A97BBD" w:rsidRPr="00DD1215" w:rsidRDefault="00A97BBD" w:rsidP="00A97BBD"/>
    <w:p w:rsidR="00A97BBD" w:rsidRPr="00DD1215" w:rsidRDefault="00A97BBD" w:rsidP="00A97BBD">
      <w:r w:rsidRPr="00DD1215">
        <w:t>____________</w:t>
      </w:r>
    </w:p>
    <w:p w:rsidR="00A97BBD" w:rsidRPr="00DD1215" w:rsidRDefault="00A97BBD" w:rsidP="00A97BBD">
      <w:pPr>
        <w:pStyle w:val="Normaltindrag"/>
      </w:pPr>
      <w:r w:rsidRPr="00DD1215">
        <w:t>Denna lag träder i kraft den 1 juli 2011 då lagen (2000:419) med instru</w:t>
      </w:r>
      <w:r w:rsidRPr="00DD1215">
        <w:t>k</w:t>
      </w:r>
      <w:r w:rsidRPr="00DD1215">
        <w:t xml:space="preserve">tion för riksdagsförvaltningen </w:t>
      </w:r>
      <w:r w:rsidR="005B5262" w:rsidRPr="00DD1215">
        <w:t xml:space="preserve">ska </w:t>
      </w:r>
      <w:r w:rsidRPr="00DD1215">
        <w:t>upphör</w:t>
      </w:r>
      <w:r w:rsidR="005B5262" w:rsidRPr="00DD1215">
        <w:t>a</w:t>
      </w:r>
      <w:r w:rsidRPr="00DD1215">
        <w:t xml:space="preserve"> att gälla.</w:t>
      </w:r>
    </w:p>
    <w:p w:rsidR="004B131B" w:rsidRPr="00DD1215" w:rsidRDefault="00A97BBD" w:rsidP="0094490D">
      <w:pPr>
        <w:pStyle w:val="Rubrik2"/>
      </w:pPr>
      <w:r w:rsidRPr="00DD1215">
        <w:br w:type="page"/>
      </w:r>
      <w:bookmarkStart w:id="15" w:name="_Toc288642041"/>
      <w:r w:rsidR="004B131B" w:rsidRPr="00DD1215">
        <w:t xml:space="preserve">Förslag till lag om ändring i lagen (1989:186) om överklagande av administrativa beslut av </w:t>
      </w:r>
      <w:r w:rsidR="00416333" w:rsidRPr="00DD1215">
        <w:t>r</w:t>
      </w:r>
      <w:r w:rsidR="004B131B" w:rsidRPr="00DD1215">
        <w:t>iksdagsförvaltningen och riksdagens myndigheter</w:t>
      </w:r>
      <w:bookmarkEnd w:id="15"/>
    </w:p>
    <w:p w:rsidR="00D11DF0" w:rsidRPr="00DD1215" w:rsidRDefault="004B131B" w:rsidP="004B131B">
      <w:pPr>
        <w:pStyle w:val="LagtextIndrag"/>
      </w:pPr>
      <w:r w:rsidRPr="00DD1215">
        <w:t xml:space="preserve">Härigenom föreskrivs </w:t>
      </w:r>
      <w:r w:rsidR="00D11DF0" w:rsidRPr="00DD1215">
        <w:t xml:space="preserve">i fråga om lagen (1989:186) om överklagande av administrativa beslut av </w:t>
      </w:r>
      <w:r w:rsidR="0027543C" w:rsidRPr="00DD1215">
        <w:t>r</w:t>
      </w:r>
      <w:r w:rsidR="00D11DF0" w:rsidRPr="00DD1215">
        <w:t>iksdagsförvaltningen och riksdagens myndigh</w:t>
      </w:r>
      <w:r w:rsidR="00D11DF0" w:rsidRPr="00DD1215">
        <w:t>e</w:t>
      </w:r>
      <w:r w:rsidR="00D11DF0" w:rsidRPr="00DD1215">
        <w:t xml:space="preserve">ter </w:t>
      </w:r>
    </w:p>
    <w:p w:rsidR="00D11DF0" w:rsidRPr="00DD1215" w:rsidRDefault="00D11DF0" w:rsidP="004B131B">
      <w:pPr>
        <w:pStyle w:val="LagtextIndrag"/>
      </w:pPr>
      <w:r w:rsidRPr="00DD1215">
        <w:rPr>
          <w:i/>
        </w:rPr>
        <w:t>dels</w:t>
      </w:r>
      <w:r w:rsidRPr="00DD1215">
        <w:t xml:space="preserve"> att i rubriken till lagen </w:t>
      </w:r>
      <w:r w:rsidR="0027543C" w:rsidRPr="00DD1215">
        <w:t xml:space="preserve">och i 1, 5 och 6 §§ </w:t>
      </w:r>
      <w:r w:rsidRPr="00DD1215">
        <w:t xml:space="preserve">ordet </w:t>
      </w:r>
      <w:r w:rsidR="00D05DD5" w:rsidRPr="00DD1215">
        <w:t>”</w:t>
      </w:r>
      <w:r w:rsidRPr="00DD1215">
        <w:t>riksdagsförvaltnin</w:t>
      </w:r>
      <w:r w:rsidRPr="00DD1215">
        <w:t>g</w:t>
      </w:r>
      <w:r w:rsidRPr="00DD1215">
        <w:t>e</w:t>
      </w:r>
      <w:r w:rsidR="00D05DD5" w:rsidRPr="00DD1215">
        <w:t>n” s</w:t>
      </w:r>
      <w:r w:rsidRPr="00DD1215">
        <w:t xml:space="preserve">ka skrivas </w:t>
      </w:r>
      <w:r w:rsidR="0027543C" w:rsidRPr="00DD1215">
        <w:t>med stor begynnelse</w:t>
      </w:r>
      <w:r w:rsidR="00390BC2" w:rsidRPr="00DD1215">
        <w:t>bokstav</w:t>
      </w:r>
      <w:r w:rsidRPr="00DD1215">
        <w:t>,</w:t>
      </w:r>
    </w:p>
    <w:p w:rsidR="004B131B" w:rsidRPr="00DD1215" w:rsidRDefault="00220612" w:rsidP="004B131B">
      <w:pPr>
        <w:pStyle w:val="LagtextIndrag"/>
      </w:pPr>
      <w:r w:rsidRPr="00DD1215">
        <w:rPr>
          <w:i/>
        </w:rPr>
        <w:t xml:space="preserve">dels </w:t>
      </w:r>
      <w:r w:rsidR="004B131B" w:rsidRPr="00DD1215">
        <w:t>att 2, 3 och 8 §§ ska ha följande lydelse.</w:t>
      </w:r>
    </w:p>
    <w:p w:rsidR="004B131B" w:rsidRPr="00DD1215" w:rsidRDefault="004B131B" w:rsidP="004B131B">
      <w:pPr>
        <w:pStyle w:val="Normaltindrag"/>
      </w:pPr>
    </w:p>
    <w:tbl>
      <w:tblPr>
        <w:tblW w:w="6180" w:type="dxa"/>
        <w:tblLayout w:type="fixed"/>
        <w:tblCellMar>
          <w:left w:w="113" w:type="dxa"/>
          <w:right w:w="113" w:type="dxa"/>
        </w:tblCellMar>
        <w:tblLook w:val="0000" w:firstRow="0" w:lastRow="0" w:firstColumn="0" w:lastColumn="0" w:noHBand="0" w:noVBand="0"/>
      </w:tblPr>
      <w:tblGrid>
        <w:gridCol w:w="3090"/>
        <w:gridCol w:w="3090"/>
      </w:tblGrid>
      <w:tr w:rsidR="004B131B" w:rsidRPr="00DD1215" w:rsidTr="005267C9">
        <w:tblPrEx>
          <w:tblCellMar>
            <w:top w:w="0" w:type="dxa"/>
            <w:bottom w:w="0" w:type="dxa"/>
          </w:tblCellMar>
        </w:tblPrEx>
        <w:trPr>
          <w:tblHeader/>
        </w:trPr>
        <w:tc>
          <w:tcPr>
            <w:tcW w:w="3090" w:type="dxa"/>
          </w:tcPr>
          <w:p w:rsidR="004B131B" w:rsidRPr="00DD1215" w:rsidRDefault="004B131B" w:rsidP="005267C9">
            <w:pPr>
              <w:pStyle w:val="LagtextRubrik"/>
            </w:pPr>
            <w:r w:rsidRPr="00DD1215">
              <w:t>Nuvarande lydelse</w:t>
            </w:r>
          </w:p>
        </w:tc>
        <w:tc>
          <w:tcPr>
            <w:tcW w:w="3090" w:type="dxa"/>
          </w:tcPr>
          <w:p w:rsidR="004B131B" w:rsidRPr="00DD1215" w:rsidRDefault="004B131B" w:rsidP="005267C9">
            <w:pPr>
              <w:pStyle w:val="LagtextRubrik"/>
            </w:pPr>
            <w:r w:rsidRPr="00DD1215">
              <w:t>Föreslagen lydelse</w:t>
            </w:r>
          </w:p>
        </w:tc>
      </w:tr>
      <w:tr w:rsidR="004B131B" w:rsidRPr="00DD1215" w:rsidTr="005267C9">
        <w:tblPrEx>
          <w:tblCellMar>
            <w:top w:w="0" w:type="dxa"/>
            <w:bottom w:w="0" w:type="dxa"/>
          </w:tblCellMar>
        </w:tblPrEx>
        <w:tc>
          <w:tcPr>
            <w:tcW w:w="6180" w:type="dxa"/>
            <w:gridSpan w:val="2"/>
          </w:tcPr>
          <w:p w:rsidR="004B131B" w:rsidRPr="00DD1215" w:rsidRDefault="004B131B" w:rsidP="005267C9">
            <w:pPr>
              <w:pStyle w:val="Lagtext"/>
              <w:jc w:val="center"/>
            </w:pPr>
            <w:r w:rsidRPr="00DD1215">
              <w:t>2 §</w:t>
            </w:r>
            <w:r w:rsidR="00390BC2" w:rsidRPr="00DD1215">
              <w:rPr>
                <w:rStyle w:val="Fotnotsreferens"/>
              </w:rPr>
              <w:footnoteReference w:id="1"/>
            </w:r>
          </w:p>
        </w:tc>
      </w:tr>
      <w:tr w:rsidR="004B131B" w:rsidRPr="00DD1215" w:rsidTr="005267C9">
        <w:tblPrEx>
          <w:tblCellMar>
            <w:top w:w="0" w:type="dxa"/>
            <w:bottom w:w="0" w:type="dxa"/>
          </w:tblCellMar>
        </w:tblPrEx>
        <w:tc>
          <w:tcPr>
            <w:tcW w:w="3090" w:type="dxa"/>
          </w:tcPr>
          <w:p w:rsidR="004B131B" w:rsidRPr="00DD1215" w:rsidRDefault="004B131B" w:rsidP="005267C9">
            <w:pPr>
              <w:pStyle w:val="LagtextIndrag"/>
            </w:pPr>
            <w:r w:rsidRPr="00DD1215">
              <w:t>Ett beslut som gäller anställning hos</w:t>
            </w:r>
            <w:r w:rsidRPr="00DD1215">
              <w:rPr>
                <w:i/>
              </w:rPr>
              <w:t xml:space="preserve"> riksdagen eller dess </w:t>
            </w:r>
            <w:r w:rsidRPr="00DD1215">
              <w:t>myndi</w:t>
            </w:r>
            <w:r w:rsidRPr="00DD1215">
              <w:t>g</w:t>
            </w:r>
            <w:r w:rsidRPr="00DD1215">
              <w:t>heter får överklagas i enlighet med vad som anges i denna lag om b</w:t>
            </w:r>
            <w:r w:rsidRPr="00DD1215">
              <w:t>e</w:t>
            </w:r>
            <w:r w:rsidRPr="00DD1215">
              <w:t xml:space="preserve">slutet </w:t>
            </w:r>
          </w:p>
          <w:p w:rsidR="004B131B" w:rsidRPr="00DD1215" w:rsidRDefault="004B131B" w:rsidP="005267C9">
            <w:pPr>
              <w:pStyle w:val="LagtextIndrag"/>
            </w:pPr>
            <w:r w:rsidRPr="00DD1215">
              <w:t xml:space="preserve">1. gäller </w:t>
            </w:r>
            <w:r w:rsidRPr="00DD1215">
              <w:rPr>
                <w:i/>
              </w:rPr>
              <w:t>tjänstetillsättning</w:t>
            </w:r>
            <w:r w:rsidRPr="00DD1215">
              <w:t xml:space="preserve"> </w:t>
            </w:r>
            <w:r w:rsidRPr="00DD1215">
              <w:rPr>
                <w:i/>
              </w:rPr>
              <w:t xml:space="preserve">med de undantag som framgår av </w:t>
            </w:r>
            <w:r w:rsidRPr="00DD1215">
              <w:t>3 § och saken inte enbart avser tvist om kollektivavtal,</w:t>
            </w:r>
          </w:p>
        </w:tc>
        <w:tc>
          <w:tcPr>
            <w:tcW w:w="3090" w:type="dxa"/>
          </w:tcPr>
          <w:p w:rsidR="004B131B" w:rsidRPr="00DD1215" w:rsidRDefault="004B131B" w:rsidP="005267C9">
            <w:pPr>
              <w:pStyle w:val="LagtextIndrag"/>
            </w:pPr>
            <w:r w:rsidRPr="00DD1215">
              <w:t>Ett beslut som gäller anställning hos</w:t>
            </w:r>
            <w:r w:rsidRPr="00DD1215">
              <w:rPr>
                <w:i/>
              </w:rPr>
              <w:t xml:space="preserve"> riksdagens </w:t>
            </w:r>
            <w:r w:rsidRPr="00DD1215">
              <w:t>myndigheter får öve</w:t>
            </w:r>
            <w:r w:rsidRPr="00DD1215">
              <w:t>r</w:t>
            </w:r>
            <w:r w:rsidRPr="00DD1215">
              <w:t xml:space="preserve">klagas i enlighet med vad som anges i denna lag om beslutet </w:t>
            </w:r>
          </w:p>
          <w:p w:rsidR="004B131B" w:rsidRPr="00DD1215" w:rsidRDefault="004B131B" w:rsidP="005267C9">
            <w:pPr>
              <w:pStyle w:val="LagtextIndrag"/>
            </w:pPr>
            <w:r w:rsidRPr="00DD1215">
              <w:t xml:space="preserve">1. gäller </w:t>
            </w:r>
            <w:r w:rsidR="0020423F" w:rsidRPr="00DD1215">
              <w:rPr>
                <w:i/>
              </w:rPr>
              <w:t xml:space="preserve">en </w:t>
            </w:r>
            <w:r w:rsidRPr="00DD1215">
              <w:rPr>
                <w:i/>
              </w:rPr>
              <w:t>annan</w:t>
            </w:r>
            <w:r w:rsidRPr="00DD1215">
              <w:t xml:space="preserve"> </w:t>
            </w:r>
            <w:r w:rsidRPr="00DD1215">
              <w:rPr>
                <w:i/>
              </w:rPr>
              <w:t>anställning</w:t>
            </w:r>
            <w:r w:rsidRPr="00DD1215">
              <w:t xml:space="preserve"> </w:t>
            </w:r>
            <w:r w:rsidRPr="00DD1215">
              <w:rPr>
                <w:i/>
              </w:rPr>
              <w:t xml:space="preserve">än </w:t>
            </w:r>
            <w:r w:rsidR="0020423F" w:rsidRPr="00DD1215">
              <w:rPr>
                <w:i/>
              </w:rPr>
              <w:t xml:space="preserve">en </w:t>
            </w:r>
            <w:r w:rsidRPr="00DD1215">
              <w:rPr>
                <w:i/>
              </w:rPr>
              <w:t>s</w:t>
            </w:r>
            <w:r w:rsidRPr="00DD1215">
              <w:rPr>
                <w:i/>
              </w:rPr>
              <w:t>å</w:t>
            </w:r>
            <w:r w:rsidRPr="00DD1215">
              <w:rPr>
                <w:i/>
              </w:rPr>
              <w:t>dan som anges i</w:t>
            </w:r>
            <w:r w:rsidRPr="00DD1215">
              <w:t xml:space="preserve"> 3 § och saken inte enbart avser tvist om kollekti</w:t>
            </w:r>
            <w:r w:rsidRPr="00DD1215">
              <w:t>v</w:t>
            </w:r>
            <w:r w:rsidRPr="00DD1215">
              <w:t xml:space="preserve">avtal, </w:t>
            </w:r>
          </w:p>
        </w:tc>
      </w:tr>
      <w:tr w:rsidR="004B131B" w:rsidRPr="00DD1215" w:rsidTr="005267C9">
        <w:tblPrEx>
          <w:tblCellMar>
            <w:top w:w="0" w:type="dxa"/>
            <w:bottom w:w="0" w:type="dxa"/>
          </w:tblCellMar>
        </w:tblPrEx>
        <w:tc>
          <w:tcPr>
            <w:tcW w:w="6180" w:type="dxa"/>
            <w:gridSpan w:val="2"/>
          </w:tcPr>
          <w:p w:rsidR="004B131B" w:rsidRPr="00DD1215" w:rsidRDefault="004B131B" w:rsidP="005267C9">
            <w:pPr>
              <w:pStyle w:val="LagtextIndrag"/>
            </w:pPr>
            <w:r w:rsidRPr="00DD1215">
              <w:t>2. gäller en fråga som är reglerad i lag eller i annan författning och det i samma författning föreskrivs att beslut i frågan får överklagas.</w:t>
            </w:r>
          </w:p>
          <w:p w:rsidR="004B131B" w:rsidRPr="00DD1215" w:rsidRDefault="004B131B" w:rsidP="005267C9">
            <w:pPr>
              <w:pStyle w:val="LagtextIndrag"/>
            </w:pPr>
          </w:p>
        </w:tc>
      </w:tr>
      <w:tr w:rsidR="004B131B" w:rsidRPr="00DD1215" w:rsidTr="005267C9">
        <w:tblPrEx>
          <w:tblCellMar>
            <w:top w:w="0" w:type="dxa"/>
            <w:bottom w:w="0" w:type="dxa"/>
          </w:tblCellMar>
        </w:tblPrEx>
        <w:tc>
          <w:tcPr>
            <w:tcW w:w="6180" w:type="dxa"/>
            <w:gridSpan w:val="2"/>
          </w:tcPr>
          <w:p w:rsidR="004B131B" w:rsidRPr="00DD1215" w:rsidRDefault="004B131B" w:rsidP="005267C9">
            <w:pPr>
              <w:pStyle w:val="Lagtext"/>
              <w:jc w:val="center"/>
            </w:pPr>
            <w:r w:rsidRPr="00DD1215">
              <w:t>3 §</w:t>
            </w:r>
            <w:r w:rsidR="00F22FBB" w:rsidRPr="00DD1215">
              <w:rPr>
                <w:rStyle w:val="Fotnotsreferens"/>
              </w:rPr>
              <w:footnoteReference w:id="2"/>
            </w:r>
          </w:p>
        </w:tc>
      </w:tr>
      <w:tr w:rsidR="004B131B" w:rsidRPr="00DD1215" w:rsidTr="005267C9">
        <w:tblPrEx>
          <w:tblCellMar>
            <w:top w:w="0" w:type="dxa"/>
            <w:bottom w:w="0" w:type="dxa"/>
          </w:tblCellMar>
        </w:tblPrEx>
        <w:tc>
          <w:tcPr>
            <w:tcW w:w="3090" w:type="dxa"/>
          </w:tcPr>
          <w:p w:rsidR="004B131B" w:rsidRPr="00DD1215" w:rsidRDefault="004B131B" w:rsidP="005267C9">
            <w:pPr>
              <w:pStyle w:val="LagtextIndrag"/>
            </w:pPr>
            <w:r w:rsidRPr="00DD1215">
              <w:t xml:space="preserve">Ett beslut om </w:t>
            </w:r>
            <w:r w:rsidRPr="00DD1215">
              <w:rPr>
                <w:i/>
              </w:rPr>
              <w:t>tjänstetillsättning</w:t>
            </w:r>
            <w:r w:rsidRPr="00DD1215">
              <w:t xml:space="preserve"> får inte överklagas om det avser n</w:t>
            </w:r>
            <w:r w:rsidRPr="00DD1215">
              <w:t>å</w:t>
            </w:r>
            <w:r w:rsidRPr="00DD1215">
              <w:t xml:space="preserve">gon av följande </w:t>
            </w:r>
            <w:r w:rsidRPr="00DD1215">
              <w:rPr>
                <w:i/>
              </w:rPr>
              <w:t>tjänster</w:t>
            </w:r>
            <w:r w:rsidRPr="00DD1215">
              <w:t xml:space="preserve"> </w:t>
            </w:r>
          </w:p>
          <w:p w:rsidR="004B131B" w:rsidRPr="00DD1215" w:rsidRDefault="004B131B" w:rsidP="005267C9">
            <w:pPr>
              <w:pStyle w:val="LagtextIndrag"/>
            </w:pPr>
            <w:r w:rsidRPr="00DD1215">
              <w:t xml:space="preserve">hos </w:t>
            </w:r>
            <w:r w:rsidRPr="00DD1215">
              <w:rPr>
                <w:i/>
              </w:rPr>
              <w:t>riksdagen</w:t>
            </w:r>
            <w:r w:rsidRPr="00DD1215">
              <w:t xml:space="preserve"> – biträdande rik</w:t>
            </w:r>
            <w:r w:rsidRPr="00DD1215">
              <w:t>s</w:t>
            </w:r>
            <w:r w:rsidRPr="00DD1215">
              <w:t xml:space="preserve">dagsdirektör </w:t>
            </w:r>
            <w:r w:rsidRPr="00DD1215">
              <w:rPr>
                <w:i/>
              </w:rPr>
              <w:t>och chef för kamma</w:t>
            </w:r>
            <w:r w:rsidRPr="00DD1215">
              <w:rPr>
                <w:i/>
              </w:rPr>
              <w:t>r</w:t>
            </w:r>
            <w:r w:rsidRPr="00DD1215">
              <w:rPr>
                <w:i/>
              </w:rPr>
              <w:t>kansliet, chef för administrat</w:t>
            </w:r>
            <w:r w:rsidRPr="00DD1215">
              <w:rPr>
                <w:i/>
              </w:rPr>
              <w:t>i</w:t>
            </w:r>
            <w:r w:rsidRPr="00DD1215">
              <w:rPr>
                <w:i/>
              </w:rPr>
              <w:t>va avdelningen, biträdande kammarse</w:t>
            </w:r>
            <w:r w:rsidRPr="00DD1215">
              <w:rPr>
                <w:i/>
              </w:rPr>
              <w:t>k</w:t>
            </w:r>
            <w:r w:rsidRPr="00DD1215">
              <w:rPr>
                <w:i/>
              </w:rPr>
              <w:t xml:space="preserve">reterare, </w:t>
            </w:r>
            <w:r w:rsidRPr="00DD1215">
              <w:t>chef för utskott</w:t>
            </w:r>
            <w:r w:rsidRPr="00DD1215">
              <w:t>s</w:t>
            </w:r>
            <w:r w:rsidRPr="00DD1215">
              <w:t xml:space="preserve">kansli, chef för EU-nämndens kansli </w:t>
            </w:r>
            <w:r w:rsidRPr="00DD1215">
              <w:rPr>
                <w:i/>
              </w:rPr>
              <w:t>och chef för riksdagens inte</w:t>
            </w:r>
            <w:r w:rsidRPr="00DD1215">
              <w:rPr>
                <w:i/>
              </w:rPr>
              <w:t>r</w:t>
            </w:r>
            <w:r w:rsidRPr="00DD1215">
              <w:rPr>
                <w:i/>
              </w:rPr>
              <w:t>nationella kansli</w:t>
            </w:r>
            <w:r w:rsidRPr="00DD1215">
              <w:t>,</w:t>
            </w:r>
          </w:p>
        </w:tc>
        <w:tc>
          <w:tcPr>
            <w:tcW w:w="3090" w:type="dxa"/>
          </w:tcPr>
          <w:p w:rsidR="004B131B" w:rsidRPr="00DD1215" w:rsidRDefault="004B131B" w:rsidP="005267C9">
            <w:pPr>
              <w:pStyle w:val="LagtextIndrag"/>
            </w:pPr>
            <w:r w:rsidRPr="00DD1215">
              <w:t xml:space="preserve">Ett beslut om </w:t>
            </w:r>
            <w:r w:rsidRPr="00DD1215">
              <w:rPr>
                <w:i/>
              </w:rPr>
              <w:t>anställning</w:t>
            </w:r>
            <w:r w:rsidRPr="00DD1215">
              <w:t xml:space="preserve"> får inte överklagas om det avser n</w:t>
            </w:r>
            <w:r w:rsidRPr="00DD1215">
              <w:t>å</w:t>
            </w:r>
            <w:r w:rsidRPr="00DD1215">
              <w:t xml:space="preserve">gon av följande </w:t>
            </w:r>
            <w:r w:rsidRPr="00DD1215">
              <w:rPr>
                <w:i/>
              </w:rPr>
              <w:t>anställningar</w:t>
            </w:r>
          </w:p>
          <w:p w:rsidR="004B131B" w:rsidRPr="00DD1215" w:rsidRDefault="004B131B" w:rsidP="005267C9">
            <w:pPr>
              <w:pStyle w:val="LagtextIndrag"/>
            </w:pPr>
            <w:r w:rsidRPr="00DD1215">
              <w:t xml:space="preserve">hos </w:t>
            </w:r>
            <w:r w:rsidRPr="00DD1215">
              <w:rPr>
                <w:i/>
              </w:rPr>
              <w:t>Riksdagsförvaltningen</w:t>
            </w:r>
            <w:r w:rsidRPr="00DD1215">
              <w:t xml:space="preserve"> – bitr</w:t>
            </w:r>
            <w:r w:rsidRPr="00DD1215">
              <w:t>ä</w:t>
            </w:r>
            <w:r w:rsidRPr="00DD1215">
              <w:t>dande riksdagsdirektör</w:t>
            </w:r>
            <w:r w:rsidR="0099515E" w:rsidRPr="00DD1215">
              <w:rPr>
                <w:i/>
              </w:rPr>
              <w:t>,</w:t>
            </w:r>
            <w:r w:rsidR="0099515E" w:rsidRPr="00DD1215">
              <w:t xml:space="preserve"> </w:t>
            </w:r>
            <w:r w:rsidR="0099515E" w:rsidRPr="00DD1215">
              <w:rPr>
                <w:i/>
              </w:rPr>
              <w:t>avdelning</w:t>
            </w:r>
            <w:r w:rsidR="0099515E" w:rsidRPr="00DD1215">
              <w:rPr>
                <w:i/>
              </w:rPr>
              <w:t>s</w:t>
            </w:r>
            <w:r w:rsidR="0099515E" w:rsidRPr="00DD1215">
              <w:rPr>
                <w:i/>
              </w:rPr>
              <w:t>che</w:t>
            </w:r>
            <w:r w:rsidR="003D3DB5" w:rsidRPr="00DD1215">
              <w:rPr>
                <w:i/>
              </w:rPr>
              <w:t>f</w:t>
            </w:r>
            <w:r w:rsidR="0099515E" w:rsidRPr="00DD1215">
              <w:rPr>
                <w:i/>
              </w:rPr>
              <w:t>,</w:t>
            </w:r>
            <w:r w:rsidR="0099515E" w:rsidRPr="00DD1215">
              <w:t xml:space="preserve"> </w:t>
            </w:r>
            <w:r w:rsidRPr="00DD1215">
              <w:t xml:space="preserve">chef för </w:t>
            </w:r>
            <w:r w:rsidR="0020423F" w:rsidRPr="00DD1215">
              <w:t xml:space="preserve">ett </w:t>
            </w:r>
            <w:r w:rsidRPr="00DD1215">
              <w:t>utskottskansli</w:t>
            </w:r>
            <w:r w:rsidR="00CF0FB2" w:rsidRPr="00DD1215">
              <w:t xml:space="preserve"> </w:t>
            </w:r>
            <w:r w:rsidR="0020423F" w:rsidRPr="00DD1215">
              <w:rPr>
                <w:i/>
              </w:rPr>
              <w:t>e</w:t>
            </w:r>
            <w:r w:rsidR="0020423F" w:rsidRPr="00DD1215">
              <w:rPr>
                <w:i/>
              </w:rPr>
              <w:t>l</w:t>
            </w:r>
            <w:r w:rsidR="0020423F" w:rsidRPr="00DD1215">
              <w:rPr>
                <w:i/>
              </w:rPr>
              <w:t>ler</w:t>
            </w:r>
            <w:r w:rsidR="00CF0FB2" w:rsidRPr="00DD1215">
              <w:t xml:space="preserve"> </w:t>
            </w:r>
            <w:r w:rsidRPr="00DD1215">
              <w:t>chef för EU-nämndens kansli,</w:t>
            </w:r>
          </w:p>
        </w:tc>
      </w:tr>
      <w:tr w:rsidR="004B131B" w:rsidRPr="00DD1215" w:rsidTr="005267C9">
        <w:tblPrEx>
          <w:tblCellMar>
            <w:top w:w="0" w:type="dxa"/>
            <w:bottom w:w="0" w:type="dxa"/>
          </w:tblCellMar>
        </w:tblPrEx>
        <w:tc>
          <w:tcPr>
            <w:tcW w:w="6180" w:type="dxa"/>
            <w:gridSpan w:val="2"/>
          </w:tcPr>
          <w:p w:rsidR="004B131B" w:rsidRPr="00DD1215" w:rsidRDefault="004B131B" w:rsidP="005267C9">
            <w:pPr>
              <w:pStyle w:val="LagtextIndrag"/>
            </w:pPr>
            <w:r w:rsidRPr="00DD1215">
              <w:t>hos Riksbanken – ledamöter av direktionen och chef för revisionse</w:t>
            </w:r>
            <w:r w:rsidRPr="00DD1215">
              <w:t>n</w:t>
            </w:r>
            <w:r w:rsidRPr="00DD1215">
              <w:t>het,</w:t>
            </w:r>
          </w:p>
          <w:p w:rsidR="004B131B" w:rsidRPr="00DD1215" w:rsidRDefault="004B131B" w:rsidP="005267C9">
            <w:pPr>
              <w:pStyle w:val="LagtextIndrag"/>
            </w:pPr>
            <w:r w:rsidRPr="00DD1215">
              <w:t xml:space="preserve">hos Riksdagens ombudsmän – chef för ombudsmännens kansli.  </w:t>
            </w:r>
          </w:p>
          <w:p w:rsidR="004B131B" w:rsidRPr="00DD1215" w:rsidRDefault="004B131B" w:rsidP="005267C9">
            <w:pPr>
              <w:pStyle w:val="LagtextIndrag"/>
            </w:pPr>
          </w:p>
        </w:tc>
      </w:tr>
      <w:tr w:rsidR="004B131B" w:rsidRPr="00DD1215" w:rsidTr="005267C9">
        <w:tblPrEx>
          <w:tblCellMar>
            <w:top w:w="0" w:type="dxa"/>
            <w:bottom w:w="0" w:type="dxa"/>
          </w:tblCellMar>
        </w:tblPrEx>
        <w:tc>
          <w:tcPr>
            <w:tcW w:w="6180" w:type="dxa"/>
            <w:gridSpan w:val="2"/>
          </w:tcPr>
          <w:p w:rsidR="004B131B" w:rsidRPr="00DD1215" w:rsidRDefault="004B131B" w:rsidP="005267C9">
            <w:pPr>
              <w:pStyle w:val="Lagtext"/>
              <w:jc w:val="center"/>
            </w:pPr>
            <w:r w:rsidRPr="00DD1215">
              <w:t>8 §</w:t>
            </w:r>
          </w:p>
        </w:tc>
      </w:tr>
      <w:tr w:rsidR="004B131B" w:rsidRPr="00DD1215" w:rsidTr="005267C9">
        <w:tblPrEx>
          <w:tblCellMar>
            <w:top w:w="0" w:type="dxa"/>
            <w:bottom w:w="0" w:type="dxa"/>
          </w:tblCellMar>
        </w:tblPrEx>
        <w:tc>
          <w:tcPr>
            <w:tcW w:w="3090" w:type="dxa"/>
          </w:tcPr>
          <w:p w:rsidR="004B131B" w:rsidRPr="00DD1215" w:rsidRDefault="004B131B" w:rsidP="005267C9">
            <w:pPr>
              <w:pStyle w:val="LagtextIndrag"/>
            </w:pPr>
            <w:r w:rsidRPr="00DD1215">
              <w:t>Överklagande av ett sådant b</w:t>
            </w:r>
            <w:r w:rsidRPr="00DD1215">
              <w:t>e</w:t>
            </w:r>
            <w:r w:rsidRPr="00DD1215">
              <w:t xml:space="preserve">slut om </w:t>
            </w:r>
            <w:r w:rsidRPr="00DD1215">
              <w:rPr>
                <w:i/>
              </w:rPr>
              <w:t>tjänstetillsättning</w:t>
            </w:r>
            <w:r w:rsidRPr="00DD1215">
              <w:t xml:space="preserve"> som tillkänn</w:t>
            </w:r>
            <w:r w:rsidRPr="00DD1215">
              <w:t>a</w:t>
            </w:r>
            <w:r w:rsidRPr="00DD1215">
              <w:t xml:space="preserve">ges genom anslag </w:t>
            </w:r>
            <w:r w:rsidRPr="00DD1215">
              <w:rPr>
                <w:i/>
              </w:rPr>
              <w:t>skall</w:t>
            </w:r>
            <w:r w:rsidRPr="00DD1215">
              <w:t xml:space="preserve"> göras inom tre veckor från den dag då beslutet anslogs. Andra beslut </w:t>
            </w:r>
            <w:r w:rsidRPr="00DD1215">
              <w:rPr>
                <w:i/>
              </w:rPr>
              <w:t>skall</w:t>
            </w:r>
            <w:r w:rsidRPr="00DD1215">
              <w:t xml:space="preserve"> överkl</w:t>
            </w:r>
            <w:r w:rsidRPr="00DD1215">
              <w:t>a</w:t>
            </w:r>
            <w:r w:rsidRPr="00DD1215">
              <w:t xml:space="preserve">gas inom tre veckor från den dag då den klagande fick del av beslutet. </w:t>
            </w:r>
          </w:p>
        </w:tc>
        <w:tc>
          <w:tcPr>
            <w:tcW w:w="3090" w:type="dxa"/>
          </w:tcPr>
          <w:p w:rsidR="004B131B" w:rsidRPr="00DD1215" w:rsidRDefault="004B131B" w:rsidP="005267C9">
            <w:pPr>
              <w:pStyle w:val="LagtextIndrag"/>
            </w:pPr>
            <w:r w:rsidRPr="00DD1215">
              <w:t>Överklagande av ett sådant b</w:t>
            </w:r>
            <w:r w:rsidRPr="00DD1215">
              <w:t>e</w:t>
            </w:r>
            <w:r w:rsidRPr="00DD1215">
              <w:t xml:space="preserve">slut om </w:t>
            </w:r>
            <w:r w:rsidRPr="00DD1215">
              <w:rPr>
                <w:i/>
              </w:rPr>
              <w:t>anställning</w:t>
            </w:r>
            <w:r w:rsidRPr="00DD1215">
              <w:t xml:space="preserve"> som tillkänn</w:t>
            </w:r>
            <w:r w:rsidRPr="00DD1215">
              <w:t>a</w:t>
            </w:r>
            <w:r w:rsidRPr="00DD1215">
              <w:t xml:space="preserve">ges genom anslag </w:t>
            </w:r>
            <w:r w:rsidRPr="00DD1215">
              <w:rPr>
                <w:i/>
              </w:rPr>
              <w:t>ska</w:t>
            </w:r>
            <w:r w:rsidRPr="00DD1215">
              <w:t xml:space="preserve"> göras inom tre veckor från den dag då beslutet a</w:t>
            </w:r>
            <w:r w:rsidRPr="00DD1215">
              <w:t>n</w:t>
            </w:r>
            <w:r w:rsidRPr="00DD1215">
              <w:t xml:space="preserve">slogs. Andra beslut </w:t>
            </w:r>
            <w:r w:rsidRPr="00DD1215">
              <w:rPr>
                <w:i/>
              </w:rPr>
              <w:t>ska</w:t>
            </w:r>
            <w:r w:rsidRPr="00DD1215">
              <w:t xml:space="preserve"> överkl</w:t>
            </w:r>
            <w:r w:rsidRPr="00DD1215">
              <w:t>a</w:t>
            </w:r>
            <w:r w:rsidRPr="00DD1215">
              <w:t>gas inom tre veckor från den dag då den klagande fick del av besl</w:t>
            </w:r>
            <w:r w:rsidRPr="00DD1215">
              <w:t>u</w:t>
            </w:r>
            <w:r w:rsidRPr="00DD1215">
              <w:t>tet.</w:t>
            </w:r>
          </w:p>
        </w:tc>
      </w:tr>
    </w:tbl>
    <w:p w:rsidR="004B131B" w:rsidRPr="00DD1215" w:rsidRDefault="004B131B" w:rsidP="004B131B">
      <w:r w:rsidRPr="00DD1215">
        <w:t>_______</w:t>
      </w:r>
    </w:p>
    <w:p w:rsidR="004B131B" w:rsidRPr="00DD1215" w:rsidRDefault="004B131B" w:rsidP="004B131B">
      <w:pPr>
        <w:pStyle w:val="Normaltindrag"/>
      </w:pPr>
      <w:r w:rsidRPr="00DD1215">
        <w:t>Denna lag träder i kraft den 1 juli 2011.</w:t>
      </w:r>
    </w:p>
    <w:p w:rsidR="004B131B" w:rsidRPr="00DD1215" w:rsidRDefault="0094490D" w:rsidP="0094490D">
      <w:pPr>
        <w:pStyle w:val="Rubrik2"/>
      </w:pPr>
      <w:r w:rsidRPr="00DD1215">
        <w:br w:type="page"/>
      </w:r>
      <w:bookmarkStart w:id="16" w:name="_Toc288642042"/>
      <w:r w:rsidR="004B131B" w:rsidRPr="00DD1215">
        <w:t>Förslag till lag om ändring i lagen (2006:128) om säkerhetsskydd i riksdagen och dess myndigheter</w:t>
      </w:r>
      <w:bookmarkEnd w:id="16"/>
    </w:p>
    <w:p w:rsidR="00D52F0D" w:rsidRPr="00DD1215" w:rsidRDefault="004B131B" w:rsidP="004B131B">
      <w:pPr>
        <w:pStyle w:val="LagtextIndrag"/>
      </w:pPr>
      <w:r w:rsidRPr="00DD1215">
        <w:t xml:space="preserve">Härigenom föreskrivs </w:t>
      </w:r>
      <w:r w:rsidR="00D52F0D" w:rsidRPr="00DD1215">
        <w:t xml:space="preserve">i fråga om </w:t>
      </w:r>
      <w:r w:rsidRPr="00DD1215">
        <w:t>lagen (2006:128) om säkerhetsskydd i rik</w:t>
      </w:r>
      <w:r w:rsidRPr="00DD1215">
        <w:t>s</w:t>
      </w:r>
      <w:r w:rsidRPr="00DD1215">
        <w:t xml:space="preserve">dagen och dess myndigheter </w:t>
      </w:r>
    </w:p>
    <w:p w:rsidR="00D52F0D" w:rsidRPr="00DD1215" w:rsidRDefault="00D52F0D" w:rsidP="004B131B">
      <w:pPr>
        <w:pStyle w:val="LagtextIndrag"/>
      </w:pPr>
      <w:r w:rsidRPr="00DD1215">
        <w:rPr>
          <w:i/>
        </w:rPr>
        <w:t xml:space="preserve">dels </w:t>
      </w:r>
      <w:r w:rsidRPr="00DD1215">
        <w:t>att i 1</w:t>
      </w:r>
      <w:r w:rsidR="003E3447" w:rsidRPr="00DD1215">
        <w:t xml:space="preserve"> </w:t>
      </w:r>
      <w:r w:rsidRPr="00DD1215">
        <w:t xml:space="preserve">och 2 §§ ordet </w:t>
      </w:r>
      <w:r w:rsidR="002361EF" w:rsidRPr="00DD1215">
        <w:t>”</w:t>
      </w:r>
      <w:r w:rsidRPr="00DD1215">
        <w:t>riksdagsförvaltningen</w:t>
      </w:r>
      <w:r w:rsidR="002361EF" w:rsidRPr="00DD1215">
        <w:t>”</w:t>
      </w:r>
      <w:r w:rsidRPr="00DD1215">
        <w:t xml:space="preserve"> ska skrivas </w:t>
      </w:r>
      <w:r w:rsidR="00442596" w:rsidRPr="00DD1215">
        <w:t>med stor b</w:t>
      </w:r>
      <w:r w:rsidR="00442596" w:rsidRPr="00DD1215">
        <w:t>e</w:t>
      </w:r>
      <w:r w:rsidR="00442596" w:rsidRPr="00DD1215">
        <w:t>gynnelsebokstav</w:t>
      </w:r>
      <w:r w:rsidRPr="00DD1215">
        <w:t>,</w:t>
      </w:r>
    </w:p>
    <w:p w:rsidR="004B131B" w:rsidRPr="00DD1215" w:rsidRDefault="00D52F0D" w:rsidP="004B131B">
      <w:pPr>
        <w:pStyle w:val="LagtextIndrag"/>
      </w:pPr>
      <w:r w:rsidRPr="00DD1215">
        <w:rPr>
          <w:i/>
        </w:rPr>
        <w:t xml:space="preserve">dels </w:t>
      </w:r>
      <w:r w:rsidRPr="00DD1215">
        <w:t xml:space="preserve">att 10 § </w:t>
      </w:r>
      <w:r w:rsidR="004B131B" w:rsidRPr="00DD1215">
        <w:t>ska ha följande lydelse.</w:t>
      </w:r>
    </w:p>
    <w:p w:rsidR="004B131B" w:rsidRPr="00DD1215" w:rsidRDefault="004B131B" w:rsidP="004B131B">
      <w:pPr>
        <w:pStyle w:val="Normaltindrag"/>
      </w:pPr>
    </w:p>
    <w:tbl>
      <w:tblPr>
        <w:tblW w:w="6180" w:type="dxa"/>
        <w:tblLayout w:type="fixed"/>
        <w:tblCellMar>
          <w:left w:w="113" w:type="dxa"/>
          <w:right w:w="113" w:type="dxa"/>
        </w:tblCellMar>
        <w:tblLook w:val="0000" w:firstRow="0" w:lastRow="0" w:firstColumn="0" w:lastColumn="0" w:noHBand="0" w:noVBand="0"/>
      </w:tblPr>
      <w:tblGrid>
        <w:gridCol w:w="3090"/>
        <w:gridCol w:w="3090"/>
      </w:tblGrid>
      <w:tr w:rsidR="004B131B" w:rsidRPr="00DD1215" w:rsidTr="005267C9">
        <w:tblPrEx>
          <w:tblCellMar>
            <w:top w:w="0" w:type="dxa"/>
            <w:bottom w:w="0" w:type="dxa"/>
          </w:tblCellMar>
        </w:tblPrEx>
        <w:trPr>
          <w:tblHeader/>
        </w:trPr>
        <w:tc>
          <w:tcPr>
            <w:tcW w:w="3090" w:type="dxa"/>
          </w:tcPr>
          <w:p w:rsidR="004B131B" w:rsidRPr="00DD1215" w:rsidRDefault="004B131B" w:rsidP="005267C9">
            <w:pPr>
              <w:pStyle w:val="LagtextRubrik"/>
            </w:pPr>
            <w:r w:rsidRPr="00DD1215">
              <w:t>Nuvarande lydelse</w:t>
            </w:r>
          </w:p>
        </w:tc>
        <w:tc>
          <w:tcPr>
            <w:tcW w:w="3090" w:type="dxa"/>
          </w:tcPr>
          <w:p w:rsidR="004B131B" w:rsidRPr="00DD1215" w:rsidRDefault="004B131B" w:rsidP="005267C9">
            <w:pPr>
              <w:pStyle w:val="LagtextRubrik"/>
            </w:pPr>
            <w:r w:rsidRPr="00DD1215">
              <w:t>Föreslagen lydelse</w:t>
            </w:r>
          </w:p>
        </w:tc>
      </w:tr>
      <w:tr w:rsidR="004B131B" w:rsidRPr="00DD1215" w:rsidTr="005267C9">
        <w:tblPrEx>
          <w:tblCellMar>
            <w:top w:w="0" w:type="dxa"/>
            <w:bottom w:w="0" w:type="dxa"/>
          </w:tblCellMar>
        </w:tblPrEx>
        <w:tc>
          <w:tcPr>
            <w:tcW w:w="6180" w:type="dxa"/>
            <w:gridSpan w:val="2"/>
          </w:tcPr>
          <w:p w:rsidR="004B131B" w:rsidRPr="00DD1215" w:rsidRDefault="004B131B" w:rsidP="005267C9">
            <w:pPr>
              <w:pStyle w:val="Lagtext"/>
              <w:jc w:val="center"/>
            </w:pPr>
            <w:r w:rsidRPr="00DD1215">
              <w:t>10 §</w:t>
            </w:r>
          </w:p>
        </w:tc>
      </w:tr>
      <w:tr w:rsidR="004B131B" w:rsidRPr="00DD1215" w:rsidTr="005267C9">
        <w:tblPrEx>
          <w:tblCellMar>
            <w:top w:w="0" w:type="dxa"/>
            <w:bottom w:w="0" w:type="dxa"/>
          </w:tblCellMar>
        </w:tblPrEx>
        <w:tc>
          <w:tcPr>
            <w:tcW w:w="3090" w:type="dxa"/>
          </w:tcPr>
          <w:p w:rsidR="004B131B" w:rsidRPr="00DD1215" w:rsidRDefault="004B131B" w:rsidP="005267C9">
            <w:pPr>
              <w:pStyle w:val="LagtextIndrag"/>
            </w:pPr>
            <w:r w:rsidRPr="00DD1215">
              <w:t xml:space="preserve">Av </w:t>
            </w:r>
            <w:r w:rsidRPr="00DD1215">
              <w:rPr>
                <w:i/>
              </w:rPr>
              <w:t>5 §</w:t>
            </w:r>
            <w:r w:rsidRPr="00DD1215">
              <w:t xml:space="preserve"> </w:t>
            </w:r>
            <w:r w:rsidRPr="00DD1215">
              <w:rPr>
                <w:i/>
              </w:rPr>
              <w:t>lagen (2000:419) med i</w:t>
            </w:r>
            <w:r w:rsidRPr="00DD1215">
              <w:rPr>
                <w:i/>
              </w:rPr>
              <w:t>n</w:t>
            </w:r>
            <w:r w:rsidRPr="00DD1215">
              <w:rPr>
                <w:i/>
              </w:rPr>
              <w:t>struktion för riksdagsförval</w:t>
            </w:r>
            <w:r w:rsidRPr="00DD1215">
              <w:rPr>
                <w:i/>
              </w:rPr>
              <w:t>t</w:t>
            </w:r>
            <w:r w:rsidRPr="00DD1215">
              <w:rPr>
                <w:i/>
              </w:rPr>
              <w:t>ningen</w:t>
            </w:r>
            <w:r w:rsidRPr="00DD1215">
              <w:t xml:space="preserve"> framgår att </w:t>
            </w:r>
            <w:r w:rsidRPr="00DD1215">
              <w:rPr>
                <w:i/>
              </w:rPr>
              <w:t>riksdagsförval</w:t>
            </w:r>
            <w:r w:rsidRPr="00DD1215">
              <w:rPr>
                <w:i/>
              </w:rPr>
              <w:t>t</w:t>
            </w:r>
            <w:r w:rsidRPr="00DD1215">
              <w:rPr>
                <w:i/>
              </w:rPr>
              <w:t>ningen</w:t>
            </w:r>
            <w:r w:rsidRPr="00DD1215">
              <w:t xml:space="preserve"> får meddela föreskrifter inom sitt ver</w:t>
            </w:r>
            <w:r w:rsidRPr="00DD1215">
              <w:t>k</w:t>
            </w:r>
            <w:r w:rsidRPr="00DD1215">
              <w:t>samhetsomr</w:t>
            </w:r>
            <w:r w:rsidRPr="00DD1215">
              <w:t>å</w:t>
            </w:r>
            <w:r w:rsidRPr="00DD1215">
              <w:t xml:space="preserve">de. </w:t>
            </w:r>
          </w:p>
        </w:tc>
        <w:tc>
          <w:tcPr>
            <w:tcW w:w="3090" w:type="dxa"/>
          </w:tcPr>
          <w:p w:rsidR="004B131B" w:rsidRPr="00DD1215" w:rsidRDefault="004B131B" w:rsidP="005267C9">
            <w:pPr>
              <w:pStyle w:val="LagtextIndrag"/>
            </w:pPr>
            <w:r w:rsidRPr="00DD1215">
              <w:t xml:space="preserve">Av </w:t>
            </w:r>
            <w:r w:rsidRPr="00DD1215">
              <w:rPr>
                <w:i/>
              </w:rPr>
              <w:t>7 §</w:t>
            </w:r>
            <w:r w:rsidRPr="00DD1215">
              <w:t xml:space="preserve"> </w:t>
            </w:r>
            <w:r w:rsidRPr="00DD1215">
              <w:rPr>
                <w:i/>
              </w:rPr>
              <w:t>lagen (2011:000) med i</w:t>
            </w:r>
            <w:r w:rsidRPr="00DD1215">
              <w:rPr>
                <w:i/>
              </w:rPr>
              <w:t>n</w:t>
            </w:r>
            <w:r w:rsidRPr="00DD1215">
              <w:rPr>
                <w:i/>
              </w:rPr>
              <w:t>struktion för Riksdagsförval</w:t>
            </w:r>
            <w:r w:rsidRPr="00DD1215">
              <w:rPr>
                <w:i/>
              </w:rPr>
              <w:t>t</w:t>
            </w:r>
            <w:r w:rsidRPr="00DD1215">
              <w:rPr>
                <w:i/>
              </w:rPr>
              <w:t>ningen</w:t>
            </w:r>
            <w:r w:rsidRPr="00DD1215">
              <w:t xml:space="preserve"> framgår att </w:t>
            </w:r>
            <w:r w:rsidRPr="00DD1215">
              <w:rPr>
                <w:i/>
              </w:rPr>
              <w:t>Riksdagsfö</w:t>
            </w:r>
            <w:r w:rsidRPr="00DD1215">
              <w:rPr>
                <w:i/>
              </w:rPr>
              <w:t>r</w:t>
            </w:r>
            <w:r w:rsidRPr="00DD1215">
              <w:rPr>
                <w:i/>
              </w:rPr>
              <w:t>valtningen</w:t>
            </w:r>
            <w:r w:rsidRPr="00DD1215">
              <w:t xml:space="preserve"> får meddela föreskrifter inom sitt ver</w:t>
            </w:r>
            <w:r w:rsidRPr="00DD1215">
              <w:t>k</w:t>
            </w:r>
            <w:r w:rsidRPr="00DD1215">
              <w:t>samhetsomr</w:t>
            </w:r>
            <w:r w:rsidRPr="00DD1215">
              <w:t>å</w:t>
            </w:r>
            <w:r w:rsidRPr="00DD1215">
              <w:t xml:space="preserve">de. </w:t>
            </w:r>
          </w:p>
        </w:tc>
      </w:tr>
      <w:tr w:rsidR="004B131B" w:rsidRPr="00DD1215" w:rsidTr="005267C9">
        <w:tblPrEx>
          <w:tblCellMar>
            <w:top w:w="0" w:type="dxa"/>
            <w:bottom w:w="0" w:type="dxa"/>
          </w:tblCellMar>
        </w:tblPrEx>
        <w:tc>
          <w:tcPr>
            <w:tcW w:w="6180" w:type="dxa"/>
            <w:gridSpan w:val="2"/>
          </w:tcPr>
          <w:p w:rsidR="004B131B" w:rsidRPr="00DD1215" w:rsidRDefault="004B131B" w:rsidP="005267C9">
            <w:pPr>
              <w:pStyle w:val="LagtextIndrag"/>
            </w:pPr>
            <w:r w:rsidRPr="00DD1215">
              <w:t>Övriga myndigheter som avses i 1 § får meddela de närmare föreskri</w:t>
            </w:r>
            <w:r w:rsidRPr="00DD1215">
              <w:t>f</w:t>
            </w:r>
            <w:r w:rsidRPr="00DD1215">
              <w:t>ter inom sitt verksamhetsområde som b</w:t>
            </w:r>
            <w:r w:rsidRPr="00DD1215">
              <w:t>e</w:t>
            </w:r>
            <w:r w:rsidRPr="00DD1215">
              <w:t xml:space="preserve">hövs för tillämpning av </w:t>
            </w:r>
          </w:p>
          <w:p w:rsidR="004B131B" w:rsidRPr="00DD1215" w:rsidRDefault="004B131B" w:rsidP="005267C9">
            <w:pPr>
              <w:pStyle w:val="LagtextIndrag"/>
            </w:pPr>
            <w:r w:rsidRPr="00DD1215">
              <w:t xml:space="preserve">1. denna lag och </w:t>
            </w:r>
          </w:p>
          <w:p w:rsidR="004B131B" w:rsidRPr="00DD1215" w:rsidRDefault="004B131B" w:rsidP="005267C9">
            <w:pPr>
              <w:pStyle w:val="LagtextIndrag"/>
            </w:pPr>
            <w:r w:rsidRPr="00DD1215">
              <w:t>2. säkerhetsskyddslagens (1996:627) bestämmelser om säkerhetsprö</w:t>
            </w:r>
            <w:r w:rsidRPr="00DD1215">
              <w:t>v</w:t>
            </w:r>
            <w:r w:rsidRPr="00DD1215">
              <w:t>ning.</w:t>
            </w:r>
          </w:p>
          <w:p w:rsidR="004B131B" w:rsidRPr="00DD1215" w:rsidRDefault="004B131B" w:rsidP="005267C9">
            <w:pPr>
              <w:pStyle w:val="LagtextIndrag"/>
            </w:pPr>
          </w:p>
        </w:tc>
      </w:tr>
    </w:tbl>
    <w:p w:rsidR="004B131B" w:rsidRPr="00DD1215" w:rsidRDefault="004B131B" w:rsidP="004B131B">
      <w:pPr>
        <w:pStyle w:val="Normaltindrag"/>
      </w:pPr>
    </w:p>
    <w:p w:rsidR="004B131B" w:rsidRPr="00DD1215" w:rsidRDefault="004B131B" w:rsidP="004B131B">
      <w:r w:rsidRPr="00DD1215">
        <w:t>____________</w:t>
      </w:r>
    </w:p>
    <w:p w:rsidR="004B131B" w:rsidRPr="00DD1215" w:rsidRDefault="004B131B" w:rsidP="004B131B">
      <w:pPr>
        <w:pStyle w:val="Normaltindrag"/>
      </w:pPr>
      <w:r w:rsidRPr="00DD1215">
        <w:t>Denna lag träder i kraft den 1 juli 2011.</w:t>
      </w:r>
    </w:p>
    <w:p w:rsidR="004B131B" w:rsidRPr="00DD1215" w:rsidRDefault="004B131B" w:rsidP="004B131B"/>
    <w:p w:rsidR="004B131B" w:rsidRPr="00DD1215" w:rsidRDefault="004B131B" w:rsidP="0094490D">
      <w:pPr>
        <w:pStyle w:val="Rubrik2"/>
        <w:pageBreakBefore/>
        <w:tabs>
          <w:tab w:val="left" w:pos="0"/>
        </w:tabs>
        <w:spacing w:before="0"/>
      </w:pPr>
      <w:bookmarkStart w:id="17" w:name="_Toc288642043"/>
      <w:r w:rsidRPr="00DD1215">
        <w:t>Förslag till lag om ändring i lagen (1994:1065) om ekonomiska villkor för rik</w:t>
      </w:r>
      <w:r w:rsidRPr="00DD1215">
        <w:t>s</w:t>
      </w:r>
      <w:r w:rsidRPr="00DD1215">
        <w:t>dagens ledamöter</w:t>
      </w:r>
      <w:bookmarkEnd w:id="17"/>
    </w:p>
    <w:p w:rsidR="00935D9F" w:rsidRPr="00DD1215" w:rsidRDefault="004B131B" w:rsidP="004B131B">
      <w:pPr>
        <w:pStyle w:val="LagtextIndrag"/>
      </w:pPr>
      <w:r w:rsidRPr="00DD1215">
        <w:t xml:space="preserve">Härigenom föreskrivs </w:t>
      </w:r>
      <w:r w:rsidR="00935D9F" w:rsidRPr="00DD1215">
        <w:t xml:space="preserve">i fråga om </w:t>
      </w:r>
      <w:r w:rsidRPr="00DD1215">
        <w:t>lagen (1994:1065) om ekonomiska villkor för rik</w:t>
      </w:r>
      <w:r w:rsidRPr="00DD1215">
        <w:t>s</w:t>
      </w:r>
      <w:r w:rsidRPr="00DD1215">
        <w:t xml:space="preserve">dagens ledamöter </w:t>
      </w:r>
    </w:p>
    <w:p w:rsidR="00935D9F" w:rsidRPr="00DD1215" w:rsidRDefault="00935D9F" w:rsidP="004B131B">
      <w:pPr>
        <w:pStyle w:val="LagtextIndrag"/>
      </w:pPr>
      <w:r w:rsidRPr="00DD1215">
        <w:rPr>
          <w:i/>
        </w:rPr>
        <w:t xml:space="preserve">dels </w:t>
      </w:r>
      <w:r w:rsidRPr="00DD1215">
        <w:t xml:space="preserve">att i 4 kap. 2, </w:t>
      </w:r>
      <w:smartTag w:uri="urn:schemas-microsoft-com:office:smarttags" w:element="metricconverter">
        <w:smartTagPr>
          <w:attr w:name="ProductID" w:val="2 a"/>
        </w:smartTagPr>
        <w:r w:rsidRPr="00DD1215">
          <w:t>2 a</w:t>
        </w:r>
      </w:smartTag>
      <w:r w:rsidRPr="00DD1215">
        <w:t xml:space="preserve">, 3 och </w:t>
      </w:r>
      <w:smartTag w:uri="urn:schemas-microsoft-com:office:smarttags" w:element="metricconverter">
        <w:smartTagPr>
          <w:attr w:name="ProductID" w:val="3 a"/>
        </w:smartTagPr>
        <w:r w:rsidRPr="00DD1215">
          <w:t>3 a</w:t>
        </w:r>
      </w:smartTag>
      <w:r w:rsidRPr="00DD1215">
        <w:t xml:space="preserve"> §§, 5 kap. 2, 4, 6</w:t>
      </w:r>
      <w:r w:rsidR="003602E3" w:rsidRPr="00DD1215">
        <w:t>,</w:t>
      </w:r>
      <w:r w:rsidRPr="00DD1215">
        <w:t xml:space="preserve"> 8 </w:t>
      </w:r>
      <w:r w:rsidR="003602E3" w:rsidRPr="00DD1215">
        <w:t xml:space="preserve">och 10 </w:t>
      </w:r>
      <w:r w:rsidRPr="00DD1215">
        <w:t xml:space="preserve">§§, 8 kap. 13 §, 9 kap. 8 och 9 §§, 11 kap. 8 §, 13 kap. 7, 18 och 21 §§, 15 kap. 2 § och 16 kap. 1 § ordet </w:t>
      </w:r>
      <w:r w:rsidR="00A76282" w:rsidRPr="00DD1215">
        <w:t>”</w:t>
      </w:r>
      <w:r w:rsidRPr="00DD1215">
        <w:t>riksdagsförvaltningen</w:t>
      </w:r>
      <w:r w:rsidR="00A76282" w:rsidRPr="00DD1215">
        <w:t>”</w:t>
      </w:r>
      <w:r w:rsidRPr="00DD1215">
        <w:t xml:space="preserve"> ska skrivas </w:t>
      </w:r>
      <w:r w:rsidR="00442596" w:rsidRPr="00DD1215">
        <w:t>med stor begynnelsebo</w:t>
      </w:r>
      <w:r w:rsidR="00442596" w:rsidRPr="00DD1215">
        <w:t>k</w:t>
      </w:r>
      <w:r w:rsidR="00442596" w:rsidRPr="00DD1215">
        <w:t>stav</w:t>
      </w:r>
      <w:r w:rsidRPr="00DD1215">
        <w:t>,</w:t>
      </w:r>
    </w:p>
    <w:p w:rsidR="004B131B" w:rsidRPr="00DD1215" w:rsidRDefault="00935D9F" w:rsidP="004B131B">
      <w:pPr>
        <w:pStyle w:val="LagtextIndrag"/>
      </w:pPr>
      <w:r w:rsidRPr="00DD1215">
        <w:rPr>
          <w:i/>
        </w:rPr>
        <w:t>dels</w:t>
      </w:r>
      <w:r w:rsidRPr="00DD1215">
        <w:t xml:space="preserve"> att 13 kap. 22 § </w:t>
      </w:r>
      <w:r w:rsidR="004B131B" w:rsidRPr="00DD1215">
        <w:t>ska ha följande lydelse.</w:t>
      </w:r>
    </w:p>
    <w:p w:rsidR="004B131B" w:rsidRPr="00DD1215" w:rsidRDefault="004B131B" w:rsidP="004B131B"/>
    <w:tbl>
      <w:tblPr>
        <w:tblW w:w="6180" w:type="dxa"/>
        <w:tblLayout w:type="fixed"/>
        <w:tblCellMar>
          <w:left w:w="113" w:type="dxa"/>
          <w:right w:w="113" w:type="dxa"/>
        </w:tblCellMar>
        <w:tblLook w:val="0000" w:firstRow="0" w:lastRow="0" w:firstColumn="0" w:lastColumn="0" w:noHBand="0" w:noVBand="0"/>
      </w:tblPr>
      <w:tblGrid>
        <w:gridCol w:w="3090"/>
        <w:gridCol w:w="3090"/>
      </w:tblGrid>
      <w:tr w:rsidR="004B131B" w:rsidRPr="00DD1215" w:rsidTr="005267C9">
        <w:tblPrEx>
          <w:tblCellMar>
            <w:top w:w="0" w:type="dxa"/>
            <w:bottom w:w="0" w:type="dxa"/>
          </w:tblCellMar>
        </w:tblPrEx>
        <w:trPr>
          <w:tblHeader/>
        </w:trPr>
        <w:tc>
          <w:tcPr>
            <w:tcW w:w="3090" w:type="dxa"/>
          </w:tcPr>
          <w:p w:rsidR="004B131B" w:rsidRPr="00DD1215" w:rsidRDefault="004B131B" w:rsidP="005267C9">
            <w:pPr>
              <w:pStyle w:val="LagtextRubrik"/>
            </w:pPr>
            <w:r w:rsidRPr="00DD1215">
              <w:t>Nuvarande lydelse</w:t>
            </w:r>
          </w:p>
        </w:tc>
        <w:tc>
          <w:tcPr>
            <w:tcW w:w="3090" w:type="dxa"/>
          </w:tcPr>
          <w:p w:rsidR="004B131B" w:rsidRPr="00DD1215" w:rsidRDefault="004B131B" w:rsidP="005267C9">
            <w:pPr>
              <w:pStyle w:val="LagtextRubrik"/>
            </w:pPr>
            <w:r w:rsidRPr="00DD1215">
              <w:t>Föreslagen lydelse</w:t>
            </w:r>
          </w:p>
        </w:tc>
      </w:tr>
      <w:tr w:rsidR="004B131B" w:rsidRPr="00DD1215" w:rsidTr="005267C9">
        <w:tblPrEx>
          <w:tblCellMar>
            <w:top w:w="0" w:type="dxa"/>
            <w:bottom w:w="0" w:type="dxa"/>
          </w:tblCellMar>
        </w:tblPrEx>
        <w:tc>
          <w:tcPr>
            <w:tcW w:w="6180" w:type="dxa"/>
            <w:gridSpan w:val="2"/>
          </w:tcPr>
          <w:p w:rsidR="004B131B" w:rsidRPr="00DD1215" w:rsidRDefault="004B131B" w:rsidP="005267C9">
            <w:pPr>
              <w:pStyle w:val="Lagtext"/>
              <w:jc w:val="center"/>
            </w:pPr>
            <w:r w:rsidRPr="00DD1215">
              <w:rPr>
                <w:b/>
              </w:rPr>
              <w:t>13 kap</w:t>
            </w:r>
            <w:r w:rsidRPr="00DD1215">
              <w:t>.</w:t>
            </w:r>
          </w:p>
        </w:tc>
      </w:tr>
      <w:tr w:rsidR="004B131B" w:rsidRPr="00DD1215" w:rsidTr="005267C9">
        <w:tblPrEx>
          <w:tblCellMar>
            <w:top w:w="0" w:type="dxa"/>
            <w:bottom w:w="0" w:type="dxa"/>
          </w:tblCellMar>
        </w:tblPrEx>
        <w:tc>
          <w:tcPr>
            <w:tcW w:w="6180" w:type="dxa"/>
            <w:gridSpan w:val="2"/>
          </w:tcPr>
          <w:p w:rsidR="004B131B" w:rsidRPr="00DD1215" w:rsidRDefault="004B131B" w:rsidP="005267C9">
            <w:pPr>
              <w:pStyle w:val="Lagtext"/>
              <w:jc w:val="center"/>
            </w:pPr>
            <w:r w:rsidRPr="00DD1215">
              <w:t>22 §</w:t>
            </w:r>
            <w:r w:rsidR="00713566" w:rsidRPr="00DD1215">
              <w:rPr>
                <w:rStyle w:val="Fotnotsreferens"/>
              </w:rPr>
              <w:footnoteReference w:id="3"/>
            </w:r>
          </w:p>
        </w:tc>
      </w:tr>
      <w:tr w:rsidR="004B131B" w:rsidRPr="00DD1215" w:rsidTr="005267C9">
        <w:tblPrEx>
          <w:tblCellMar>
            <w:top w:w="0" w:type="dxa"/>
            <w:bottom w:w="0" w:type="dxa"/>
          </w:tblCellMar>
        </w:tblPrEx>
        <w:tc>
          <w:tcPr>
            <w:tcW w:w="3090" w:type="dxa"/>
          </w:tcPr>
          <w:p w:rsidR="004B131B" w:rsidRPr="00DD1215" w:rsidRDefault="004B131B" w:rsidP="005267C9">
            <w:pPr>
              <w:pStyle w:val="LagtextIndrag"/>
            </w:pPr>
            <w:r w:rsidRPr="00DD1215">
              <w:t xml:space="preserve">Den som vill att inkomstgaranti </w:t>
            </w:r>
            <w:r w:rsidR="001A3F5C" w:rsidRPr="00DD1215">
              <w:t>ska</w:t>
            </w:r>
            <w:r w:rsidRPr="00DD1215">
              <w:t xml:space="preserve"> betalas ut </w:t>
            </w:r>
            <w:r w:rsidR="001A3F5C" w:rsidRPr="00DD1215">
              <w:t>ska</w:t>
            </w:r>
            <w:r w:rsidRPr="00DD1215">
              <w:t xml:space="preserve"> skriftligen ans</w:t>
            </w:r>
            <w:r w:rsidRPr="00DD1215">
              <w:t>ö</w:t>
            </w:r>
            <w:r w:rsidRPr="00DD1215">
              <w:t xml:space="preserve">ka om det hos Statens </w:t>
            </w:r>
            <w:r w:rsidR="00574D2D" w:rsidRPr="00DD1215">
              <w:t>tjänste</w:t>
            </w:r>
            <w:r w:rsidRPr="00DD1215">
              <w:t>pension</w:t>
            </w:r>
            <w:r w:rsidRPr="00DD1215">
              <w:t>s</w:t>
            </w:r>
            <w:r w:rsidRPr="00DD1215">
              <w:t xml:space="preserve">verk enligt </w:t>
            </w:r>
            <w:smartTag w:uri="urn:schemas-microsoft-com:office:smarttags" w:element="metricconverter">
              <w:smartTagPr>
                <w:attr w:name="ProductID" w:val="2 a"/>
              </w:smartTagPr>
              <w:r w:rsidRPr="00DD1215">
                <w:rPr>
                  <w:i/>
                </w:rPr>
                <w:t>2 a</w:t>
              </w:r>
            </w:smartTag>
            <w:r w:rsidRPr="00DD1215">
              <w:rPr>
                <w:i/>
              </w:rPr>
              <w:t xml:space="preserve"> § 1 lagen (2000:419) med instruktion för riksdagsförval</w:t>
            </w:r>
            <w:r w:rsidRPr="00DD1215">
              <w:rPr>
                <w:i/>
              </w:rPr>
              <w:t>t</w:t>
            </w:r>
            <w:r w:rsidRPr="00DD1215">
              <w:rPr>
                <w:i/>
              </w:rPr>
              <w:t>ningen.</w:t>
            </w:r>
            <w:r w:rsidRPr="00DD1215">
              <w:t xml:space="preserve"> </w:t>
            </w:r>
          </w:p>
        </w:tc>
        <w:tc>
          <w:tcPr>
            <w:tcW w:w="3090" w:type="dxa"/>
          </w:tcPr>
          <w:p w:rsidR="004B131B" w:rsidRPr="00DD1215" w:rsidRDefault="004B131B" w:rsidP="005267C9">
            <w:pPr>
              <w:pStyle w:val="LagtextIndrag"/>
            </w:pPr>
            <w:r w:rsidRPr="00DD1215">
              <w:t>Den som vill att inkomstgaranti ska betalas ut ska skriftligen ans</w:t>
            </w:r>
            <w:r w:rsidRPr="00DD1215">
              <w:t>ö</w:t>
            </w:r>
            <w:r w:rsidRPr="00DD1215">
              <w:t xml:space="preserve">ka om det hos Statens </w:t>
            </w:r>
            <w:r w:rsidR="00574D2D" w:rsidRPr="00DD1215">
              <w:t>tjänste</w:t>
            </w:r>
            <w:r w:rsidRPr="00DD1215">
              <w:t>pension</w:t>
            </w:r>
            <w:r w:rsidRPr="00DD1215">
              <w:t>s</w:t>
            </w:r>
            <w:r w:rsidRPr="00DD1215">
              <w:t xml:space="preserve">verk enligt </w:t>
            </w:r>
            <w:r w:rsidRPr="00DD1215">
              <w:rPr>
                <w:i/>
              </w:rPr>
              <w:t>vad som följer av</w:t>
            </w:r>
            <w:r w:rsidRPr="00DD1215">
              <w:t xml:space="preserve"> </w:t>
            </w:r>
            <w:r w:rsidRPr="00DD1215">
              <w:rPr>
                <w:i/>
              </w:rPr>
              <w:t>6</w:t>
            </w:r>
            <w:r w:rsidRPr="00DD1215">
              <w:t xml:space="preserve"> </w:t>
            </w:r>
            <w:r w:rsidRPr="00DD1215">
              <w:rPr>
                <w:i/>
              </w:rPr>
              <w:t>§</w:t>
            </w:r>
            <w:r w:rsidRPr="00DD1215">
              <w:t xml:space="preserve"> </w:t>
            </w:r>
            <w:r w:rsidRPr="00DD1215">
              <w:rPr>
                <w:i/>
              </w:rPr>
              <w:t>lagen (2011:000) med instru</w:t>
            </w:r>
            <w:r w:rsidRPr="00DD1215">
              <w:rPr>
                <w:i/>
              </w:rPr>
              <w:t>k</w:t>
            </w:r>
            <w:r w:rsidRPr="00DD1215">
              <w:rPr>
                <w:i/>
              </w:rPr>
              <w:t>tion för Riksdagsförvaltnin</w:t>
            </w:r>
            <w:r w:rsidRPr="00DD1215">
              <w:rPr>
                <w:i/>
              </w:rPr>
              <w:t>g</w:t>
            </w:r>
            <w:r w:rsidRPr="00DD1215">
              <w:rPr>
                <w:i/>
              </w:rPr>
              <w:t>en.</w:t>
            </w:r>
            <w:r w:rsidRPr="00DD1215">
              <w:t xml:space="preserve"> </w:t>
            </w:r>
          </w:p>
        </w:tc>
      </w:tr>
      <w:tr w:rsidR="004B131B" w:rsidRPr="00DD1215" w:rsidTr="005267C9">
        <w:tblPrEx>
          <w:tblCellMar>
            <w:top w:w="0" w:type="dxa"/>
            <w:bottom w:w="0" w:type="dxa"/>
          </w:tblCellMar>
        </w:tblPrEx>
        <w:tc>
          <w:tcPr>
            <w:tcW w:w="6180" w:type="dxa"/>
            <w:gridSpan w:val="2"/>
          </w:tcPr>
          <w:p w:rsidR="004B131B" w:rsidRPr="00DD1215" w:rsidRDefault="004B131B" w:rsidP="005267C9">
            <w:pPr>
              <w:pStyle w:val="LagtextIndrag"/>
            </w:pPr>
            <w:r w:rsidRPr="00DD1215">
              <w:t>Inkomstgaranti kan inte betalas ut för längre tid tillbaka än sex mån</w:t>
            </w:r>
            <w:r w:rsidRPr="00DD1215">
              <w:t>a</w:t>
            </w:r>
            <w:r w:rsidRPr="00DD1215">
              <w:t>der före ansökningsmån</w:t>
            </w:r>
            <w:r w:rsidRPr="00DD1215">
              <w:t>a</w:t>
            </w:r>
            <w:r w:rsidRPr="00DD1215">
              <w:t>den.</w:t>
            </w:r>
          </w:p>
        </w:tc>
      </w:tr>
    </w:tbl>
    <w:p w:rsidR="004B131B" w:rsidRPr="00DD1215" w:rsidRDefault="004B131B" w:rsidP="004B131B"/>
    <w:p w:rsidR="004B131B" w:rsidRPr="00DD1215" w:rsidRDefault="004B131B" w:rsidP="004B131B">
      <w:r w:rsidRPr="00DD1215">
        <w:t>____________</w:t>
      </w:r>
    </w:p>
    <w:p w:rsidR="004B131B" w:rsidRPr="00DD1215" w:rsidRDefault="004B131B" w:rsidP="004B131B">
      <w:pPr>
        <w:pStyle w:val="Normaltindrag"/>
      </w:pPr>
      <w:r w:rsidRPr="00DD1215">
        <w:t>Denna lag träder i kraft den 1 juli 2011.</w:t>
      </w:r>
    </w:p>
    <w:p w:rsidR="004B131B" w:rsidRPr="00DD1215" w:rsidRDefault="004B131B" w:rsidP="00136A95">
      <w:pPr>
        <w:pStyle w:val="Rubrik2"/>
        <w:tabs>
          <w:tab w:val="left" w:pos="0"/>
        </w:tabs>
        <w:spacing w:before="0"/>
      </w:pPr>
      <w:r w:rsidRPr="00DD1215">
        <w:br w:type="page"/>
      </w:r>
      <w:bookmarkStart w:id="18" w:name="_Toc288642044"/>
      <w:r w:rsidRPr="00DD1215">
        <w:t>Förslag till lag om ändring i lagen (2002:1023) med instruktion för Riksrev</w:t>
      </w:r>
      <w:r w:rsidRPr="00DD1215">
        <w:t>i</w:t>
      </w:r>
      <w:r w:rsidRPr="00DD1215">
        <w:t>sionen</w:t>
      </w:r>
      <w:bookmarkEnd w:id="18"/>
    </w:p>
    <w:p w:rsidR="00E75E24" w:rsidRPr="00DD1215" w:rsidRDefault="004B131B" w:rsidP="004B131B">
      <w:pPr>
        <w:pStyle w:val="LagtextIndrag"/>
      </w:pPr>
      <w:r w:rsidRPr="00DD1215">
        <w:t xml:space="preserve">Härigenom föreskrivs </w:t>
      </w:r>
      <w:r w:rsidR="00E75E24" w:rsidRPr="00DD1215">
        <w:t xml:space="preserve">i fråga om </w:t>
      </w:r>
      <w:r w:rsidRPr="00DD1215">
        <w:t>lagen (2002:1023) med instruktion för Rik</w:t>
      </w:r>
      <w:r w:rsidRPr="00DD1215">
        <w:t>s</w:t>
      </w:r>
      <w:r w:rsidRPr="00DD1215">
        <w:t xml:space="preserve">revisionen </w:t>
      </w:r>
    </w:p>
    <w:p w:rsidR="00E75E24" w:rsidRPr="00DD1215" w:rsidRDefault="00E75E24" w:rsidP="004B131B">
      <w:pPr>
        <w:pStyle w:val="LagtextIndrag"/>
      </w:pPr>
      <w:r w:rsidRPr="00DD1215">
        <w:rPr>
          <w:i/>
        </w:rPr>
        <w:t xml:space="preserve">dels </w:t>
      </w:r>
      <w:r w:rsidRPr="00DD1215">
        <w:t xml:space="preserve">att i 18 och 23 §§ ordet </w:t>
      </w:r>
      <w:r w:rsidR="00001FD6" w:rsidRPr="00DD1215">
        <w:t>”</w:t>
      </w:r>
      <w:r w:rsidRPr="00DD1215">
        <w:t>riksdagsförvaltningen</w:t>
      </w:r>
      <w:r w:rsidR="00001FD6" w:rsidRPr="00DD1215">
        <w:t>”</w:t>
      </w:r>
      <w:r w:rsidRPr="00DD1215">
        <w:t xml:space="preserve"> ska skrivas </w:t>
      </w:r>
      <w:r w:rsidR="00713566" w:rsidRPr="00DD1215">
        <w:t>med stor b</w:t>
      </w:r>
      <w:r w:rsidR="00713566" w:rsidRPr="00DD1215">
        <w:t>e</w:t>
      </w:r>
      <w:r w:rsidR="00713566" w:rsidRPr="00DD1215">
        <w:t>gynnelsebokstav</w:t>
      </w:r>
      <w:r w:rsidRPr="00DD1215">
        <w:t>,</w:t>
      </w:r>
    </w:p>
    <w:p w:rsidR="004B131B" w:rsidRPr="00DD1215" w:rsidRDefault="00E75E24" w:rsidP="004B131B">
      <w:pPr>
        <w:pStyle w:val="LagtextIndrag"/>
      </w:pPr>
      <w:r w:rsidRPr="00DD1215">
        <w:rPr>
          <w:i/>
        </w:rPr>
        <w:t>dels</w:t>
      </w:r>
      <w:r w:rsidRPr="00DD1215">
        <w:t xml:space="preserve"> att 5 § </w:t>
      </w:r>
      <w:r w:rsidR="004B131B" w:rsidRPr="00DD1215">
        <w:t>ska ha följande lydelse.</w:t>
      </w:r>
    </w:p>
    <w:p w:rsidR="004B131B" w:rsidRPr="00DD1215" w:rsidRDefault="004B131B" w:rsidP="004B131B">
      <w:pPr>
        <w:pStyle w:val="Normaltindrag"/>
      </w:pPr>
    </w:p>
    <w:tbl>
      <w:tblPr>
        <w:tblW w:w="6180" w:type="dxa"/>
        <w:tblLayout w:type="fixed"/>
        <w:tblCellMar>
          <w:left w:w="113" w:type="dxa"/>
          <w:right w:w="113" w:type="dxa"/>
        </w:tblCellMar>
        <w:tblLook w:val="0000" w:firstRow="0" w:lastRow="0" w:firstColumn="0" w:lastColumn="0" w:noHBand="0" w:noVBand="0"/>
      </w:tblPr>
      <w:tblGrid>
        <w:gridCol w:w="3090"/>
        <w:gridCol w:w="3090"/>
      </w:tblGrid>
      <w:tr w:rsidR="004B131B" w:rsidRPr="00DD1215" w:rsidTr="005267C9">
        <w:tblPrEx>
          <w:tblCellMar>
            <w:top w:w="0" w:type="dxa"/>
            <w:bottom w:w="0" w:type="dxa"/>
          </w:tblCellMar>
        </w:tblPrEx>
        <w:trPr>
          <w:tblHeader/>
        </w:trPr>
        <w:tc>
          <w:tcPr>
            <w:tcW w:w="3090" w:type="dxa"/>
          </w:tcPr>
          <w:p w:rsidR="004B131B" w:rsidRPr="00DD1215" w:rsidRDefault="004B131B" w:rsidP="005267C9">
            <w:pPr>
              <w:pStyle w:val="LagtextRubrik"/>
            </w:pPr>
            <w:r w:rsidRPr="00DD1215">
              <w:t>Nuvarande lydelse</w:t>
            </w:r>
          </w:p>
        </w:tc>
        <w:tc>
          <w:tcPr>
            <w:tcW w:w="3090" w:type="dxa"/>
          </w:tcPr>
          <w:p w:rsidR="004B131B" w:rsidRPr="00DD1215" w:rsidRDefault="004B131B" w:rsidP="005267C9">
            <w:pPr>
              <w:pStyle w:val="LagtextRubrik"/>
            </w:pPr>
            <w:r w:rsidRPr="00DD1215">
              <w:t>Föreslagen lydelse</w:t>
            </w:r>
          </w:p>
        </w:tc>
      </w:tr>
      <w:tr w:rsidR="004B131B" w:rsidRPr="00DD1215" w:rsidTr="005267C9">
        <w:tblPrEx>
          <w:tblCellMar>
            <w:top w:w="0" w:type="dxa"/>
            <w:bottom w:w="0" w:type="dxa"/>
          </w:tblCellMar>
        </w:tblPrEx>
        <w:tc>
          <w:tcPr>
            <w:tcW w:w="6180" w:type="dxa"/>
            <w:gridSpan w:val="2"/>
          </w:tcPr>
          <w:p w:rsidR="004B131B" w:rsidRPr="00DD1215" w:rsidRDefault="004B131B" w:rsidP="005267C9">
            <w:pPr>
              <w:pStyle w:val="Lagtext"/>
              <w:jc w:val="center"/>
            </w:pPr>
            <w:r w:rsidRPr="00DD1215">
              <w:t>5 §</w:t>
            </w:r>
            <w:r w:rsidR="00713566" w:rsidRPr="00DD1215">
              <w:rPr>
                <w:rStyle w:val="Fotnotsreferens"/>
              </w:rPr>
              <w:footnoteReference w:id="4"/>
            </w:r>
          </w:p>
        </w:tc>
      </w:tr>
      <w:tr w:rsidR="00EE1C5F" w:rsidRPr="00DD1215" w:rsidTr="005267C9">
        <w:tblPrEx>
          <w:tblCellMar>
            <w:top w:w="0" w:type="dxa"/>
            <w:bottom w:w="0" w:type="dxa"/>
          </w:tblCellMar>
        </w:tblPrEx>
        <w:tc>
          <w:tcPr>
            <w:tcW w:w="3090" w:type="dxa"/>
          </w:tcPr>
          <w:p w:rsidR="00EE1C5F" w:rsidRPr="00DD1215" w:rsidRDefault="00EE1C5F" w:rsidP="00EE1C5F">
            <w:pPr>
              <w:pStyle w:val="LagtextIndrag"/>
            </w:pPr>
            <w:r w:rsidRPr="00DD1215">
              <w:t>Riksrevisorn med administrativt ansvar beslutar om arbetsor</w:t>
            </w:r>
            <w:r w:rsidRPr="00DD1215">
              <w:t>d</w:t>
            </w:r>
            <w:r w:rsidRPr="00DD1215">
              <w:t>ning och verksamhetsplan samt de ek</w:t>
            </w:r>
            <w:r w:rsidRPr="00DD1215">
              <w:t>o</w:t>
            </w:r>
            <w:r w:rsidRPr="00DD1215">
              <w:t>nomi- och personaladministrativa föreskri</w:t>
            </w:r>
            <w:r w:rsidRPr="00DD1215">
              <w:t>f</w:t>
            </w:r>
            <w:r w:rsidRPr="00DD1215">
              <w:t>ter som ska gälla för den egna ver</w:t>
            </w:r>
            <w:r w:rsidRPr="00DD1215">
              <w:t>k</w:t>
            </w:r>
            <w:r w:rsidRPr="00DD1215">
              <w:t xml:space="preserve">samheten och som inte ska beslutas av </w:t>
            </w:r>
            <w:r w:rsidRPr="00DD1215">
              <w:rPr>
                <w:i/>
              </w:rPr>
              <w:t>riksdagsförval</w:t>
            </w:r>
            <w:r w:rsidRPr="00DD1215">
              <w:rPr>
                <w:i/>
              </w:rPr>
              <w:t>t</w:t>
            </w:r>
            <w:r w:rsidRPr="00DD1215">
              <w:rPr>
                <w:i/>
              </w:rPr>
              <w:t>ningen</w:t>
            </w:r>
            <w:r w:rsidRPr="00DD1215">
              <w:t xml:space="preserve"> enligt</w:t>
            </w:r>
            <w:r w:rsidR="00B20064" w:rsidRPr="00DD1215">
              <w:t xml:space="preserve"> </w:t>
            </w:r>
            <w:r w:rsidRPr="00DD1215">
              <w:rPr>
                <w:i/>
              </w:rPr>
              <w:t>2 § första stycket 2 och 7 lagen (2000:419) med instruktion för rik</w:t>
            </w:r>
            <w:r w:rsidRPr="00DD1215">
              <w:rPr>
                <w:i/>
              </w:rPr>
              <w:t>s</w:t>
            </w:r>
            <w:r w:rsidRPr="00DD1215">
              <w:rPr>
                <w:i/>
              </w:rPr>
              <w:t xml:space="preserve">dagsförvaltningen </w:t>
            </w:r>
            <w:r w:rsidRPr="00DD1215">
              <w:t>eller av riksdag</w:t>
            </w:r>
            <w:r w:rsidRPr="00DD1215">
              <w:t>s</w:t>
            </w:r>
            <w:r w:rsidRPr="00DD1215">
              <w:t>styrelsen enligt 46 § lagen (2006:999) med ekonomiadministr</w:t>
            </w:r>
            <w:r w:rsidRPr="00DD1215">
              <w:t>a</w:t>
            </w:r>
            <w:r w:rsidRPr="00DD1215">
              <w:t xml:space="preserve">tiva bestämmelser m.m. för </w:t>
            </w:r>
            <w:r w:rsidRPr="00DD1215">
              <w:rPr>
                <w:i/>
              </w:rPr>
              <w:t>riksdag</w:t>
            </w:r>
            <w:r w:rsidRPr="00DD1215">
              <w:rPr>
                <w:i/>
              </w:rPr>
              <w:t>s</w:t>
            </w:r>
            <w:r w:rsidRPr="00DD1215">
              <w:rPr>
                <w:i/>
              </w:rPr>
              <w:t>förvaltningen</w:t>
            </w:r>
            <w:r w:rsidRPr="00DD1215">
              <w:t>, Riksdagens ombud</w:t>
            </w:r>
            <w:r w:rsidRPr="00DD1215">
              <w:t>s</w:t>
            </w:r>
            <w:r w:rsidRPr="00DD1215">
              <w:t>män och Riksrevisi</w:t>
            </w:r>
            <w:r w:rsidRPr="00DD1215">
              <w:t>o</w:t>
            </w:r>
            <w:r w:rsidRPr="00DD1215">
              <w:t xml:space="preserve">nen. </w:t>
            </w:r>
          </w:p>
          <w:p w:rsidR="00EE1C5F" w:rsidRPr="00DD1215" w:rsidRDefault="00EE1C5F" w:rsidP="00EE1C5F">
            <w:pPr>
              <w:pStyle w:val="LagtextIndrag"/>
            </w:pPr>
            <w:r w:rsidRPr="00DD1215">
              <w:t>Enligt förutsättningar som anges i 6 § första stycket 2 och 3 lagen (1994:260) om offentlig anstäl</w:t>
            </w:r>
            <w:r w:rsidRPr="00DD1215">
              <w:t>l</w:t>
            </w:r>
            <w:r w:rsidRPr="00DD1215">
              <w:t>ning får riksrevisorn med adminis</w:t>
            </w:r>
            <w:r w:rsidRPr="00DD1215">
              <w:t>t</w:t>
            </w:r>
            <w:r w:rsidRPr="00DD1215">
              <w:t>rativt ansvar i särskilda fall besl</w:t>
            </w:r>
            <w:r w:rsidRPr="00DD1215">
              <w:t>u</w:t>
            </w:r>
            <w:r w:rsidRPr="00DD1215">
              <w:t>ta att endast svenska medborg</w:t>
            </w:r>
            <w:r w:rsidRPr="00DD1215">
              <w:t>a</w:t>
            </w:r>
            <w:r w:rsidRPr="00DD1215">
              <w:t>re får vara anställda inom Riksrevisi</w:t>
            </w:r>
            <w:r w:rsidRPr="00DD1215">
              <w:t>o</w:t>
            </w:r>
            <w:r w:rsidRPr="00DD1215">
              <w:t>nen.</w:t>
            </w:r>
          </w:p>
        </w:tc>
        <w:tc>
          <w:tcPr>
            <w:tcW w:w="3090" w:type="dxa"/>
          </w:tcPr>
          <w:p w:rsidR="00EE1C5F" w:rsidRPr="00DD1215" w:rsidRDefault="00EE1C5F" w:rsidP="005267C9">
            <w:pPr>
              <w:pStyle w:val="LagtextIndrag"/>
            </w:pPr>
            <w:r w:rsidRPr="00DD1215">
              <w:t>Riksrevisorn med administrativt ansvar beslutar om a</w:t>
            </w:r>
            <w:r w:rsidRPr="00DD1215">
              <w:t>r</w:t>
            </w:r>
            <w:r w:rsidRPr="00DD1215">
              <w:t>betsordning och verksamhetsplan samt de ek</w:t>
            </w:r>
            <w:r w:rsidRPr="00DD1215">
              <w:t>o</w:t>
            </w:r>
            <w:r w:rsidRPr="00DD1215">
              <w:t>nomi- och personaladministrativa föreskri</w:t>
            </w:r>
            <w:r w:rsidRPr="00DD1215">
              <w:t>f</w:t>
            </w:r>
            <w:r w:rsidRPr="00DD1215">
              <w:t>ter som ska gälla för den egna ver</w:t>
            </w:r>
            <w:r w:rsidRPr="00DD1215">
              <w:t>k</w:t>
            </w:r>
            <w:r w:rsidRPr="00DD1215">
              <w:t>samh</w:t>
            </w:r>
            <w:r w:rsidRPr="00DD1215">
              <w:t>e</w:t>
            </w:r>
            <w:r w:rsidRPr="00DD1215">
              <w:t xml:space="preserve">ten och som inte </w:t>
            </w:r>
            <w:r w:rsidR="0013637A" w:rsidRPr="00DD1215">
              <w:t>ska</w:t>
            </w:r>
            <w:r w:rsidRPr="00DD1215">
              <w:t xml:space="preserve"> beslutas av </w:t>
            </w:r>
            <w:r w:rsidRPr="00DD1215">
              <w:rPr>
                <w:i/>
              </w:rPr>
              <w:t>Riksdagsförval</w:t>
            </w:r>
            <w:r w:rsidRPr="00DD1215">
              <w:rPr>
                <w:i/>
              </w:rPr>
              <w:t>t</w:t>
            </w:r>
            <w:r w:rsidRPr="00DD1215">
              <w:rPr>
                <w:i/>
              </w:rPr>
              <w:t>ningen</w:t>
            </w:r>
            <w:r w:rsidRPr="00DD1215">
              <w:t xml:space="preserve"> enligt</w:t>
            </w:r>
            <w:r w:rsidR="00B20064" w:rsidRPr="00DD1215">
              <w:t xml:space="preserve"> </w:t>
            </w:r>
            <w:r w:rsidRPr="00DD1215">
              <w:rPr>
                <w:i/>
              </w:rPr>
              <w:t>7 §</w:t>
            </w:r>
            <w:r w:rsidRPr="00DD1215">
              <w:t xml:space="preserve"> </w:t>
            </w:r>
            <w:r w:rsidRPr="00DD1215">
              <w:rPr>
                <w:i/>
              </w:rPr>
              <w:t>första stycket 1 och 2</w:t>
            </w:r>
            <w:r w:rsidRPr="00DD1215">
              <w:t xml:space="preserve"> </w:t>
            </w:r>
            <w:r w:rsidRPr="00DD1215">
              <w:rPr>
                <w:i/>
              </w:rPr>
              <w:t>lagen (2011:000) med instruktion för Rik</w:t>
            </w:r>
            <w:r w:rsidRPr="00DD1215">
              <w:rPr>
                <w:i/>
              </w:rPr>
              <w:t>s</w:t>
            </w:r>
            <w:r w:rsidRPr="00DD1215">
              <w:rPr>
                <w:i/>
              </w:rPr>
              <w:t>dagsförvaltningen</w:t>
            </w:r>
            <w:r w:rsidRPr="00DD1215">
              <w:t xml:space="preserve"> eller </w:t>
            </w:r>
            <w:r w:rsidR="00B20064" w:rsidRPr="00DD1215">
              <w:t xml:space="preserve">av </w:t>
            </w:r>
            <w:r w:rsidR="00681A7A" w:rsidRPr="00DD1215">
              <w:t>riksdag</w:t>
            </w:r>
            <w:r w:rsidR="00681A7A" w:rsidRPr="00DD1215">
              <w:t>s</w:t>
            </w:r>
            <w:r w:rsidR="00681A7A" w:rsidRPr="00DD1215">
              <w:t>styrelsen</w:t>
            </w:r>
            <w:r w:rsidR="00B20064" w:rsidRPr="00DD1215">
              <w:t xml:space="preserve"> </w:t>
            </w:r>
            <w:r w:rsidRPr="00DD1215">
              <w:t>enligt 46 § lagen (2006:999) med ekonomiadministr</w:t>
            </w:r>
            <w:r w:rsidRPr="00DD1215">
              <w:t>a</w:t>
            </w:r>
            <w:r w:rsidRPr="00DD1215">
              <w:t xml:space="preserve">tiva bestämmelser m.m. för </w:t>
            </w:r>
            <w:r w:rsidR="001F596C" w:rsidRPr="00DD1215">
              <w:rPr>
                <w:i/>
              </w:rPr>
              <w:t>R</w:t>
            </w:r>
            <w:r w:rsidRPr="00DD1215">
              <w:rPr>
                <w:i/>
              </w:rPr>
              <w:t>ik</w:t>
            </w:r>
            <w:r w:rsidRPr="00DD1215">
              <w:rPr>
                <w:i/>
              </w:rPr>
              <w:t>s</w:t>
            </w:r>
            <w:r w:rsidRPr="00DD1215">
              <w:rPr>
                <w:i/>
              </w:rPr>
              <w:t>dagsförvaltningen</w:t>
            </w:r>
            <w:r w:rsidRPr="00DD1215">
              <w:t>, Riksdagens o</w:t>
            </w:r>
            <w:r w:rsidRPr="00DD1215">
              <w:t>m</w:t>
            </w:r>
            <w:r w:rsidRPr="00DD1215">
              <w:t>budsmän och Riksrevisi</w:t>
            </w:r>
            <w:r w:rsidRPr="00DD1215">
              <w:t>o</w:t>
            </w:r>
            <w:r w:rsidRPr="00DD1215">
              <w:t xml:space="preserve">nen. </w:t>
            </w:r>
          </w:p>
          <w:p w:rsidR="00EE1C5F" w:rsidRPr="00DD1215" w:rsidRDefault="00EE1C5F" w:rsidP="005267C9">
            <w:pPr>
              <w:pStyle w:val="LagtextIndrag"/>
            </w:pPr>
            <w:r w:rsidRPr="00DD1215">
              <w:t xml:space="preserve">Enligt </w:t>
            </w:r>
            <w:r w:rsidR="001F596C" w:rsidRPr="00DD1215">
              <w:rPr>
                <w:i/>
              </w:rPr>
              <w:t xml:space="preserve">de </w:t>
            </w:r>
            <w:r w:rsidRPr="00DD1215">
              <w:t>förutsättningar som a</w:t>
            </w:r>
            <w:r w:rsidRPr="00DD1215">
              <w:t>n</w:t>
            </w:r>
            <w:r w:rsidRPr="00DD1215">
              <w:t>ges i 6 § första stycket 2 och 3 lagen (1994:260) om offentlig anstäl</w:t>
            </w:r>
            <w:r w:rsidRPr="00DD1215">
              <w:t>l</w:t>
            </w:r>
            <w:r w:rsidRPr="00DD1215">
              <w:t xml:space="preserve">ning får </w:t>
            </w:r>
            <w:r w:rsidR="00B20064" w:rsidRPr="00DD1215">
              <w:t>riksrevisorn med adminis</w:t>
            </w:r>
            <w:r w:rsidR="00B20064" w:rsidRPr="00DD1215">
              <w:t>t</w:t>
            </w:r>
            <w:r w:rsidR="00B20064" w:rsidRPr="00DD1215">
              <w:t xml:space="preserve">rativt ansvar </w:t>
            </w:r>
            <w:r w:rsidRPr="00DD1215">
              <w:t>i särskilda fall besluta att endast svenska medborgare får vara anställda inom Riksrevisi</w:t>
            </w:r>
            <w:r w:rsidRPr="00DD1215">
              <w:t>o</w:t>
            </w:r>
            <w:r w:rsidRPr="00DD1215">
              <w:t xml:space="preserve">nen. </w:t>
            </w:r>
          </w:p>
        </w:tc>
      </w:tr>
      <w:tr w:rsidR="00EE1C5F" w:rsidRPr="00DD1215" w:rsidTr="005267C9">
        <w:tblPrEx>
          <w:tblCellMar>
            <w:top w:w="0" w:type="dxa"/>
            <w:bottom w:w="0" w:type="dxa"/>
          </w:tblCellMar>
        </w:tblPrEx>
        <w:tc>
          <w:tcPr>
            <w:tcW w:w="3090" w:type="dxa"/>
          </w:tcPr>
          <w:p w:rsidR="00EE1C5F" w:rsidRPr="00DD1215" w:rsidRDefault="00EE1C5F" w:rsidP="00EE1C5F">
            <w:pPr>
              <w:pStyle w:val="Innehll7"/>
            </w:pPr>
          </w:p>
        </w:tc>
        <w:tc>
          <w:tcPr>
            <w:tcW w:w="3090" w:type="dxa"/>
          </w:tcPr>
          <w:p w:rsidR="00EE1C5F" w:rsidRPr="00DD1215" w:rsidRDefault="00EE1C5F" w:rsidP="005267C9">
            <w:pPr>
              <w:pStyle w:val="LagtextIndrag"/>
            </w:pPr>
          </w:p>
        </w:tc>
      </w:tr>
    </w:tbl>
    <w:p w:rsidR="004B131B" w:rsidRPr="00DD1215" w:rsidRDefault="004B131B" w:rsidP="004B131B">
      <w:pPr>
        <w:pStyle w:val="Normaltindrag"/>
      </w:pPr>
    </w:p>
    <w:p w:rsidR="004B131B" w:rsidRPr="00DD1215" w:rsidRDefault="004B131B" w:rsidP="004B131B">
      <w:r w:rsidRPr="00DD1215">
        <w:t>____________</w:t>
      </w:r>
    </w:p>
    <w:p w:rsidR="004B131B" w:rsidRPr="00DD1215" w:rsidRDefault="004B131B" w:rsidP="004B131B">
      <w:pPr>
        <w:pStyle w:val="Normaltindrag"/>
      </w:pPr>
      <w:r w:rsidRPr="00DD1215">
        <w:t>Denna lag träder i kraft den 1 juli 2011.</w:t>
      </w:r>
    </w:p>
    <w:p w:rsidR="004B131B" w:rsidRPr="00DD1215" w:rsidRDefault="004B131B" w:rsidP="004B131B">
      <w:pPr>
        <w:pStyle w:val="Normaltindrag"/>
      </w:pPr>
    </w:p>
    <w:p w:rsidR="004B131B" w:rsidRPr="00DD1215" w:rsidRDefault="004B131B" w:rsidP="004B131B"/>
    <w:p w:rsidR="004B131B" w:rsidRPr="00DD1215" w:rsidRDefault="004B131B" w:rsidP="0094490D">
      <w:pPr>
        <w:pStyle w:val="Rubrik2"/>
        <w:pageBreakBefore/>
        <w:tabs>
          <w:tab w:val="left" w:pos="0"/>
        </w:tabs>
        <w:spacing w:before="0"/>
      </w:pPr>
      <w:bookmarkStart w:id="19" w:name="_Toc288642045"/>
      <w:r w:rsidRPr="00DD1215">
        <w:t>Förslag till lag om ändring i lagen (1989:185) om arvoden m.m. för uppdrag inom riksdagen, dess myndigheter och organ</w:t>
      </w:r>
      <w:bookmarkEnd w:id="19"/>
    </w:p>
    <w:p w:rsidR="004B131B" w:rsidRPr="00DD1215" w:rsidRDefault="004B131B" w:rsidP="004B131B"/>
    <w:p w:rsidR="004113D6" w:rsidRPr="00DD1215" w:rsidRDefault="004B131B" w:rsidP="004B131B">
      <w:pPr>
        <w:pStyle w:val="LagtextIndrag"/>
      </w:pPr>
      <w:r w:rsidRPr="00DD1215">
        <w:t xml:space="preserve">Härigenom föreskrivs </w:t>
      </w:r>
      <w:r w:rsidR="004113D6" w:rsidRPr="00DD1215">
        <w:t xml:space="preserve">i fråga om </w:t>
      </w:r>
      <w:r w:rsidRPr="00DD1215">
        <w:t>lagen (1989:185) om arvoden m.m. för uppdrag inom riksdagen, dess myndigheter och organ</w:t>
      </w:r>
    </w:p>
    <w:p w:rsidR="00CB79BB" w:rsidRPr="00DD1215" w:rsidRDefault="00CB79BB" w:rsidP="004B131B">
      <w:pPr>
        <w:pStyle w:val="LagtextIndrag"/>
      </w:pPr>
      <w:r w:rsidRPr="00DD1215">
        <w:rPr>
          <w:i/>
        </w:rPr>
        <w:t>dels</w:t>
      </w:r>
      <w:r w:rsidRPr="00DD1215">
        <w:t xml:space="preserve"> att i 2 § orden ”rådet för ledamotsnära frågor” ska bytas ut mot ”led</w:t>
      </w:r>
      <w:r w:rsidRPr="00DD1215">
        <w:t>a</w:t>
      </w:r>
      <w:r w:rsidRPr="00DD1215">
        <w:t>mot</w:t>
      </w:r>
      <w:r w:rsidRPr="00DD1215">
        <w:t>s</w:t>
      </w:r>
      <w:r w:rsidRPr="00DD1215">
        <w:t>rådet”,</w:t>
      </w:r>
    </w:p>
    <w:p w:rsidR="004B131B" w:rsidRPr="00DD1215" w:rsidRDefault="004113D6" w:rsidP="004B131B">
      <w:pPr>
        <w:pStyle w:val="LagtextIndrag"/>
      </w:pPr>
      <w:r w:rsidRPr="00DD1215">
        <w:rPr>
          <w:i/>
        </w:rPr>
        <w:t xml:space="preserve">dels </w:t>
      </w:r>
      <w:r w:rsidRPr="00DD1215">
        <w:t xml:space="preserve">att i 3 § ordet </w:t>
      </w:r>
      <w:r w:rsidR="00001FD6" w:rsidRPr="00DD1215">
        <w:t>”</w:t>
      </w:r>
      <w:r w:rsidRPr="00DD1215">
        <w:t>riksdagsförvaltningen</w:t>
      </w:r>
      <w:r w:rsidR="00001FD6" w:rsidRPr="00DD1215">
        <w:t>”</w:t>
      </w:r>
      <w:r w:rsidRPr="00DD1215">
        <w:t xml:space="preserve"> ska skrivas </w:t>
      </w:r>
      <w:r w:rsidR="00713566" w:rsidRPr="00DD1215">
        <w:t>med stor begynne</w:t>
      </w:r>
      <w:r w:rsidR="00713566" w:rsidRPr="00DD1215">
        <w:t>l</w:t>
      </w:r>
      <w:r w:rsidR="00713566" w:rsidRPr="00DD1215">
        <w:t>sebokstav</w:t>
      </w:r>
      <w:r w:rsidR="0069392F" w:rsidRPr="00DD1215">
        <w:rPr>
          <w:rStyle w:val="Fotnotsreferens"/>
        </w:rPr>
        <w:footnoteReference w:id="5"/>
      </w:r>
      <w:r w:rsidR="004B131B" w:rsidRPr="00DD1215">
        <w:t>.</w:t>
      </w:r>
    </w:p>
    <w:p w:rsidR="004B131B" w:rsidRPr="00DD1215" w:rsidRDefault="004B131B" w:rsidP="004B131B">
      <w:pPr>
        <w:pStyle w:val="Normaltindrag"/>
      </w:pPr>
    </w:p>
    <w:p w:rsidR="004B131B" w:rsidRPr="00DD1215" w:rsidRDefault="004B131B" w:rsidP="004B131B">
      <w:r w:rsidRPr="00DD1215">
        <w:t>____________</w:t>
      </w:r>
    </w:p>
    <w:p w:rsidR="004B131B" w:rsidRPr="00DD1215" w:rsidRDefault="004B131B" w:rsidP="004B131B">
      <w:pPr>
        <w:pStyle w:val="Normaltindrag"/>
      </w:pPr>
      <w:r w:rsidRPr="00DD1215">
        <w:t>Denna lag träder i kraft den 1 juli 2011.</w:t>
      </w:r>
    </w:p>
    <w:p w:rsidR="004B131B" w:rsidRPr="00DD1215" w:rsidRDefault="004B131B" w:rsidP="004B131B"/>
    <w:p w:rsidR="004B131B" w:rsidRPr="00DD1215" w:rsidRDefault="004B131B" w:rsidP="0094490D">
      <w:pPr>
        <w:pStyle w:val="Rubrik2"/>
        <w:pageBreakBefore/>
        <w:tabs>
          <w:tab w:val="left" w:pos="0"/>
        </w:tabs>
        <w:spacing w:before="0"/>
      </w:pPr>
      <w:bookmarkStart w:id="20" w:name="_Toc288642046"/>
      <w:r w:rsidRPr="00DD1215">
        <w:t>Förslag till lag om ändring i lagen (RFS 1980:4) (1980:607) om beslutande organ i frågor om disciplinansvar m.m. beträffande arbetstagare hos riksdagen och dess myndigheter</w:t>
      </w:r>
      <w:bookmarkEnd w:id="20"/>
    </w:p>
    <w:p w:rsidR="004B131B" w:rsidRPr="00DD1215" w:rsidRDefault="004B131B" w:rsidP="004B131B">
      <w:pPr>
        <w:pStyle w:val="LagtextIndrag"/>
      </w:pPr>
      <w:r w:rsidRPr="00DD1215">
        <w:t>Härigenom föreskrivs att 3 § lagen (RFS 1980:4) (1980:607) om beslutande organ i frågor om disciplinansvar m.m. beträffande arbetstagare hos rik</w:t>
      </w:r>
      <w:r w:rsidRPr="00DD1215">
        <w:t>s</w:t>
      </w:r>
      <w:r w:rsidRPr="00DD1215">
        <w:t xml:space="preserve">dagen och dess myndigheter ska ha följande lydelse. </w:t>
      </w:r>
    </w:p>
    <w:p w:rsidR="004B131B" w:rsidRPr="00DD1215" w:rsidRDefault="004B131B" w:rsidP="004B131B">
      <w:pPr>
        <w:pStyle w:val="Normaltindrag"/>
      </w:pPr>
    </w:p>
    <w:tbl>
      <w:tblPr>
        <w:tblW w:w="6180" w:type="dxa"/>
        <w:tblLayout w:type="fixed"/>
        <w:tblCellMar>
          <w:left w:w="113" w:type="dxa"/>
          <w:right w:w="113" w:type="dxa"/>
        </w:tblCellMar>
        <w:tblLook w:val="0000" w:firstRow="0" w:lastRow="0" w:firstColumn="0" w:lastColumn="0" w:noHBand="0" w:noVBand="0"/>
      </w:tblPr>
      <w:tblGrid>
        <w:gridCol w:w="3090"/>
        <w:gridCol w:w="3090"/>
      </w:tblGrid>
      <w:tr w:rsidR="004B131B" w:rsidRPr="00DD1215" w:rsidTr="005267C9">
        <w:tblPrEx>
          <w:tblCellMar>
            <w:top w:w="0" w:type="dxa"/>
            <w:bottom w:w="0" w:type="dxa"/>
          </w:tblCellMar>
        </w:tblPrEx>
        <w:trPr>
          <w:tblHeader/>
        </w:trPr>
        <w:tc>
          <w:tcPr>
            <w:tcW w:w="3090" w:type="dxa"/>
          </w:tcPr>
          <w:p w:rsidR="004B131B" w:rsidRPr="00DD1215" w:rsidRDefault="004B131B" w:rsidP="005267C9">
            <w:pPr>
              <w:pStyle w:val="LagtextRubrik"/>
            </w:pPr>
            <w:r w:rsidRPr="00DD1215">
              <w:t>Nuvarande lydelse</w:t>
            </w:r>
          </w:p>
        </w:tc>
        <w:tc>
          <w:tcPr>
            <w:tcW w:w="3090" w:type="dxa"/>
          </w:tcPr>
          <w:p w:rsidR="004B131B" w:rsidRPr="00DD1215" w:rsidRDefault="004B131B" w:rsidP="005267C9">
            <w:pPr>
              <w:pStyle w:val="LagtextRubrik"/>
            </w:pPr>
            <w:r w:rsidRPr="00DD1215">
              <w:t>Föreslagen lydelse</w:t>
            </w:r>
          </w:p>
        </w:tc>
      </w:tr>
      <w:tr w:rsidR="004B131B" w:rsidRPr="00DD1215" w:rsidTr="005267C9">
        <w:tblPrEx>
          <w:tblCellMar>
            <w:top w:w="0" w:type="dxa"/>
            <w:bottom w:w="0" w:type="dxa"/>
          </w:tblCellMar>
        </w:tblPrEx>
        <w:tc>
          <w:tcPr>
            <w:tcW w:w="6180" w:type="dxa"/>
            <w:gridSpan w:val="2"/>
          </w:tcPr>
          <w:p w:rsidR="004B131B" w:rsidRPr="00DD1215" w:rsidRDefault="004B131B" w:rsidP="005267C9">
            <w:pPr>
              <w:pStyle w:val="Lagtext"/>
              <w:jc w:val="center"/>
            </w:pPr>
            <w:r w:rsidRPr="00DD1215">
              <w:t>3 §</w:t>
            </w:r>
            <w:r w:rsidR="006023F9" w:rsidRPr="00DD1215">
              <w:rPr>
                <w:rStyle w:val="Fotnotsreferens"/>
              </w:rPr>
              <w:footnoteReference w:id="6"/>
            </w:r>
          </w:p>
        </w:tc>
      </w:tr>
      <w:tr w:rsidR="004B131B" w:rsidRPr="00DD1215" w:rsidTr="005267C9">
        <w:tblPrEx>
          <w:tblCellMar>
            <w:top w:w="0" w:type="dxa"/>
            <w:bottom w:w="0" w:type="dxa"/>
          </w:tblCellMar>
        </w:tblPrEx>
        <w:tc>
          <w:tcPr>
            <w:tcW w:w="3090" w:type="dxa"/>
          </w:tcPr>
          <w:p w:rsidR="004B131B" w:rsidRPr="00DD1215" w:rsidRDefault="004B131B" w:rsidP="005267C9">
            <w:pPr>
              <w:pStyle w:val="LagtextIndrag"/>
            </w:pPr>
            <w:r w:rsidRPr="00DD1215">
              <w:t>Riksdagens ansvarsnämnd besl</w:t>
            </w:r>
            <w:r w:rsidRPr="00DD1215">
              <w:t>u</w:t>
            </w:r>
            <w:r w:rsidRPr="00DD1215">
              <w:t>tar i frågor om disciplinansvar och åtal</w:t>
            </w:r>
            <w:r w:rsidRPr="00DD1215">
              <w:t>s</w:t>
            </w:r>
            <w:r w:rsidRPr="00DD1215">
              <w:t>anmälan enligt lagen (1994:260) om offentlig anställning samt om avsk</w:t>
            </w:r>
            <w:r w:rsidRPr="00DD1215">
              <w:t>e</w:t>
            </w:r>
            <w:r w:rsidRPr="00DD1215">
              <w:t>dande enligt lagen (1982:80) om anställning</w:t>
            </w:r>
            <w:r w:rsidRPr="00DD1215">
              <w:t>s</w:t>
            </w:r>
            <w:r w:rsidRPr="00DD1215">
              <w:t xml:space="preserve">skydd när det gäller arbetstagare som </w:t>
            </w:r>
            <w:r w:rsidRPr="00DD1215">
              <w:rPr>
                <w:i/>
              </w:rPr>
              <w:t>skall</w:t>
            </w:r>
            <w:r w:rsidRPr="00DD1215">
              <w:t xml:space="preserve"> anställas g</w:t>
            </w:r>
            <w:r w:rsidRPr="00DD1215">
              <w:t>e</w:t>
            </w:r>
            <w:r w:rsidRPr="00DD1215">
              <w:t xml:space="preserve">nom beslut av </w:t>
            </w:r>
            <w:r w:rsidR="00E90426" w:rsidRPr="00DD1215">
              <w:rPr>
                <w:i/>
              </w:rPr>
              <w:t>R</w:t>
            </w:r>
            <w:r w:rsidRPr="00DD1215">
              <w:rPr>
                <w:i/>
              </w:rPr>
              <w:t>iksdagens förval</w:t>
            </w:r>
            <w:r w:rsidRPr="00DD1215">
              <w:rPr>
                <w:i/>
              </w:rPr>
              <w:t>t</w:t>
            </w:r>
            <w:r w:rsidRPr="00DD1215">
              <w:rPr>
                <w:i/>
              </w:rPr>
              <w:t xml:space="preserve">ningsstyrelse </w:t>
            </w:r>
            <w:r w:rsidRPr="00DD1215">
              <w:t>och andra arbet</w:t>
            </w:r>
            <w:r w:rsidRPr="00DD1215">
              <w:t>s</w:t>
            </w:r>
            <w:r w:rsidRPr="00DD1215">
              <w:t>tagare som styre</w:t>
            </w:r>
            <w:r w:rsidRPr="00DD1215">
              <w:t>l</w:t>
            </w:r>
            <w:r w:rsidRPr="00DD1215">
              <w:t>sen bestämmer.</w:t>
            </w:r>
          </w:p>
          <w:p w:rsidR="004B131B" w:rsidRPr="00DD1215" w:rsidRDefault="004B131B" w:rsidP="005267C9">
            <w:pPr>
              <w:pStyle w:val="LagtextIndrag"/>
            </w:pPr>
            <w:r w:rsidRPr="00DD1215">
              <w:t>Nämnden består av ordförande, vice ordförande och tre andra led</w:t>
            </w:r>
            <w:r w:rsidRPr="00DD1215">
              <w:t>a</w:t>
            </w:r>
            <w:r w:rsidRPr="00DD1215">
              <w:t>möter. Ordföranden och vice ordf</w:t>
            </w:r>
            <w:r w:rsidRPr="00DD1215">
              <w:t>ö</w:t>
            </w:r>
            <w:r w:rsidRPr="00DD1215">
              <w:t xml:space="preserve">randen </w:t>
            </w:r>
            <w:r w:rsidRPr="00DD1215">
              <w:rPr>
                <w:i/>
              </w:rPr>
              <w:t>skall</w:t>
            </w:r>
            <w:r w:rsidRPr="00DD1215">
              <w:t xml:space="preserve"> vara jurister och ha erfarenhet som domare.</w:t>
            </w:r>
          </w:p>
        </w:tc>
        <w:tc>
          <w:tcPr>
            <w:tcW w:w="3090" w:type="dxa"/>
          </w:tcPr>
          <w:p w:rsidR="004B131B" w:rsidRPr="00DD1215" w:rsidRDefault="004B131B" w:rsidP="005267C9">
            <w:pPr>
              <w:pStyle w:val="LagtextIndrag"/>
            </w:pPr>
            <w:r w:rsidRPr="00DD1215">
              <w:t>Riksdagens ansvarsnämnd besl</w:t>
            </w:r>
            <w:r w:rsidRPr="00DD1215">
              <w:t>u</w:t>
            </w:r>
            <w:r w:rsidRPr="00DD1215">
              <w:t>tar i frågor om disciplinansvar och åtal</w:t>
            </w:r>
            <w:r w:rsidRPr="00DD1215">
              <w:t>s</w:t>
            </w:r>
            <w:r w:rsidRPr="00DD1215">
              <w:t>anmälan enligt lagen (1994:260) om offentlig anställning samt om avsk</w:t>
            </w:r>
            <w:r w:rsidRPr="00DD1215">
              <w:t>e</w:t>
            </w:r>
            <w:r w:rsidRPr="00DD1215">
              <w:t>dande enligt lagen (1982:80) om anställning</w:t>
            </w:r>
            <w:r w:rsidRPr="00DD1215">
              <w:t>s</w:t>
            </w:r>
            <w:r w:rsidRPr="00DD1215">
              <w:t xml:space="preserve">skydd när det gäller arbetstagare som </w:t>
            </w:r>
            <w:r w:rsidRPr="00DD1215">
              <w:rPr>
                <w:i/>
              </w:rPr>
              <w:t>ska</w:t>
            </w:r>
            <w:r w:rsidRPr="00DD1215">
              <w:t xml:space="preserve"> anställas g</w:t>
            </w:r>
            <w:r w:rsidRPr="00DD1215">
              <w:t>e</w:t>
            </w:r>
            <w:r w:rsidRPr="00DD1215">
              <w:t xml:space="preserve">nom beslut av </w:t>
            </w:r>
            <w:r w:rsidRPr="00DD1215">
              <w:rPr>
                <w:i/>
              </w:rPr>
              <w:t>riksdagsstyrelsen</w:t>
            </w:r>
            <w:r w:rsidRPr="00DD1215">
              <w:t xml:space="preserve"> och andra arbetstagare som styrelsen bestä</w:t>
            </w:r>
            <w:r w:rsidRPr="00DD1215">
              <w:t>m</w:t>
            </w:r>
            <w:r w:rsidRPr="00DD1215">
              <w:t>mer.</w:t>
            </w:r>
          </w:p>
          <w:p w:rsidR="004B131B" w:rsidRPr="00DD1215" w:rsidRDefault="004B131B" w:rsidP="005267C9">
            <w:pPr>
              <w:pStyle w:val="LagtextIndrag"/>
            </w:pPr>
            <w:r w:rsidRPr="00DD1215">
              <w:t xml:space="preserve">Nämnden består av </w:t>
            </w:r>
            <w:r w:rsidR="00407931" w:rsidRPr="00DD1215">
              <w:rPr>
                <w:i/>
              </w:rPr>
              <w:t xml:space="preserve">en </w:t>
            </w:r>
            <w:r w:rsidRPr="00DD1215">
              <w:t xml:space="preserve">ordförande, </w:t>
            </w:r>
            <w:r w:rsidR="00407931" w:rsidRPr="00DD1215">
              <w:rPr>
                <w:i/>
              </w:rPr>
              <w:t>en</w:t>
            </w:r>
            <w:r w:rsidR="00407931" w:rsidRPr="00DD1215">
              <w:t xml:space="preserve"> </w:t>
            </w:r>
            <w:r w:rsidRPr="00DD1215">
              <w:t>vice ordförande och tre andra led</w:t>
            </w:r>
            <w:r w:rsidRPr="00DD1215">
              <w:t>a</w:t>
            </w:r>
            <w:r w:rsidRPr="00DD1215">
              <w:t>möter. Ordföranden och vice ordf</w:t>
            </w:r>
            <w:r w:rsidRPr="00DD1215">
              <w:t>ö</w:t>
            </w:r>
            <w:r w:rsidRPr="00DD1215">
              <w:t xml:space="preserve">randen </w:t>
            </w:r>
            <w:r w:rsidRPr="00DD1215">
              <w:rPr>
                <w:i/>
              </w:rPr>
              <w:t>ska</w:t>
            </w:r>
            <w:r w:rsidRPr="00DD1215">
              <w:t xml:space="preserve"> vara jurister och ha erf</w:t>
            </w:r>
            <w:r w:rsidRPr="00DD1215">
              <w:t>a</w:t>
            </w:r>
            <w:r w:rsidRPr="00DD1215">
              <w:t>renhet som domare.</w:t>
            </w:r>
          </w:p>
        </w:tc>
      </w:tr>
    </w:tbl>
    <w:p w:rsidR="004B131B" w:rsidRPr="00DD1215" w:rsidRDefault="004B131B" w:rsidP="004B131B"/>
    <w:p w:rsidR="004B131B" w:rsidRPr="00DD1215" w:rsidRDefault="004B131B" w:rsidP="004B131B">
      <w:r w:rsidRPr="00DD1215">
        <w:t>____________</w:t>
      </w:r>
    </w:p>
    <w:p w:rsidR="004B131B" w:rsidRPr="00DD1215" w:rsidRDefault="004B131B" w:rsidP="004B131B">
      <w:pPr>
        <w:pStyle w:val="Normaltindrag"/>
      </w:pPr>
      <w:r w:rsidRPr="00DD1215">
        <w:t>Denna lag träder i kraft den 1 juli 2011.</w:t>
      </w:r>
    </w:p>
    <w:p w:rsidR="003A1EBC" w:rsidRPr="00DD1215" w:rsidRDefault="003A1EBC" w:rsidP="004B131B"/>
    <w:p w:rsidR="003A1EBC" w:rsidRPr="00DD1215" w:rsidRDefault="003A1EBC" w:rsidP="003A1EBC">
      <w:pPr>
        <w:pStyle w:val="Normaltindrag"/>
        <w:sectPr w:rsidR="003A1EBC" w:rsidRPr="00DD1215" w:rsidSect="005267C9">
          <w:headerReference w:type="even" r:id="rId27"/>
          <w:headerReference w:type="default" r:id="rId28"/>
          <w:footerReference w:type="even" r:id="rId29"/>
          <w:footerReference w:type="default" r:id="rId30"/>
          <w:headerReference w:type="first" r:id="rId31"/>
          <w:footerReference w:type="first" r:id="rId32"/>
          <w:pgSz w:w="11906" w:h="16838" w:code="9"/>
          <w:pgMar w:top="907" w:right="4649" w:bottom="4507" w:left="1304" w:header="340" w:footer="227" w:gutter="0"/>
          <w:cols w:space="720"/>
          <w:titlePg/>
          <w:docGrid w:linePitch="258"/>
        </w:sectPr>
      </w:pPr>
    </w:p>
    <w:p w:rsidR="007A056D" w:rsidRPr="00DD1215" w:rsidRDefault="007A056D" w:rsidP="0094490D">
      <w:pPr>
        <w:pStyle w:val="Rubrik1"/>
        <w:pageBreakBefore/>
        <w:rPr>
          <w:noProof w:val="0"/>
        </w:rPr>
      </w:pPr>
      <w:bookmarkStart w:id="21" w:name="_Toc288642047"/>
      <w:r w:rsidRPr="00DD1215">
        <w:rPr>
          <w:noProof w:val="0"/>
        </w:rPr>
        <w:t>Ärendet och dess beredning</w:t>
      </w:r>
      <w:bookmarkEnd w:id="21"/>
    </w:p>
    <w:p w:rsidR="002B61AF" w:rsidRPr="00DD1215" w:rsidRDefault="002B61AF" w:rsidP="002B61AF">
      <w:r w:rsidRPr="00DD1215">
        <w:t xml:space="preserve">Riksdagsstyrelsen </w:t>
      </w:r>
      <w:r w:rsidR="00211FF8" w:rsidRPr="00DD1215">
        <w:t xml:space="preserve">gav </w:t>
      </w:r>
      <w:r w:rsidRPr="00DD1215">
        <w:t>den 20 maj 2009 (dnr 230-2528-08/09) riksdags</w:t>
      </w:r>
      <w:r w:rsidR="00211FF8" w:rsidRPr="00DD1215">
        <w:t>dire</w:t>
      </w:r>
      <w:r w:rsidR="00211FF8" w:rsidRPr="00DD1215">
        <w:t>k</w:t>
      </w:r>
      <w:r w:rsidR="00211FF8" w:rsidRPr="00DD1215">
        <w:t xml:space="preserve">tören </w:t>
      </w:r>
      <w:r w:rsidRPr="00DD1215">
        <w:t xml:space="preserve">i uppdrag att genomföra en översyn av </w:t>
      </w:r>
      <w:r w:rsidR="00211FF8" w:rsidRPr="00DD1215">
        <w:t xml:space="preserve">bl.a. </w:t>
      </w:r>
      <w:r w:rsidRPr="00DD1215">
        <w:t>lagen (2000:419) med i</w:t>
      </w:r>
      <w:r w:rsidRPr="00DD1215">
        <w:t>n</w:t>
      </w:r>
      <w:r w:rsidRPr="00DD1215">
        <w:t xml:space="preserve">struktion för riksdagsförvaltningen. </w:t>
      </w:r>
    </w:p>
    <w:p w:rsidR="002B61AF" w:rsidRPr="00DD1215" w:rsidRDefault="002B61AF" w:rsidP="002B61AF">
      <w:pPr>
        <w:pStyle w:val="Normaltindrag"/>
      </w:pPr>
      <w:r w:rsidRPr="00DD1215">
        <w:t xml:space="preserve">I uppdraget ingick att genomföra en översyn av regelverket </w:t>
      </w:r>
      <w:r w:rsidR="00681612" w:rsidRPr="00DD1215">
        <w:t>för</w:t>
      </w:r>
      <w:r w:rsidRPr="00DD1215">
        <w:t xml:space="preserve"> lednin</w:t>
      </w:r>
      <w:r w:rsidRPr="00DD1215">
        <w:t>g</w:t>
      </w:r>
      <w:r w:rsidRPr="00DD1215">
        <w:t>en av riksdagsförvaltningen och ansvarsfördelningen mellan olika organ inom förvaltningen. Enligt direktivet skulle utredaren bl.a. även se över vissa tjän</w:t>
      </w:r>
      <w:r w:rsidRPr="00DD1215">
        <w:t>s</w:t>
      </w:r>
      <w:r w:rsidRPr="00DD1215">
        <w:t xml:space="preserve">tebenämningar </w:t>
      </w:r>
      <w:r w:rsidR="00681612" w:rsidRPr="00DD1215">
        <w:t>och</w:t>
      </w:r>
      <w:r w:rsidRPr="00DD1215">
        <w:t xml:space="preserve"> reglerna </w:t>
      </w:r>
      <w:r w:rsidR="00681612" w:rsidRPr="00DD1215">
        <w:t>för</w:t>
      </w:r>
      <w:r w:rsidRPr="00DD1215">
        <w:t xml:space="preserve"> tjänstetillsättnin</w:t>
      </w:r>
      <w:r w:rsidRPr="00DD1215">
        <w:t>g</w:t>
      </w:r>
      <w:r w:rsidRPr="00DD1215">
        <w:t>ar.</w:t>
      </w:r>
    </w:p>
    <w:p w:rsidR="002B61AF" w:rsidRPr="00DD1215" w:rsidRDefault="002B61AF" w:rsidP="002B61AF">
      <w:pPr>
        <w:pStyle w:val="Normaltindrag"/>
      </w:pPr>
      <w:r w:rsidRPr="00DD1215">
        <w:t>Den struktur och den ansvarsfördelning som finns i myndighetsföror</w:t>
      </w:r>
      <w:r w:rsidRPr="00DD1215">
        <w:t>d</w:t>
      </w:r>
      <w:r w:rsidRPr="00DD1215">
        <w:t>ningen (2007:515) samt de myndighetsspecifika instruktionerna för myndi</w:t>
      </w:r>
      <w:r w:rsidRPr="00DD1215">
        <w:t>g</w:t>
      </w:r>
      <w:r w:rsidRPr="00DD1215">
        <w:t>heterna u</w:t>
      </w:r>
      <w:r w:rsidRPr="00DD1215">
        <w:t>n</w:t>
      </w:r>
      <w:r w:rsidRPr="00DD1215">
        <w:t>der regeringen skulle, där så är relevant, tjäna som förlaga.</w:t>
      </w:r>
    </w:p>
    <w:p w:rsidR="002B61AF" w:rsidRPr="00DD1215" w:rsidRDefault="002B61AF" w:rsidP="002B61AF">
      <w:pPr>
        <w:pStyle w:val="Normaltindrag"/>
      </w:pPr>
      <w:r w:rsidRPr="00DD1215">
        <w:t>I uppdraget ingick att integrera delar av de förslag till reglering av forme</w:t>
      </w:r>
      <w:r w:rsidRPr="00DD1215">
        <w:t>r</w:t>
      </w:r>
      <w:r w:rsidRPr="00DD1215">
        <w:t>na för intern styrning och kontroll samt internrevision för riksdagens myndi</w:t>
      </w:r>
      <w:r w:rsidRPr="00DD1215">
        <w:t>g</w:t>
      </w:r>
      <w:r w:rsidRPr="00DD1215">
        <w:t xml:space="preserve">heter som på uppdrag av riksdagsstyrelsen beretts av en expertgrupp. </w:t>
      </w:r>
      <w:r w:rsidR="00211FF8" w:rsidRPr="00DD1215">
        <w:t>Exper</w:t>
      </w:r>
      <w:r w:rsidR="00211FF8" w:rsidRPr="00DD1215">
        <w:t>t</w:t>
      </w:r>
      <w:r w:rsidR="00211FF8" w:rsidRPr="00DD1215">
        <w:t xml:space="preserve">guppens förslag behandlades i riksdagen hösten 2010 </w:t>
      </w:r>
      <w:r w:rsidRPr="00DD1215">
        <w:t>(framst. 2009/10:RS6</w:t>
      </w:r>
      <w:r w:rsidR="00211FF8" w:rsidRPr="00DD1215">
        <w:t xml:space="preserve">, </w:t>
      </w:r>
      <w:r w:rsidRPr="00DD1215">
        <w:t>bet. 2010/11:KU9).</w:t>
      </w:r>
    </w:p>
    <w:p w:rsidR="009E3E0F" w:rsidRPr="00DD1215" w:rsidRDefault="009E3E0F" w:rsidP="002B61AF">
      <w:pPr>
        <w:pStyle w:val="Normaltindrag"/>
      </w:pPr>
      <w:r w:rsidRPr="00DD1215">
        <w:t>Utredningsuppdraget genomfördes som en enmansutredning. Utredaren överlämnade sitt förslag i utredningen En ny instruktion för riksdagsförval</w:t>
      </w:r>
      <w:r w:rsidRPr="00DD1215">
        <w:t>t</w:t>
      </w:r>
      <w:r w:rsidRPr="00DD1215">
        <w:t xml:space="preserve">ningen </w:t>
      </w:r>
      <w:r w:rsidR="00AA3744" w:rsidRPr="00DD1215">
        <w:t>(</w:t>
      </w:r>
      <w:r w:rsidRPr="00DD1215">
        <w:t>2009/10:URF1</w:t>
      </w:r>
      <w:r w:rsidR="00AA3744" w:rsidRPr="00DD1215">
        <w:t>)</w:t>
      </w:r>
      <w:r w:rsidRPr="00DD1215">
        <w:t xml:space="preserve"> i april 2010. Förslagen har r</w:t>
      </w:r>
      <w:r w:rsidRPr="00DD1215">
        <w:t>e</w:t>
      </w:r>
      <w:r w:rsidRPr="00DD1215">
        <w:t>missbehandlats.</w:t>
      </w:r>
    </w:p>
    <w:p w:rsidR="009E3E0F" w:rsidRPr="00DD1215" w:rsidRDefault="009E3E0F" w:rsidP="002B61AF">
      <w:pPr>
        <w:pStyle w:val="Normaltindrag"/>
      </w:pPr>
    </w:p>
    <w:p w:rsidR="003A1EBC" w:rsidRPr="00DD1215" w:rsidRDefault="003A1EBC" w:rsidP="003B22D5">
      <w:pPr>
        <w:pStyle w:val="Normaltindrag"/>
      </w:pPr>
    </w:p>
    <w:p w:rsidR="003A1EBC" w:rsidRPr="00DD1215" w:rsidRDefault="003A1EBC" w:rsidP="003B22D5">
      <w:pPr>
        <w:pStyle w:val="Normaltindrag"/>
        <w:sectPr w:rsidR="003A1EBC" w:rsidRPr="00DD1215" w:rsidSect="005267C9">
          <w:headerReference w:type="even" r:id="rId33"/>
          <w:headerReference w:type="default" r:id="rId34"/>
          <w:footerReference w:type="even" r:id="rId35"/>
          <w:footerReference w:type="default" r:id="rId36"/>
          <w:headerReference w:type="first" r:id="rId37"/>
          <w:footerReference w:type="first" r:id="rId38"/>
          <w:pgSz w:w="11906" w:h="16838" w:code="9"/>
          <w:pgMar w:top="907" w:right="4649" w:bottom="4507" w:left="1304" w:header="340" w:footer="227" w:gutter="0"/>
          <w:cols w:space="720"/>
          <w:titlePg/>
          <w:docGrid w:linePitch="258"/>
        </w:sectPr>
      </w:pPr>
    </w:p>
    <w:p w:rsidR="007A056D" w:rsidRPr="00DD1215" w:rsidRDefault="00BE6BC5" w:rsidP="0094490D">
      <w:pPr>
        <w:pStyle w:val="Rubrik1"/>
        <w:pageBreakBefore/>
        <w:rPr>
          <w:noProof w:val="0"/>
        </w:rPr>
      </w:pPr>
      <w:bookmarkStart w:id="22" w:name="_Toc288642048"/>
      <w:r w:rsidRPr="00DD1215">
        <w:rPr>
          <w:noProof w:val="0"/>
        </w:rPr>
        <w:t>Bakgrund</w:t>
      </w:r>
      <w:bookmarkEnd w:id="22"/>
    </w:p>
    <w:p w:rsidR="009F63BE" w:rsidRPr="00DD1215" w:rsidRDefault="009F63BE" w:rsidP="009F63BE">
      <w:r w:rsidRPr="00DD1215">
        <w:t>Varje myndighet måste ständigt vara uppmärksam på i vad mån reglerna på myndighetens område leder till eftersträvade resultat. Att ha en otydlig r</w:t>
      </w:r>
      <w:r w:rsidRPr="00DD1215">
        <w:t>e</w:t>
      </w:r>
      <w:r w:rsidRPr="00DD1215">
        <w:t>glering kan vara hämmande för en modern verksamhetsutveckling. Inom statsfö</w:t>
      </w:r>
      <w:r w:rsidRPr="00DD1215">
        <w:t>r</w:t>
      </w:r>
      <w:r w:rsidRPr="00DD1215">
        <w:t>valtningen råder ett allmänt krav på effektivitet och rationella rutiner, vilket bl.a. medför behov av organisatoriska omdisp</w:t>
      </w:r>
      <w:r w:rsidRPr="00DD1215">
        <w:t>o</w:t>
      </w:r>
      <w:r w:rsidRPr="00DD1215">
        <w:t>sitioner.</w:t>
      </w:r>
    </w:p>
    <w:p w:rsidR="009E3E0F" w:rsidRPr="00DD1215" w:rsidRDefault="00273A43" w:rsidP="009F63BE">
      <w:pPr>
        <w:pStyle w:val="Normaltindrag"/>
      </w:pPr>
      <w:r w:rsidRPr="00DD1215">
        <w:t>Till skillnad från myndigheterna under regeringen som har en entydig uppdragsgivare i regeringen arbetar riksdagsförvaltningen i många avsee</w:t>
      </w:r>
      <w:r w:rsidRPr="00DD1215">
        <w:t>n</w:t>
      </w:r>
      <w:r w:rsidRPr="00DD1215">
        <w:t xml:space="preserve">den </w:t>
      </w:r>
      <w:r w:rsidR="008759EE" w:rsidRPr="00DD1215">
        <w:t>för</w:t>
      </w:r>
      <w:r w:rsidRPr="00DD1215">
        <w:t xml:space="preserve"> flera olika intressenter. Riksdagspartierna har inte sällan olika intre</w:t>
      </w:r>
      <w:r w:rsidRPr="00DD1215">
        <w:t>s</w:t>
      </w:r>
      <w:r w:rsidRPr="00DD1215">
        <w:t>sen och olika åsikter i de frågor som faller inom riksdagsförvaltningens ansvar</w:t>
      </w:r>
      <w:r w:rsidRPr="00DD1215">
        <w:t>s</w:t>
      </w:r>
      <w:r w:rsidRPr="00DD1215">
        <w:t>område. Den samlade parlamentariska ledningsorganisationen i form av rik</w:t>
      </w:r>
      <w:r w:rsidRPr="00DD1215">
        <w:t>s</w:t>
      </w:r>
      <w:r w:rsidRPr="00DD1215">
        <w:t xml:space="preserve">dagsstyrelsen har </w:t>
      </w:r>
      <w:r w:rsidR="00E41875" w:rsidRPr="00DD1215">
        <w:t>givit</w:t>
      </w:r>
      <w:r w:rsidRPr="00DD1215">
        <w:t xml:space="preserve"> en tydlighet i organisationen.</w:t>
      </w:r>
    </w:p>
    <w:p w:rsidR="003C153F" w:rsidRPr="00DD1215" w:rsidRDefault="006804AE" w:rsidP="009F63BE">
      <w:pPr>
        <w:pStyle w:val="Normaltindrag"/>
      </w:pPr>
      <w:r w:rsidRPr="00DD1215">
        <w:t>Den statliga förvaltningspolitiken bygger på de tre grundläggande värdena demokrati, rättssäkerhet och effektivitet. Under våren 2010 behandlade rik</w:t>
      </w:r>
      <w:r w:rsidRPr="00DD1215">
        <w:t>s</w:t>
      </w:r>
      <w:r w:rsidRPr="00DD1215">
        <w:t>dagen en ny förvaltningspolitisk propos</w:t>
      </w:r>
      <w:r w:rsidRPr="00DD1215">
        <w:t>i</w:t>
      </w:r>
      <w:r w:rsidRPr="00DD1215">
        <w:t>tion (prop. 2009/10:175, bet. 2009/10:FiU38, rskr. 2009/10:315). Riksdag</w:t>
      </w:r>
      <w:r w:rsidR="008C44B6" w:rsidRPr="00DD1215">
        <w:t>e</w:t>
      </w:r>
      <w:r w:rsidRPr="00DD1215">
        <w:t>n godkände regeringens fö</w:t>
      </w:r>
      <w:r w:rsidRPr="00DD1215">
        <w:t>r</w:t>
      </w:r>
      <w:r w:rsidRPr="00DD1215">
        <w:t>slag till mål för förvaltningspolitiken. Det innebär att förvaltningspolitiken ska vara en innovativ och samverkande statsförval</w:t>
      </w:r>
      <w:r w:rsidRPr="00DD1215">
        <w:t>t</w:t>
      </w:r>
      <w:r w:rsidRPr="00DD1215">
        <w:t>ning som är rättssäker och effektiv, har en väl utvecklad kvalitet, service och tillgänglighet och därig</w:t>
      </w:r>
      <w:r w:rsidRPr="00DD1215">
        <w:t>e</w:t>
      </w:r>
      <w:r w:rsidRPr="00DD1215">
        <w:t>nom bidrar till Sveriges utveckling och ett effektivt EU-arbete.</w:t>
      </w:r>
    </w:p>
    <w:p w:rsidR="009F63BE" w:rsidRPr="00DD1215" w:rsidRDefault="009F63BE" w:rsidP="00736A4A">
      <w:pPr>
        <w:pStyle w:val="Normaltindrag"/>
      </w:pPr>
      <w:r w:rsidRPr="00DD1215">
        <w:t xml:space="preserve">En </w:t>
      </w:r>
      <w:r w:rsidR="009E3E0F" w:rsidRPr="00DD1215">
        <w:t xml:space="preserve">myndighets instruktion </w:t>
      </w:r>
      <w:r w:rsidRPr="00DD1215">
        <w:t xml:space="preserve">ska </w:t>
      </w:r>
      <w:r w:rsidR="009E3E0F" w:rsidRPr="00DD1215">
        <w:t>innehålla</w:t>
      </w:r>
      <w:r w:rsidRPr="00DD1215">
        <w:t xml:space="preserve"> övergripande bestämmelser </w:t>
      </w:r>
      <w:r w:rsidR="009E3E0F" w:rsidRPr="00DD1215">
        <w:t xml:space="preserve">om </w:t>
      </w:r>
      <w:r w:rsidRPr="00DD1215">
        <w:t xml:space="preserve">uppgifter, beslutsformer och arbetssätt. Detaljreglering bör däremot </w:t>
      </w:r>
      <w:r w:rsidR="008759EE" w:rsidRPr="00DD1215">
        <w:t>finnas</w:t>
      </w:r>
      <w:r w:rsidRPr="00DD1215">
        <w:t xml:space="preserve"> </w:t>
      </w:r>
      <w:r w:rsidR="009E3E0F" w:rsidRPr="00DD1215">
        <w:t>i andra styrd</w:t>
      </w:r>
      <w:r w:rsidR="009E3E0F" w:rsidRPr="00DD1215">
        <w:t>o</w:t>
      </w:r>
      <w:r w:rsidR="009E3E0F" w:rsidRPr="00DD1215">
        <w:t>kument</w:t>
      </w:r>
      <w:r w:rsidRPr="00DD1215">
        <w:t>.</w:t>
      </w:r>
    </w:p>
    <w:p w:rsidR="009F63BE" w:rsidRPr="00DD1215" w:rsidRDefault="009F63BE" w:rsidP="009F63BE">
      <w:pPr>
        <w:pStyle w:val="Normaltindrag"/>
      </w:pPr>
      <w:r w:rsidRPr="00DD1215">
        <w:t>Den nuvarande lagen (2000:419) med instruktion för riksdagsförvaltningen tillkom 2000 (</w:t>
      </w:r>
      <w:r w:rsidR="00301312" w:rsidRPr="00DD1215">
        <w:t xml:space="preserve">förs. </w:t>
      </w:r>
      <w:r w:rsidRPr="00DD1215">
        <w:t>1999/2000:TK2, bet. 1999/2000:KU19) och har därefter ändrats ett flertal gånger. Instruktionen bygger på ett förslag från den parl</w:t>
      </w:r>
      <w:r w:rsidRPr="00DD1215">
        <w:t>a</w:t>
      </w:r>
      <w:r w:rsidRPr="00DD1215">
        <w:t>ment</w:t>
      </w:r>
      <w:r w:rsidRPr="00DD1215">
        <w:t>a</w:t>
      </w:r>
      <w:r w:rsidRPr="00DD1215">
        <w:t xml:space="preserve">riska kommittén, Riksdagskommittén, som 1998 fick i uppgift att se över vissa frågor om riksdagens arbetsformer. Förslaget innebar i korthet att en </w:t>
      </w:r>
      <w:r w:rsidR="00C335E4" w:rsidRPr="00DD1215">
        <w:t xml:space="preserve">då </w:t>
      </w:r>
      <w:r w:rsidRPr="00DD1215">
        <w:t>ny</w:t>
      </w:r>
      <w:r w:rsidR="00C335E4" w:rsidRPr="00DD1215">
        <w:t>inrättad</w:t>
      </w:r>
      <w:r w:rsidRPr="00DD1215">
        <w:t xml:space="preserve"> riksdagsstyrelse övertog beslutsuppgifter från talmanskonf</w:t>
      </w:r>
      <w:r w:rsidRPr="00DD1215">
        <w:t>e</w:t>
      </w:r>
      <w:r w:rsidRPr="00DD1215">
        <w:t>rensen och förvaltningsstyrelsen och blev högsta beslutande organ i alla fr</w:t>
      </w:r>
      <w:r w:rsidRPr="00DD1215">
        <w:t>å</w:t>
      </w:r>
      <w:r w:rsidRPr="00DD1215">
        <w:t>gor som gäller riksdagsförvaltningen. Talmannen blev ordförande i styrelsen. Riksdagsdirektören föreslogs ansvara för ledningen av hela förvaltningens verksamhet inför styrelsen. En följd av detta förslag var att förvaltningskont</w:t>
      </w:r>
      <w:r w:rsidRPr="00DD1215">
        <w:t>o</w:t>
      </w:r>
      <w:r w:rsidRPr="00DD1215">
        <w:t>ret inte längre kunde vara en från den övriga förvaltningen avgränsad del av organisationen för hanteringen av vissa myndighetsuppgifter. Förvaltning</w:t>
      </w:r>
      <w:r w:rsidRPr="00DD1215">
        <w:t>s</w:t>
      </w:r>
      <w:r w:rsidRPr="00DD1215">
        <w:t>kontorets instruktion ersattes av en instruktion som omfattade hela den sa</w:t>
      </w:r>
      <w:r w:rsidRPr="00DD1215">
        <w:t>m</w:t>
      </w:r>
      <w:r w:rsidRPr="00DD1215">
        <w:t>lade riksdagsfö</w:t>
      </w:r>
      <w:r w:rsidRPr="00DD1215">
        <w:t>r</w:t>
      </w:r>
      <w:r w:rsidRPr="00DD1215">
        <w:t xml:space="preserve">valtningen. Flera av formuleringarna i förvaltningskontorets instruktion fick dock följa med över till den nu gällande instruktionen från </w:t>
      </w:r>
      <w:r w:rsidR="00273A43" w:rsidRPr="00DD1215">
        <w:t xml:space="preserve"> </w:t>
      </w:r>
      <w:r w:rsidRPr="00DD1215">
        <w:t>2000 och har dä</w:t>
      </w:r>
      <w:r w:rsidRPr="00DD1215">
        <w:t>r</w:t>
      </w:r>
      <w:r w:rsidRPr="00DD1215">
        <w:t xml:space="preserve">efter inte ändrats och heller inte tillämpats. </w:t>
      </w:r>
    </w:p>
    <w:p w:rsidR="009F63BE" w:rsidRPr="00DD1215" w:rsidRDefault="009F63BE" w:rsidP="009F63BE">
      <w:pPr>
        <w:pStyle w:val="Normaltindrag"/>
      </w:pPr>
      <w:r w:rsidRPr="00DD1215">
        <w:t xml:space="preserve">Den nuvarande instruktionen har blivit svåröverskådlig och innehåller </w:t>
      </w:r>
      <w:r w:rsidR="00273A43" w:rsidRPr="00DD1215">
        <w:t>vi</w:t>
      </w:r>
      <w:r w:rsidR="00273A43" w:rsidRPr="00DD1215">
        <w:t>s</w:t>
      </w:r>
      <w:r w:rsidR="00273A43" w:rsidRPr="00DD1215">
        <w:t xml:space="preserve">sa </w:t>
      </w:r>
      <w:r w:rsidRPr="00DD1215">
        <w:t xml:space="preserve">oklarheter. Instruktionen är i sin nuvarande utformning inte anpassad till </w:t>
      </w:r>
      <w:r w:rsidR="004C71C9" w:rsidRPr="00DD1215">
        <w:t xml:space="preserve">den </w:t>
      </w:r>
      <w:r w:rsidRPr="00DD1215">
        <w:t xml:space="preserve">gällande </w:t>
      </w:r>
      <w:r w:rsidR="00273A43" w:rsidRPr="00DD1215">
        <w:t>ordning</w:t>
      </w:r>
      <w:r w:rsidR="004C71C9" w:rsidRPr="00DD1215">
        <w:t>en</w:t>
      </w:r>
      <w:r w:rsidRPr="00DD1215">
        <w:t xml:space="preserve"> inom myndigheten</w:t>
      </w:r>
      <w:r w:rsidR="004C71C9" w:rsidRPr="00DD1215">
        <w:t>,</w:t>
      </w:r>
      <w:r w:rsidRPr="00DD1215">
        <w:t xml:space="preserve"> och bl.a. ansvarsfördelning</w:t>
      </w:r>
      <w:r w:rsidR="004C71C9" w:rsidRPr="00DD1215">
        <w:t>en</w:t>
      </w:r>
      <w:r w:rsidRPr="00DD1215">
        <w:t xml:space="preserve"> och b</w:t>
      </w:r>
      <w:r w:rsidRPr="00DD1215">
        <w:t>e</w:t>
      </w:r>
      <w:r w:rsidRPr="00DD1215">
        <w:t>slutsbefogenheter</w:t>
      </w:r>
      <w:r w:rsidR="004C71C9" w:rsidRPr="00DD1215">
        <w:t>na</w:t>
      </w:r>
      <w:r w:rsidRPr="00DD1215">
        <w:t xml:space="preserve"> är otydliga.</w:t>
      </w:r>
    </w:p>
    <w:p w:rsidR="009F63BE" w:rsidRPr="00DD1215" w:rsidRDefault="009F63BE" w:rsidP="009F63BE">
      <w:pPr>
        <w:pStyle w:val="Normaltindrag"/>
      </w:pPr>
      <w:r w:rsidRPr="00DD1215">
        <w:t xml:space="preserve">Ytterligare ett motiv </w:t>
      </w:r>
      <w:r w:rsidR="00085485" w:rsidRPr="00DD1215">
        <w:t>att</w:t>
      </w:r>
      <w:r w:rsidR="00273A43" w:rsidRPr="00DD1215">
        <w:t xml:space="preserve"> ändr</w:t>
      </w:r>
      <w:r w:rsidR="00085485" w:rsidRPr="00DD1215">
        <w:t>a</w:t>
      </w:r>
      <w:r w:rsidR="00273A43" w:rsidRPr="00DD1215">
        <w:t xml:space="preserve"> </w:t>
      </w:r>
      <w:r w:rsidR="00085485" w:rsidRPr="00DD1215">
        <w:t xml:space="preserve">den </w:t>
      </w:r>
      <w:r w:rsidR="00273A43" w:rsidRPr="00DD1215">
        <w:t>nuvarande instruktion</w:t>
      </w:r>
      <w:r w:rsidR="00085485" w:rsidRPr="00DD1215">
        <w:t>en</w:t>
      </w:r>
      <w:r w:rsidR="00273A43" w:rsidRPr="00DD1215">
        <w:t xml:space="preserve"> </w:t>
      </w:r>
      <w:r w:rsidRPr="00DD1215">
        <w:t>är att verksfö</w:t>
      </w:r>
      <w:r w:rsidRPr="00DD1215">
        <w:t>r</w:t>
      </w:r>
      <w:r w:rsidRPr="00DD1215">
        <w:t xml:space="preserve">ordningen (1995:1322) upphörde </w:t>
      </w:r>
      <w:r w:rsidR="00085485" w:rsidRPr="00DD1215">
        <w:t xml:space="preserve">att gälla </w:t>
      </w:r>
      <w:r w:rsidRPr="00DD1215">
        <w:t>den 1 januari 2008 och ersattes av en ny myndighetsförordning (2007:515), som är tillämplig på samtliga fö</w:t>
      </w:r>
      <w:r w:rsidRPr="00DD1215">
        <w:t>r</w:t>
      </w:r>
      <w:r w:rsidRPr="00DD1215">
        <w:t>valtningsmyndigheter under regeringen. Regeringen avsåg med förändringa</w:t>
      </w:r>
      <w:r w:rsidRPr="00DD1215">
        <w:t>r</w:t>
      </w:r>
      <w:r w:rsidRPr="00DD1215">
        <w:t>na att uppnå en tydligare reglering av ansvaret för sina myndigheters ver</w:t>
      </w:r>
      <w:r w:rsidRPr="00DD1215">
        <w:t>k</w:t>
      </w:r>
      <w:r w:rsidRPr="00DD1215">
        <w:t>samhet. Förordningen innebär ett förtydligande av de tre ledningsformerna enrådighetsmyndi</w:t>
      </w:r>
      <w:r w:rsidRPr="00DD1215">
        <w:t>g</w:t>
      </w:r>
      <w:r w:rsidRPr="00DD1215">
        <w:t>het, styrelsemyndighet och nämndmyndighet. Regleringen av ledningsformen i instruktionerna för de myndigheter som lyder under rege</w:t>
      </w:r>
      <w:r w:rsidRPr="00DD1215">
        <w:t>r</w:t>
      </w:r>
      <w:r w:rsidRPr="00DD1215">
        <w:t xml:space="preserve">ingen har också blivit mer tydlig och enhetlig. I samband med den nya myndighetsförordningen </w:t>
      </w:r>
      <w:r w:rsidR="00273A43" w:rsidRPr="00DD1215">
        <w:t>ändrades</w:t>
      </w:r>
      <w:r w:rsidRPr="00DD1215">
        <w:t xml:space="preserve"> ett stort antal av myndigheternas instru</w:t>
      </w:r>
      <w:r w:rsidRPr="00DD1215">
        <w:t>k</w:t>
      </w:r>
      <w:r w:rsidRPr="00DD1215">
        <w:t>tioner</w:t>
      </w:r>
      <w:r w:rsidR="00273A43" w:rsidRPr="00DD1215">
        <w:t>.</w:t>
      </w:r>
      <w:r w:rsidRPr="00DD1215">
        <w:t xml:space="preserve"> </w:t>
      </w:r>
    </w:p>
    <w:p w:rsidR="009F63BE" w:rsidRPr="00DD1215" w:rsidRDefault="007844A3" w:rsidP="009F63BE">
      <w:pPr>
        <w:pStyle w:val="Normaltindrag"/>
      </w:pPr>
      <w:r w:rsidRPr="00DD1215">
        <w:t>E</w:t>
      </w:r>
      <w:r w:rsidR="009F63BE" w:rsidRPr="00DD1215">
        <w:t>n språklig anpassning till de begrepp som bl.a. används i den nya my</w:t>
      </w:r>
      <w:r w:rsidR="009F63BE" w:rsidRPr="00DD1215">
        <w:t>n</w:t>
      </w:r>
      <w:r w:rsidR="009F63BE" w:rsidRPr="00DD1215">
        <w:t xml:space="preserve">dighetsförordningen </w:t>
      </w:r>
      <w:r w:rsidRPr="00DD1215">
        <w:t xml:space="preserve">bör göras. Riksdagsstyrelsen finner </w:t>
      </w:r>
      <w:r w:rsidR="009F63BE" w:rsidRPr="00DD1215">
        <w:t>ett värde i att rik</w:t>
      </w:r>
      <w:r w:rsidR="009F63BE" w:rsidRPr="00DD1215">
        <w:t>s</w:t>
      </w:r>
      <w:r w:rsidR="009F63BE" w:rsidRPr="00DD1215">
        <w:t>dagsförvaltningens instruktion så mycket som möjligt ansluter till de instru</w:t>
      </w:r>
      <w:r w:rsidR="009F63BE" w:rsidRPr="00DD1215">
        <w:t>k</w:t>
      </w:r>
      <w:r w:rsidR="009F63BE" w:rsidRPr="00DD1215">
        <w:t>tioner som gäller för statliga myndigheter i allmä</w:t>
      </w:r>
      <w:r w:rsidR="009F63BE" w:rsidRPr="00DD1215">
        <w:t>n</w:t>
      </w:r>
      <w:r w:rsidR="009F63BE" w:rsidRPr="00DD1215">
        <w:t xml:space="preserve">het. </w:t>
      </w:r>
    </w:p>
    <w:p w:rsidR="009F63BE" w:rsidRPr="00DD1215" w:rsidRDefault="00497345" w:rsidP="009F63BE">
      <w:pPr>
        <w:pStyle w:val="Normaltindrag"/>
      </w:pPr>
      <w:r w:rsidRPr="00DD1215">
        <w:t>Riksdagsstyrelsen delar u</w:t>
      </w:r>
      <w:r w:rsidR="009F63BE" w:rsidRPr="00DD1215">
        <w:t>tredaren</w:t>
      </w:r>
      <w:r w:rsidRPr="00DD1215">
        <w:t>s slutsats</w:t>
      </w:r>
      <w:r w:rsidR="009F63BE" w:rsidRPr="00DD1215">
        <w:t xml:space="preserve"> att de förändringar som behövs för att komma till rätta med de nuvarande bristerna är av </w:t>
      </w:r>
      <w:r w:rsidR="0022376A" w:rsidRPr="00DD1215">
        <w:t xml:space="preserve">en </w:t>
      </w:r>
      <w:r w:rsidR="009F63BE" w:rsidRPr="00DD1215">
        <w:t xml:space="preserve">sådan omfattning att instruktionen i sin helhet behöver omarbetas. </w:t>
      </w:r>
      <w:r w:rsidR="0082163B" w:rsidRPr="00DD1215">
        <w:t>Det finns anledning att för</w:t>
      </w:r>
      <w:r w:rsidR="0082163B" w:rsidRPr="00DD1215">
        <w:t>e</w:t>
      </w:r>
      <w:r w:rsidR="0082163B" w:rsidRPr="00DD1215">
        <w:t>slå riksdagen en helt omarbetad instruktion</w:t>
      </w:r>
      <w:r w:rsidR="006804AE" w:rsidRPr="00DD1215">
        <w:t>.</w:t>
      </w:r>
      <w:r w:rsidR="0082163B" w:rsidRPr="00DD1215">
        <w:t xml:space="preserve"> Det </w:t>
      </w:r>
      <w:r w:rsidR="0022376A" w:rsidRPr="00DD1215">
        <w:t xml:space="preserve">här </w:t>
      </w:r>
      <w:r w:rsidR="0082163B" w:rsidRPr="00DD1215">
        <w:t>förslaget bygger även på riksdagens ställningstaganden om den statliga förvaltningsp</w:t>
      </w:r>
      <w:r w:rsidR="0082163B" w:rsidRPr="00DD1215">
        <w:t>o</w:t>
      </w:r>
      <w:r w:rsidR="0082163B" w:rsidRPr="00DD1215">
        <w:t>litiken.</w:t>
      </w:r>
    </w:p>
    <w:p w:rsidR="003A1EBC" w:rsidRPr="00DD1215" w:rsidRDefault="003A1EBC" w:rsidP="003A1EBC">
      <w:pPr>
        <w:pStyle w:val="Normaltindrag"/>
        <w:sectPr w:rsidR="003A1EBC" w:rsidRPr="00DD1215" w:rsidSect="005267C9">
          <w:headerReference w:type="even" r:id="rId39"/>
          <w:headerReference w:type="default" r:id="rId40"/>
          <w:footerReference w:type="even" r:id="rId41"/>
          <w:footerReference w:type="default" r:id="rId42"/>
          <w:headerReference w:type="first" r:id="rId43"/>
          <w:footerReference w:type="first" r:id="rId44"/>
          <w:pgSz w:w="11906" w:h="16838" w:code="9"/>
          <w:pgMar w:top="907" w:right="4649" w:bottom="4507" w:left="1304" w:header="340" w:footer="227" w:gutter="0"/>
          <w:cols w:space="720"/>
          <w:titlePg/>
          <w:docGrid w:linePitch="258"/>
        </w:sectPr>
      </w:pPr>
    </w:p>
    <w:p w:rsidR="007A056D" w:rsidRPr="00DD1215" w:rsidRDefault="00BE6BC5" w:rsidP="0094490D">
      <w:pPr>
        <w:pStyle w:val="Rubrik1"/>
        <w:pageBreakBefore/>
        <w:rPr>
          <w:noProof w:val="0"/>
        </w:rPr>
      </w:pPr>
      <w:bookmarkStart w:id="23" w:name="_Toc288642049"/>
      <w:r w:rsidRPr="00DD1215">
        <w:rPr>
          <w:noProof w:val="0"/>
        </w:rPr>
        <w:t>Riksdagsstyrelsens överväganden och förslag</w:t>
      </w:r>
      <w:bookmarkEnd w:id="23"/>
      <w:r w:rsidRPr="00DD1215">
        <w:rPr>
          <w:noProof w:val="0"/>
        </w:rPr>
        <w:t xml:space="preserve"> </w:t>
      </w:r>
    </w:p>
    <w:p w:rsidR="005267C9" w:rsidRPr="00DD1215" w:rsidRDefault="005267C9" w:rsidP="003A1EBC">
      <w:pPr>
        <w:pStyle w:val="Rubrik2"/>
        <w:tabs>
          <w:tab w:val="clear" w:pos="737"/>
          <w:tab w:val="left" w:pos="0"/>
        </w:tabs>
        <w:spacing w:before="0"/>
      </w:pPr>
      <w:bookmarkStart w:id="24" w:name="_Toc264544931"/>
      <w:bookmarkStart w:id="25" w:name="_Toc288642050"/>
      <w:r w:rsidRPr="00DD1215">
        <w:t>Riksdagsförvaltningens uppgifter</w:t>
      </w:r>
      <w:bookmarkEnd w:id="24"/>
      <w:bookmarkEnd w:id="25"/>
    </w:p>
    <w:p w:rsidR="00E33AF8" w:rsidRPr="00DD1215" w:rsidRDefault="00E33AF8" w:rsidP="00635972">
      <w:pPr>
        <w:pStyle w:val="Utskottsfrslagikorthet-Rubrik"/>
        <w:numPr>
          <w:ilvl w:val="0"/>
          <w:numId w:val="0"/>
        </w:numPr>
        <w:ind w:left="113"/>
        <w:rPr>
          <w:noProof w:val="0"/>
          <w:sz w:val="19"/>
          <w:szCs w:val="19"/>
        </w:rPr>
      </w:pPr>
      <w:r w:rsidRPr="00DD1215">
        <w:rPr>
          <w:noProof w:val="0"/>
          <w:sz w:val="19"/>
          <w:szCs w:val="19"/>
        </w:rPr>
        <w:t>Riksdagsstyrelsens förslag</w:t>
      </w:r>
      <w:r w:rsidR="00667ADB" w:rsidRPr="00DD1215">
        <w:rPr>
          <w:noProof w:val="0"/>
          <w:sz w:val="19"/>
          <w:szCs w:val="19"/>
        </w:rPr>
        <w:t xml:space="preserve"> i korthet</w:t>
      </w:r>
      <w:r w:rsidRPr="00DD1215">
        <w:rPr>
          <w:noProof w:val="0"/>
          <w:sz w:val="19"/>
          <w:szCs w:val="19"/>
        </w:rPr>
        <w:t xml:space="preserve"> </w:t>
      </w:r>
    </w:p>
    <w:p w:rsidR="00635972" w:rsidRPr="00DD1215" w:rsidRDefault="00B52220" w:rsidP="00635972">
      <w:pPr>
        <w:pStyle w:val="Utskottsfrslagikorthet-Text"/>
        <w:keepNext/>
        <w:keepLines/>
        <w:rPr>
          <w:sz w:val="19"/>
          <w:szCs w:val="19"/>
        </w:rPr>
      </w:pPr>
      <w:r w:rsidRPr="00DD1215">
        <w:rPr>
          <w:sz w:val="19"/>
          <w:szCs w:val="19"/>
        </w:rPr>
        <w:t>Riksdagsförvaltningens uppgifter, inledningsvis vad myndigheten ska göra och därefter vad den får göra, sammanförs under en rubrik</w:t>
      </w:r>
      <w:r w:rsidR="00CE77F3" w:rsidRPr="00DD1215">
        <w:rPr>
          <w:sz w:val="19"/>
          <w:szCs w:val="19"/>
        </w:rPr>
        <w:t>.</w:t>
      </w:r>
      <w:r w:rsidRPr="00DD1215">
        <w:rPr>
          <w:sz w:val="19"/>
          <w:szCs w:val="19"/>
        </w:rPr>
        <w:t xml:space="preserve"> Ett nytt uttalat ansvar för att tillhandahålla resurser och service för talmannens och part</w:t>
      </w:r>
      <w:r w:rsidRPr="00DD1215">
        <w:rPr>
          <w:sz w:val="19"/>
          <w:szCs w:val="19"/>
        </w:rPr>
        <w:t>i</w:t>
      </w:r>
      <w:r w:rsidRPr="00DD1215">
        <w:rPr>
          <w:sz w:val="19"/>
          <w:szCs w:val="19"/>
        </w:rPr>
        <w:t xml:space="preserve">kansliernas verksamhet och för att vårda och bevara </w:t>
      </w:r>
      <w:r w:rsidR="00CE77F3" w:rsidRPr="00DD1215">
        <w:rPr>
          <w:sz w:val="19"/>
          <w:szCs w:val="19"/>
        </w:rPr>
        <w:t>riksdagens</w:t>
      </w:r>
      <w:r w:rsidRPr="00DD1215">
        <w:rPr>
          <w:sz w:val="19"/>
          <w:szCs w:val="19"/>
        </w:rPr>
        <w:t xml:space="preserve"> byggn</w:t>
      </w:r>
      <w:r w:rsidRPr="00DD1215">
        <w:rPr>
          <w:sz w:val="19"/>
          <w:szCs w:val="19"/>
        </w:rPr>
        <w:t>a</w:t>
      </w:r>
      <w:r w:rsidRPr="00DD1215">
        <w:rPr>
          <w:sz w:val="19"/>
          <w:szCs w:val="19"/>
        </w:rPr>
        <w:t>der och samlingar föreslås. När det gäller rätten att meddela föreskrifter för</w:t>
      </w:r>
      <w:r w:rsidRPr="00DD1215">
        <w:rPr>
          <w:sz w:val="19"/>
          <w:szCs w:val="19"/>
        </w:rPr>
        <w:t>e</w:t>
      </w:r>
      <w:r w:rsidRPr="00DD1215">
        <w:rPr>
          <w:sz w:val="19"/>
          <w:szCs w:val="19"/>
        </w:rPr>
        <w:t xml:space="preserve">slås </w:t>
      </w:r>
      <w:r w:rsidR="00CE77F3" w:rsidRPr="00DD1215">
        <w:rPr>
          <w:sz w:val="19"/>
          <w:szCs w:val="19"/>
        </w:rPr>
        <w:t>vissa</w:t>
      </w:r>
      <w:r w:rsidRPr="00DD1215">
        <w:rPr>
          <w:sz w:val="19"/>
          <w:szCs w:val="19"/>
        </w:rPr>
        <w:t xml:space="preserve"> förändringar. </w:t>
      </w:r>
    </w:p>
    <w:p w:rsidR="00E33AF8" w:rsidRPr="00DD1215" w:rsidRDefault="00E33AF8" w:rsidP="00E33AF8">
      <w:r w:rsidRPr="00DD1215">
        <w:rPr>
          <w:b/>
        </w:rPr>
        <w:t xml:space="preserve">Utredarens förslag </w:t>
      </w:r>
      <w:r w:rsidRPr="00DD1215">
        <w:t>överensstämmer med riksdagsstyrelsens fö</w:t>
      </w:r>
      <w:r w:rsidRPr="00DD1215">
        <w:t>r</w:t>
      </w:r>
      <w:r w:rsidRPr="00DD1215">
        <w:t xml:space="preserve">slag. </w:t>
      </w:r>
    </w:p>
    <w:p w:rsidR="006E009F" w:rsidRPr="00DD1215" w:rsidRDefault="00E33AF8" w:rsidP="00E33AF8">
      <w:pPr>
        <w:rPr>
          <w:b/>
        </w:rPr>
      </w:pPr>
      <w:r w:rsidRPr="00DD1215">
        <w:rPr>
          <w:b/>
        </w:rPr>
        <w:t>Remissinstanserna</w:t>
      </w:r>
      <w:r w:rsidR="006E009F" w:rsidRPr="00DD1215">
        <w:rPr>
          <w:b/>
        </w:rPr>
        <w:t xml:space="preserve"> </w:t>
      </w:r>
    </w:p>
    <w:p w:rsidR="00E33AF8" w:rsidRPr="00DD1215" w:rsidRDefault="00E33AF8" w:rsidP="00E33AF8">
      <w:r w:rsidRPr="00DD1215">
        <w:t>R</w:t>
      </w:r>
      <w:r w:rsidR="002D75CA" w:rsidRPr="00DD1215">
        <w:t xml:space="preserve">egeringskansliet anser att </w:t>
      </w:r>
      <w:r w:rsidR="000E5859" w:rsidRPr="00DD1215">
        <w:t>förslagen i utredningen</w:t>
      </w:r>
      <w:r w:rsidR="002D75CA" w:rsidRPr="00DD1215">
        <w:t xml:space="preserve"> är väl genomarb</w:t>
      </w:r>
      <w:r w:rsidR="002D75CA" w:rsidRPr="00DD1215">
        <w:t>e</w:t>
      </w:r>
      <w:r w:rsidR="002D75CA" w:rsidRPr="00DD1215">
        <w:t xml:space="preserve">tade. JO har inga synpunkter på förslaget. Riksrevisionen har inte några invändningar mot utredningens förslag. ESV har inte några </w:t>
      </w:r>
      <w:r w:rsidR="00527B7D" w:rsidRPr="00DD1215">
        <w:t>synpunkter på utredningen</w:t>
      </w:r>
      <w:r w:rsidR="002D75CA" w:rsidRPr="00DD1215">
        <w:t>. Riksba</w:t>
      </w:r>
      <w:r w:rsidR="002D75CA" w:rsidRPr="00DD1215">
        <w:t>n</w:t>
      </w:r>
      <w:r w:rsidR="002D75CA" w:rsidRPr="00DD1215">
        <w:t xml:space="preserve">ken avstår från att yttra sig. </w:t>
      </w:r>
    </w:p>
    <w:p w:rsidR="005267C9" w:rsidRPr="00DD1215" w:rsidRDefault="00E33AF8" w:rsidP="00E33AF8">
      <w:pPr>
        <w:pStyle w:val="R4"/>
      </w:pPr>
      <w:r w:rsidRPr="00DD1215">
        <w:t>Gällande ordning</w:t>
      </w:r>
    </w:p>
    <w:p w:rsidR="005267C9" w:rsidRPr="00DD1215" w:rsidRDefault="005267C9" w:rsidP="00E97152">
      <w:r w:rsidRPr="00DD1215">
        <w:t xml:space="preserve">De grundläggande bestämmelserna för riksdagsförvaltningens </w:t>
      </w:r>
      <w:r w:rsidR="00527B7D" w:rsidRPr="00DD1215">
        <w:t>uppdrag g</w:t>
      </w:r>
      <w:r w:rsidRPr="00DD1215">
        <w:t>es i riksdagsordningen</w:t>
      </w:r>
      <w:r w:rsidR="00527B7D" w:rsidRPr="00DD1215">
        <w:t xml:space="preserve"> (RO)</w:t>
      </w:r>
      <w:r w:rsidRPr="00DD1215">
        <w:t xml:space="preserve">. </w:t>
      </w:r>
      <w:r w:rsidR="00527B7D" w:rsidRPr="00DD1215">
        <w:t>Där slås fast att det övergripande målet för riksdag</w:t>
      </w:r>
      <w:r w:rsidR="00527B7D" w:rsidRPr="00DD1215">
        <w:t>s</w:t>
      </w:r>
      <w:r w:rsidR="00527B7D" w:rsidRPr="00DD1215">
        <w:t>förvaltningen är att skapa goda förutsättningar för att riksdagen ska ku</w:t>
      </w:r>
      <w:r w:rsidR="00527B7D" w:rsidRPr="00DD1215">
        <w:t>n</w:t>
      </w:r>
      <w:r w:rsidR="00527B7D" w:rsidRPr="00DD1215">
        <w:t>na uppfylla sina konstitutionella och demokratiska uppgifter samt sina intern</w:t>
      </w:r>
      <w:r w:rsidR="00527B7D" w:rsidRPr="00DD1215">
        <w:t>a</w:t>
      </w:r>
      <w:r w:rsidR="00527B7D" w:rsidRPr="00DD1215">
        <w:t xml:space="preserve">tionella åtaganden. Enligt </w:t>
      </w:r>
      <w:r w:rsidRPr="00DD1215">
        <w:t xml:space="preserve">9 kap. 4 § RO </w:t>
      </w:r>
      <w:r w:rsidR="00E97152" w:rsidRPr="00DD1215">
        <w:t>ska r</w:t>
      </w:r>
      <w:r w:rsidRPr="00DD1215">
        <w:t>iksdagsförvaltningen, när det gäller riksdagen och riksdagens myndigheter, i den omfattning riksd</w:t>
      </w:r>
      <w:r w:rsidRPr="00DD1215">
        <w:t>a</w:t>
      </w:r>
      <w:r w:rsidRPr="00DD1215">
        <w:t xml:space="preserve">gen bestämmer </w:t>
      </w:r>
    </w:p>
    <w:p w:rsidR="005267C9" w:rsidRPr="00DD1215" w:rsidRDefault="005267C9" w:rsidP="00736A4A">
      <w:pPr>
        <w:spacing w:before="125"/>
        <w:ind w:left="227" w:hanging="227"/>
      </w:pPr>
      <w:r w:rsidRPr="00DD1215">
        <w:t>1. handlägga frågor angående förhandlingar om anställnings- och arbetsvil</w:t>
      </w:r>
      <w:r w:rsidRPr="00DD1215">
        <w:t>l</w:t>
      </w:r>
      <w:r w:rsidRPr="00DD1215">
        <w:t xml:space="preserve">kor för arbetstagare samt andra personalfrågor, </w:t>
      </w:r>
    </w:p>
    <w:p w:rsidR="005267C9" w:rsidRPr="00DD1215" w:rsidRDefault="005267C9" w:rsidP="00736A4A">
      <w:pPr>
        <w:spacing w:before="0"/>
        <w:ind w:left="227" w:hanging="227"/>
      </w:pPr>
      <w:r w:rsidRPr="00DD1215">
        <w:t>2. upprätta förslag till anslag på statsbudget</w:t>
      </w:r>
      <w:r w:rsidR="005141FE" w:rsidRPr="00DD1215">
        <w:t>en</w:t>
      </w:r>
      <w:r w:rsidRPr="00DD1215">
        <w:t>, dock inte för Riksrevisi</w:t>
      </w:r>
      <w:r w:rsidRPr="00DD1215">
        <w:t>o</w:t>
      </w:r>
      <w:r w:rsidRPr="00DD1215">
        <w:t xml:space="preserve">nen, </w:t>
      </w:r>
    </w:p>
    <w:p w:rsidR="005267C9" w:rsidRPr="00DD1215" w:rsidRDefault="005267C9" w:rsidP="00736A4A">
      <w:pPr>
        <w:spacing w:before="0"/>
        <w:ind w:left="227" w:hanging="227"/>
      </w:pPr>
      <w:r w:rsidRPr="00DD1215">
        <w:t>3. i övrigt handlägga frågor om förvaltningen inom riksdagen och frågor om förvaltning av ekonomisk natur inom riksdagens myndigheter, utom Rik</w:t>
      </w:r>
      <w:r w:rsidRPr="00DD1215">
        <w:t>s</w:t>
      </w:r>
      <w:r w:rsidRPr="00DD1215">
        <w:t>ba</w:t>
      </w:r>
      <w:r w:rsidRPr="00DD1215">
        <w:t>n</w:t>
      </w:r>
      <w:r w:rsidRPr="00DD1215">
        <w:t xml:space="preserve">ken, och </w:t>
      </w:r>
    </w:p>
    <w:p w:rsidR="005267C9" w:rsidRPr="00DD1215" w:rsidRDefault="005267C9" w:rsidP="00736A4A">
      <w:pPr>
        <w:spacing w:before="0"/>
        <w:ind w:left="227" w:hanging="227"/>
      </w:pPr>
      <w:r w:rsidRPr="00DD1215">
        <w:t>4. besluta om föreskrifter och råd i sådana fr</w:t>
      </w:r>
      <w:r w:rsidRPr="00DD1215">
        <w:t>å</w:t>
      </w:r>
      <w:r w:rsidRPr="00DD1215">
        <w:t xml:space="preserve">gor som avses i 1–3. </w:t>
      </w:r>
    </w:p>
    <w:p w:rsidR="005267C9" w:rsidRPr="00DD1215" w:rsidRDefault="005267C9" w:rsidP="008D0733">
      <w:pPr>
        <w:spacing w:before="125"/>
        <w:rPr>
          <w:sz w:val="20"/>
        </w:rPr>
      </w:pPr>
      <w:r w:rsidRPr="00DD1215">
        <w:t>Vilka uppgifter som, inom den i riksdagsordningen angivna ramen, riksdag</w:t>
      </w:r>
      <w:r w:rsidRPr="00DD1215">
        <w:t>s</w:t>
      </w:r>
      <w:r w:rsidRPr="00DD1215">
        <w:t xml:space="preserve">förvaltningen ska utföra </w:t>
      </w:r>
      <w:r w:rsidR="003C7230" w:rsidRPr="00DD1215">
        <w:t xml:space="preserve">har </w:t>
      </w:r>
      <w:r w:rsidRPr="00DD1215">
        <w:t xml:space="preserve">riksdagen </w:t>
      </w:r>
      <w:r w:rsidR="003C7230" w:rsidRPr="00DD1215">
        <w:t xml:space="preserve">till uppgift </w:t>
      </w:r>
      <w:r w:rsidRPr="00DD1215">
        <w:t xml:space="preserve">att bestämma i </w:t>
      </w:r>
      <w:r w:rsidR="003C7230" w:rsidRPr="00DD1215">
        <w:t xml:space="preserve">en </w:t>
      </w:r>
      <w:r w:rsidRPr="00DD1215">
        <w:t>instru</w:t>
      </w:r>
      <w:r w:rsidRPr="00DD1215">
        <w:t>k</w:t>
      </w:r>
      <w:r w:rsidRPr="00DD1215">
        <w:t xml:space="preserve">tion eller annan lag eller genom </w:t>
      </w:r>
      <w:r w:rsidR="003C7230" w:rsidRPr="00DD1215">
        <w:t xml:space="preserve">ett </w:t>
      </w:r>
      <w:r w:rsidRPr="00DD1215">
        <w:t>beslut i annan form (Grundlagberednin</w:t>
      </w:r>
      <w:r w:rsidRPr="00DD1215">
        <w:t>g</w:t>
      </w:r>
      <w:r w:rsidRPr="00DD1215">
        <w:t xml:space="preserve">ens bet. SOU 1972:15 s. 302). </w:t>
      </w:r>
    </w:p>
    <w:p w:rsidR="005267C9" w:rsidRPr="00DD1215" w:rsidRDefault="005267C9" w:rsidP="005267C9">
      <w:pPr>
        <w:pStyle w:val="Normaltindrag"/>
      </w:pPr>
      <w:r w:rsidRPr="00DD1215">
        <w:t>I den nu gällande instruktionen (2000:419) för riksdagsförvaltningen anges i den inledande paragrafen sex huvuduppgifter för riksdagsförval</w:t>
      </w:r>
      <w:r w:rsidRPr="00DD1215">
        <w:t>t</w:t>
      </w:r>
      <w:r w:rsidRPr="00DD1215">
        <w:t>ningen:</w:t>
      </w:r>
    </w:p>
    <w:p w:rsidR="005267C9" w:rsidRPr="00DD1215" w:rsidRDefault="005267C9" w:rsidP="00040901">
      <w:pPr>
        <w:pStyle w:val="Citat"/>
        <w:numPr>
          <w:ilvl w:val="0"/>
          <w:numId w:val="42"/>
        </w:numPr>
        <w:tabs>
          <w:tab w:val="clear" w:pos="700"/>
        </w:tabs>
        <w:spacing w:before="125" w:line="250" w:lineRule="atLeast"/>
        <w:ind w:left="227" w:hanging="227"/>
      </w:pPr>
      <w:r w:rsidRPr="00DD1215">
        <w:t xml:space="preserve">biträda vid behandlingen av riksdagens ärenden, </w:t>
      </w:r>
    </w:p>
    <w:p w:rsidR="005267C9" w:rsidRPr="00DD1215" w:rsidRDefault="005267C9" w:rsidP="00040901">
      <w:pPr>
        <w:pStyle w:val="Citat"/>
        <w:numPr>
          <w:ilvl w:val="0"/>
          <w:numId w:val="42"/>
        </w:numPr>
        <w:tabs>
          <w:tab w:val="clear" w:pos="700"/>
        </w:tabs>
        <w:spacing w:line="250" w:lineRule="atLeast"/>
        <w:ind w:left="227" w:hanging="227"/>
      </w:pPr>
      <w:r w:rsidRPr="00DD1215">
        <w:t>svara för de myndighetsfunktioner och förvaltningsuppgifter som</w:t>
      </w:r>
      <w:r w:rsidR="00736A4A" w:rsidRPr="00DD1215">
        <w:t xml:space="preserve"> </w:t>
      </w:r>
      <w:r w:rsidRPr="00DD1215">
        <w:t>a</w:t>
      </w:r>
      <w:r w:rsidRPr="00DD1215">
        <w:t>n</w:t>
      </w:r>
      <w:r w:rsidRPr="00DD1215">
        <w:t xml:space="preserve">ges i </w:t>
      </w:r>
      <w:r w:rsidR="00736A4A" w:rsidRPr="00DD1215">
        <w:br/>
      </w:r>
      <w:r w:rsidRPr="00DD1215">
        <w:t>9 kap. 4 § riksdagsordningen,</w:t>
      </w:r>
    </w:p>
    <w:p w:rsidR="005267C9" w:rsidRPr="00DD1215" w:rsidRDefault="005267C9" w:rsidP="00040901">
      <w:pPr>
        <w:pStyle w:val="Citat"/>
        <w:numPr>
          <w:ilvl w:val="0"/>
          <w:numId w:val="42"/>
        </w:numPr>
        <w:tabs>
          <w:tab w:val="clear" w:pos="700"/>
        </w:tabs>
        <w:spacing w:line="250" w:lineRule="atLeast"/>
        <w:ind w:left="227" w:hanging="227"/>
      </w:pPr>
      <w:r w:rsidRPr="00DD1215">
        <w:t>informera om riksdagens arbete och frågor som rör EU,</w:t>
      </w:r>
    </w:p>
    <w:p w:rsidR="005267C9" w:rsidRPr="00DD1215" w:rsidRDefault="005267C9" w:rsidP="00040901">
      <w:pPr>
        <w:pStyle w:val="Citat"/>
        <w:numPr>
          <w:ilvl w:val="0"/>
          <w:numId w:val="42"/>
        </w:numPr>
        <w:tabs>
          <w:tab w:val="clear" w:pos="700"/>
        </w:tabs>
        <w:spacing w:line="250" w:lineRule="atLeast"/>
        <w:ind w:left="227" w:hanging="227"/>
      </w:pPr>
      <w:r w:rsidRPr="00DD1215">
        <w:t>handlägga ärenden rörande riksdagens internationella kontakter,</w:t>
      </w:r>
    </w:p>
    <w:p w:rsidR="005267C9" w:rsidRPr="00DD1215" w:rsidRDefault="005267C9" w:rsidP="00040901">
      <w:pPr>
        <w:pStyle w:val="Citat"/>
        <w:numPr>
          <w:ilvl w:val="0"/>
          <w:numId w:val="42"/>
        </w:numPr>
        <w:tabs>
          <w:tab w:val="clear" w:pos="700"/>
        </w:tabs>
        <w:spacing w:line="250" w:lineRule="atLeast"/>
        <w:ind w:left="227" w:hanging="227"/>
      </w:pPr>
      <w:r w:rsidRPr="00DD1215">
        <w:t>svara för säkerhet och för fredstida krishantering i riksdagen samt</w:t>
      </w:r>
    </w:p>
    <w:p w:rsidR="005267C9" w:rsidRPr="00DD1215" w:rsidRDefault="005267C9" w:rsidP="00040901">
      <w:pPr>
        <w:pStyle w:val="Citat"/>
        <w:numPr>
          <w:ilvl w:val="0"/>
          <w:numId w:val="42"/>
        </w:numPr>
        <w:tabs>
          <w:tab w:val="clear" w:pos="700"/>
        </w:tabs>
        <w:spacing w:line="250" w:lineRule="atLeast"/>
        <w:ind w:left="227" w:hanging="227"/>
      </w:pPr>
      <w:r w:rsidRPr="00DD1215">
        <w:t xml:space="preserve">tillhandahålla de resurser och den service m.m. som i övrigt behövs för kammarens, utskottens och övriga riksdagsorgans verksamhet. </w:t>
      </w:r>
    </w:p>
    <w:p w:rsidR="005267C9" w:rsidRPr="00DD1215" w:rsidRDefault="00E33AF8" w:rsidP="00E33AF8">
      <w:pPr>
        <w:pStyle w:val="R4"/>
      </w:pPr>
      <w:r w:rsidRPr="00DD1215">
        <w:t>Riksdagsstyrelsens ställningstagande</w:t>
      </w:r>
    </w:p>
    <w:p w:rsidR="005267C9" w:rsidRPr="00DD1215" w:rsidRDefault="004B2A9E" w:rsidP="008E6841">
      <w:r w:rsidRPr="00DD1215">
        <w:t>Riksdagsstyrelsen</w:t>
      </w:r>
      <w:r w:rsidR="005267C9" w:rsidRPr="00DD1215">
        <w:t xml:space="preserve"> utgår från de överväganden som </w:t>
      </w:r>
      <w:r w:rsidR="00121C2C" w:rsidRPr="00DD1215">
        <w:t>R</w:t>
      </w:r>
      <w:r w:rsidR="005267C9" w:rsidRPr="00DD1215">
        <w:t>iksdagskommittén red</w:t>
      </w:r>
      <w:r w:rsidR="005267C9" w:rsidRPr="00DD1215">
        <w:t>o</w:t>
      </w:r>
      <w:r w:rsidR="005267C9" w:rsidRPr="00DD1215">
        <w:t>visade då den nu gällande instruktionen förelades riksdagen (1999/2000:TK2). Utgångspunkten var då, och är även nu, att instrukti</w:t>
      </w:r>
      <w:r w:rsidR="005267C9" w:rsidRPr="00DD1215">
        <w:t>o</w:t>
      </w:r>
      <w:r w:rsidR="005267C9" w:rsidRPr="00DD1215">
        <w:t>nen ska ge ett tydligt stöd åt alla de olika verksamheter som ska bedrivas inom myndigheten. Detta ligger i linje med principen att statliga myndigheter i princip endast ska utföra sådan verksamhet som de har författning</w:t>
      </w:r>
      <w:r w:rsidR="005267C9" w:rsidRPr="00DD1215">
        <w:t>s</w:t>
      </w:r>
      <w:r w:rsidR="005267C9" w:rsidRPr="00DD1215">
        <w:t xml:space="preserve">stöd för.   </w:t>
      </w:r>
    </w:p>
    <w:p w:rsidR="005267C9" w:rsidRPr="00DD1215" w:rsidRDefault="005267C9" w:rsidP="005267C9">
      <w:pPr>
        <w:pStyle w:val="Normaltindrag"/>
      </w:pPr>
      <w:r w:rsidRPr="00DD1215">
        <w:t>Riksdagsförvaltningens uppgifter och arbetsformer är dock inte statiska. Bestämmelserna bör därför inte vara så detaljerade att de motverkar behovet av ver</w:t>
      </w:r>
      <w:r w:rsidRPr="00DD1215">
        <w:t>k</w:t>
      </w:r>
      <w:r w:rsidRPr="00DD1215">
        <w:t xml:space="preserve">samhetsutveckling. </w:t>
      </w:r>
    </w:p>
    <w:p w:rsidR="005267C9" w:rsidRPr="00DD1215" w:rsidRDefault="005267C9" w:rsidP="005267C9">
      <w:pPr>
        <w:pStyle w:val="Normaltindrag"/>
      </w:pPr>
      <w:r w:rsidRPr="00DD1215">
        <w:t>I enlighet med strukturen för instruktioner för myndigheter under regerin</w:t>
      </w:r>
      <w:r w:rsidRPr="00DD1215">
        <w:t>g</w:t>
      </w:r>
      <w:r w:rsidRPr="00DD1215">
        <w:t xml:space="preserve">en, anser </w:t>
      </w:r>
      <w:r w:rsidR="004B2A9E" w:rsidRPr="00DD1215">
        <w:t>riksdagsstyrelsen</w:t>
      </w:r>
      <w:r w:rsidRPr="00DD1215">
        <w:t xml:space="preserve"> att myndighetens uppgifter ska samlas under en inleda</w:t>
      </w:r>
      <w:r w:rsidRPr="00DD1215">
        <w:t>n</w:t>
      </w:r>
      <w:r w:rsidRPr="00DD1215">
        <w:t xml:space="preserve">de rubrik. </w:t>
      </w:r>
    </w:p>
    <w:p w:rsidR="005267C9" w:rsidRPr="00DD1215" w:rsidRDefault="005267C9" w:rsidP="00A447B1">
      <w:pPr>
        <w:pStyle w:val="Normaltindrag"/>
      </w:pPr>
      <w:r w:rsidRPr="00DD1215">
        <w:t>Inledningsvis föreslås att begreppet huvuduppgifter</w:t>
      </w:r>
      <w:r w:rsidRPr="00DD1215">
        <w:rPr>
          <w:i/>
        </w:rPr>
        <w:t xml:space="preserve"> </w:t>
      </w:r>
      <w:r w:rsidRPr="00DD1215">
        <w:t xml:space="preserve">tas bort eftersom detta inte längre används i verksamheten. Begreppet tillkom 2000 för </w:t>
      </w:r>
      <w:r w:rsidRPr="00DD1215">
        <w:rPr>
          <w:color w:val="000000"/>
        </w:rPr>
        <w:t xml:space="preserve">att markera att </w:t>
      </w:r>
      <w:r w:rsidRPr="00DD1215">
        <w:t xml:space="preserve">riksdagens förvaltning skulle utgöra en integrerad organisation, och en bestämmelse infördes som mer konkret lyfte fram de huvuduppgifter som </w:t>
      </w:r>
      <w:r w:rsidR="00121C2C" w:rsidRPr="00DD1215">
        <w:t>låg på</w:t>
      </w:r>
      <w:r w:rsidRPr="00DD1215">
        <w:t xml:space="preserve"> den samlade förvaltningen (bet. 1999/2000:KU19).</w:t>
      </w:r>
    </w:p>
    <w:p w:rsidR="005267C9" w:rsidRPr="00DD1215" w:rsidRDefault="00725CF3" w:rsidP="005267C9">
      <w:pPr>
        <w:pStyle w:val="Normaltindrag"/>
      </w:pPr>
      <w:r w:rsidRPr="00DD1215">
        <w:t>Detta bör i stället uttryckas så</w:t>
      </w:r>
      <w:r w:rsidR="005267C9" w:rsidRPr="00DD1215">
        <w:t xml:space="preserve"> att r</w:t>
      </w:r>
      <w:r w:rsidR="005267C9" w:rsidRPr="00DD1215">
        <w:rPr>
          <w:rStyle w:val="CitatChar"/>
          <w:sz w:val="20"/>
        </w:rPr>
        <w:t xml:space="preserve">iksdagsförvaltningen är en myndighet under riksdagen med uppgift att </w:t>
      </w:r>
      <w:r w:rsidR="00121C2C" w:rsidRPr="00DD1215">
        <w:rPr>
          <w:rStyle w:val="CitatChar"/>
          <w:sz w:val="20"/>
        </w:rPr>
        <w:t>hjälpa</w:t>
      </w:r>
      <w:r w:rsidR="005267C9" w:rsidRPr="00DD1215">
        <w:rPr>
          <w:rStyle w:val="CitatChar"/>
          <w:sz w:val="20"/>
        </w:rPr>
        <w:t xml:space="preserve"> riksdagen.</w:t>
      </w:r>
      <w:r w:rsidR="005267C9" w:rsidRPr="00DD1215">
        <w:t xml:space="preserve"> På </w:t>
      </w:r>
      <w:r w:rsidRPr="00DD1215">
        <w:t>så</w:t>
      </w:r>
      <w:r w:rsidR="005267C9" w:rsidRPr="00DD1215">
        <w:t xml:space="preserve"> sätt tydli</w:t>
      </w:r>
      <w:r w:rsidR="005267C9" w:rsidRPr="00DD1215">
        <w:t>g</w:t>
      </w:r>
      <w:r w:rsidR="005267C9" w:rsidRPr="00DD1215">
        <w:t>görs att riksdagsförvaltnin</w:t>
      </w:r>
      <w:r w:rsidR="005267C9" w:rsidRPr="00DD1215">
        <w:t>g</w:t>
      </w:r>
      <w:r w:rsidR="005267C9" w:rsidRPr="00DD1215">
        <w:t>en är en av riksdagens underlydande myndigheter och därmed skild från riksdagen i dess egenskap av beslutsfatt</w:t>
      </w:r>
      <w:r w:rsidR="005267C9" w:rsidRPr="00DD1215">
        <w:t>a</w:t>
      </w:r>
      <w:r w:rsidR="005267C9" w:rsidRPr="00DD1215">
        <w:t xml:space="preserve">re. </w:t>
      </w:r>
    </w:p>
    <w:p w:rsidR="005267C9" w:rsidRPr="00DD1215" w:rsidRDefault="005267C9" w:rsidP="005267C9">
      <w:pPr>
        <w:pStyle w:val="Normaltindrag"/>
      </w:pPr>
      <w:r w:rsidRPr="00DD1215">
        <w:t xml:space="preserve">Riksdagsförvaltningen är riksdagens centrala myndighet för handläggning av de frågor som anges i 9 kap. 4 § RO (Holmberg m.fl., </w:t>
      </w:r>
      <w:r w:rsidR="006012DC" w:rsidRPr="00DD1215">
        <w:t>Grundlagarna, 2:a</w:t>
      </w:r>
      <w:r w:rsidRPr="00DD1215">
        <w:t xml:space="preserve"> uppl</w:t>
      </w:r>
      <w:r w:rsidR="006012DC" w:rsidRPr="00DD1215">
        <w:t xml:space="preserve">., 2006, </w:t>
      </w:r>
      <w:r w:rsidRPr="00DD1215">
        <w:t>s. 816). Termen riksdag används enligt bl.a. nämnda grundlag</w:t>
      </w:r>
      <w:r w:rsidRPr="00DD1215">
        <w:t>s</w:t>
      </w:r>
      <w:r w:rsidRPr="00DD1215">
        <w:t>kommentar (s. 208) uteslutande som beteckning på statsorganet folkreprese</w:t>
      </w:r>
      <w:r w:rsidRPr="00DD1215">
        <w:t>n</w:t>
      </w:r>
      <w:r w:rsidRPr="00DD1215">
        <w:t>tati</w:t>
      </w:r>
      <w:r w:rsidRPr="00DD1215">
        <w:t>o</w:t>
      </w:r>
      <w:r w:rsidRPr="00DD1215">
        <w:t xml:space="preserve">nen. </w:t>
      </w:r>
    </w:p>
    <w:p w:rsidR="005267C9" w:rsidRPr="00DD1215" w:rsidRDefault="005267C9" w:rsidP="005267C9">
      <w:pPr>
        <w:pStyle w:val="Normaltindrag"/>
      </w:pPr>
      <w:r w:rsidRPr="00DD1215">
        <w:t>I den nu gällande instruktionen förekommer de olika begreppen riksdagen, riksdagsförvaltningen och förvaltningen och det är i vissa fall oklart vad som avses. Målsättningen är att i det nya förslaget tydliggöra skillnaden me</w:t>
      </w:r>
      <w:r w:rsidRPr="00DD1215">
        <w:t>l</w:t>
      </w:r>
      <w:r w:rsidRPr="00DD1215">
        <w:t>lan riksdagen och riksdagsförval</w:t>
      </w:r>
      <w:r w:rsidRPr="00DD1215">
        <w:t>t</w:t>
      </w:r>
      <w:r w:rsidRPr="00DD1215">
        <w:t>ningen</w:t>
      </w:r>
      <w:r w:rsidR="009E1DAC" w:rsidRPr="00DD1215">
        <w:t xml:space="preserve"> och undanröja oklarheterna</w:t>
      </w:r>
      <w:r w:rsidRPr="00DD1215">
        <w:t xml:space="preserve">. </w:t>
      </w:r>
    </w:p>
    <w:p w:rsidR="005267C9" w:rsidRPr="00DD1215" w:rsidRDefault="005267C9" w:rsidP="005267C9">
      <w:pPr>
        <w:pStyle w:val="Normaltindrag"/>
      </w:pPr>
      <w:r w:rsidRPr="00DD1215">
        <w:t>För att ytterligare betona att riksdagsförvaltningen är en av riksdagens u</w:t>
      </w:r>
      <w:r w:rsidRPr="00DD1215">
        <w:t>n</w:t>
      </w:r>
      <w:r w:rsidRPr="00DD1215">
        <w:t>derlydande myndigheter föreslås att myndighetens namn fr</w:t>
      </w:r>
      <w:r w:rsidR="009A59AB" w:rsidRPr="00DD1215">
        <w:t>.</w:t>
      </w:r>
      <w:r w:rsidRPr="00DD1215">
        <w:t>o</w:t>
      </w:r>
      <w:r w:rsidR="009A59AB" w:rsidRPr="00DD1215">
        <w:t xml:space="preserve">.m. </w:t>
      </w:r>
      <w:r w:rsidRPr="00DD1215">
        <w:t>ikraftträda</w:t>
      </w:r>
      <w:r w:rsidRPr="00DD1215">
        <w:t>n</w:t>
      </w:r>
      <w:r w:rsidRPr="00DD1215">
        <w:t>det av den nya instruktionen stavas med stor bokstav. Detta för att det tydligt ska framgå att myndigheten ingår i kretsen av riksdagsmyndigheter tillsa</w:t>
      </w:r>
      <w:r w:rsidRPr="00DD1215">
        <w:t>m</w:t>
      </w:r>
      <w:r w:rsidRPr="00DD1215">
        <w:t>mans med Riksbanken, Riksrevisionen, Riksdagens ombudsmän och näm</w:t>
      </w:r>
      <w:r w:rsidRPr="00DD1215">
        <w:t>n</w:t>
      </w:r>
      <w:r w:rsidRPr="00DD1215">
        <w:t>derna. En parallell kan även dras med stavning</w:t>
      </w:r>
      <w:r w:rsidR="00F81042" w:rsidRPr="00DD1215">
        <w:t>en</w:t>
      </w:r>
      <w:r w:rsidRPr="00DD1215">
        <w:t xml:space="preserve"> av Regeringskansliet. I förslagen till lagtexter är myndighetsnamnet därför skrivet med stor bo</w:t>
      </w:r>
      <w:r w:rsidRPr="00DD1215">
        <w:t>k</w:t>
      </w:r>
      <w:r w:rsidRPr="00DD1215">
        <w:t xml:space="preserve">stav. </w:t>
      </w:r>
    </w:p>
    <w:p w:rsidR="005267C9" w:rsidRPr="00DD1215" w:rsidRDefault="005267C9" w:rsidP="00BF6036">
      <w:pPr>
        <w:pStyle w:val="Normaltindrag"/>
      </w:pPr>
      <w:r w:rsidRPr="00DD1215">
        <w:t>Innebörden av regleringen i den nu gällande första paragrafen i instrukti</w:t>
      </w:r>
      <w:r w:rsidRPr="00DD1215">
        <w:t>o</w:t>
      </w:r>
      <w:r w:rsidRPr="00DD1215">
        <w:t xml:space="preserve">nen förs i förslaget över till den nya instruktionens inledande bestämmelse, dock med undantag av punkt 5. </w:t>
      </w:r>
    </w:p>
    <w:p w:rsidR="005267C9" w:rsidRPr="00DD1215" w:rsidRDefault="005267C9" w:rsidP="00E33AF8">
      <w:pPr>
        <w:pStyle w:val="r5"/>
        <w:spacing w:before="240" w:after="0"/>
        <w:rPr>
          <w:rFonts w:ascii="Times New Roman" w:hAnsi="Times New Roman"/>
          <w:i/>
          <w:iCs/>
          <w:sz w:val="19"/>
        </w:rPr>
      </w:pPr>
      <w:r w:rsidRPr="00DD1215">
        <w:rPr>
          <w:rFonts w:ascii="Times New Roman" w:hAnsi="Times New Roman"/>
          <w:i/>
          <w:iCs/>
          <w:sz w:val="19"/>
        </w:rPr>
        <w:t>Säkerhet och krisberedskap</w:t>
      </w:r>
    </w:p>
    <w:p w:rsidR="005267C9" w:rsidRPr="00DD1215" w:rsidRDefault="005267C9" w:rsidP="005267C9">
      <w:r w:rsidRPr="00DD1215">
        <w:t>Anledningen till att punkt 5</w:t>
      </w:r>
      <w:r w:rsidR="00F81042" w:rsidRPr="00DD1215">
        <w:t xml:space="preserve"> om</w:t>
      </w:r>
      <w:r w:rsidRPr="00DD1215">
        <w:t xml:space="preserve"> säkerhet och fredstida krishantering inte omnämns i den nu föreslagna inledande paragrafen är att riksdagsförvaltnin</w:t>
      </w:r>
      <w:r w:rsidRPr="00DD1215">
        <w:t>g</w:t>
      </w:r>
      <w:r w:rsidRPr="00DD1215">
        <w:t>en sedan bestämmelsen infördes i instruktionen har omorganiserat arbetet med säkerhet och beredskap. Dessa funktioner är inte längre direkt unde</w:t>
      </w:r>
      <w:r w:rsidRPr="00DD1215">
        <w:t>r</w:t>
      </w:r>
      <w:r w:rsidRPr="00DD1215">
        <w:t>ställda riksdagsdirektören utan är att betrakta som en del av den löpande verksamh</w:t>
      </w:r>
      <w:r w:rsidRPr="00DD1215">
        <w:t>e</w:t>
      </w:r>
      <w:r w:rsidRPr="00DD1215">
        <w:t>ten. Noteras kan att Lagrådet vid behandlingen av förslaget till den nu gällande 1 § 5 (bet. 2005/06:KU16), ifrågasatte placeringen av ansvaret för säkerhet och för fredstida krishantering under riksdagsförvaltningens huvu</w:t>
      </w:r>
      <w:r w:rsidRPr="00DD1215">
        <w:t>d</w:t>
      </w:r>
      <w:r w:rsidRPr="00DD1215">
        <w:t>uppgi</w:t>
      </w:r>
      <w:r w:rsidRPr="00DD1215">
        <w:t>f</w:t>
      </w:r>
      <w:r w:rsidRPr="00DD1215">
        <w:t xml:space="preserve">ter. </w:t>
      </w:r>
    </w:p>
    <w:p w:rsidR="005267C9" w:rsidRPr="00DD1215" w:rsidRDefault="00A061E2" w:rsidP="00BF6036">
      <w:pPr>
        <w:pStyle w:val="Normaltindrag"/>
      </w:pPr>
      <w:r w:rsidRPr="00DD1215">
        <w:t>Riksdagsstyrelsen</w:t>
      </w:r>
      <w:r w:rsidR="005267C9" w:rsidRPr="00DD1215">
        <w:t xml:space="preserve"> föreslår därför att det i stället införs en bestämmelse </w:t>
      </w:r>
      <w:r w:rsidR="00BF6036" w:rsidRPr="00DD1215">
        <w:br/>
      </w:r>
      <w:r w:rsidR="005267C9" w:rsidRPr="00DD1215">
        <w:t>(3 §) av vilken framgår att riksdagsförvaltningen i sin verksamhet ska beakta totalförsvarets krav samt svara för säkerheten och krisberedskapen i riksd</w:t>
      </w:r>
      <w:r w:rsidR="005267C9" w:rsidRPr="00DD1215">
        <w:t>a</w:t>
      </w:r>
      <w:r w:rsidR="005267C9" w:rsidRPr="00DD1215">
        <w:t xml:space="preserve">gen. </w:t>
      </w:r>
      <w:r w:rsidR="00F81042" w:rsidRPr="00DD1215">
        <w:t>Bestämmelser om säkerhetsskydd finns i lagen (2006:128) om säkerhet</w:t>
      </w:r>
      <w:r w:rsidR="00F81042" w:rsidRPr="00DD1215">
        <w:t>s</w:t>
      </w:r>
      <w:r w:rsidR="00F81042" w:rsidRPr="00DD1215">
        <w:t>skydd i riksdagen och dess myndigheter.</w:t>
      </w:r>
    </w:p>
    <w:p w:rsidR="005267C9" w:rsidRPr="00DD1215" w:rsidRDefault="005267C9" w:rsidP="00BF6036">
      <w:pPr>
        <w:pStyle w:val="Normaltindrag"/>
      </w:pPr>
      <w:r w:rsidRPr="00DD1215">
        <w:t>Enligt Regeringskansliets instruktion</w:t>
      </w:r>
      <w:r w:rsidR="00F81042" w:rsidRPr="00DD1215">
        <w:t>, förordning</w:t>
      </w:r>
      <w:r w:rsidRPr="00DD1215">
        <w:t xml:space="preserve"> (1996:1515) </w:t>
      </w:r>
      <w:r w:rsidR="00F81042" w:rsidRPr="00DD1215">
        <w:t>med instru</w:t>
      </w:r>
      <w:r w:rsidR="00F81042" w:rsidRPr="00DD1215">
        <w:t>k</w:t>
      </w:r>
      <w:r w:rsidR="00F81042" w:rsidRPr="00DD1215">
        <w:t xml:space="preserve">tion för Regeringskansliet, </w:t>
      </w:r>
      <w:r w:rsidRPr="00DD1215">
        <w:t>ansvarar förvaltningschefen för de förberedelser som behövs i R</w:t>
      </w:r>
      <w:r w:rsidRPr="00DD1215">
        <w:t>e</w:t>
      </w:r>
      <w:r w:rsidRPr="00DD1215">
        <w:t>geringskansliet för att riksdagen, statschefen och regeringen ska kunna fullgöra sina uppgifter när de yttre omständigheterna gör det omö</w:t>
      </w:r>
      <w:r w:rsidRPr="00DD1215">
        <w:t>j</w:t>
      </w:r>
      <w:r w:rsidRPr="00DD1215">
        <w:t>ligt eller olämpligt att använda ordinarie verksamhetsformer. Förvaltning</w:t>
      </w:r>
      <w:r w:rsidRPr="00DD1215">
        <w:t>s</w:t>
      </w:r>
      <w:r w:rsidRPr="00DD1215">
        <w:t>chefen ska i denna fråga samverka med riksdagsförvaltningen och Kungl. Hovstate</w:t>
      </w:r>
      <w:r w:rsidRPr="00DD1215">
        <w:t>r</w:t>
      </w:r>
      <w:r w:rsidRPr="00DD1215">
        <w:t xml:space="preserve">na. </w:t>
      </w:r>
    </w:p>
    <w:p w:rsidR="005267C9" w:rsidRPr="00DD1215" w:rsidRDefault="00CF63B8" w:rsidP="00E33AF8">
      <w:pPr>
        <w:pStyle w:val="r5"/>
        <w:spacing w:before="240" w:after="0"/>
        <w:rPr>
          <w:rFonts w:ascii="Times New Roman" w:hAnsi="Times New Roman"/>
          <w:i/>
          <w:iCs/>
          <w:sz w:val="19"/>
        </w:rPr>
      </w:pPr>
      <w:r w:rsidRPr="00DD1215">
        <w:rPr>
          <w:rFonts w:ascii="Times New Roman" w:hAnsi="Times New Roman"/>
          <w:i/>
          <w:iCs/>
          <w:sz w:val="19"/>
        </w:rPr>
        <w:t>R</w:t>
      </w:r>
      <w:r w:rsidR="005267C9" w:rsidRPr="00DD1215">
        <w:rPr>
          <w:rFonts w:ascii="Times New Roman" w:hAnsi="Times New Roman"/>
          <w:i/>
          <w:iCs/>
          <w:sz w:val="19"/>
        </w:rPr>
        <w:t>iksdags</w:t>
      </w:r>
      <w:r w:rsidR="00F81042" w:rsidRPr="00DD1215">
        <w:rPr>
          <w:rFonts w:ascii="Times New Roman" w:hAnsi="Times New Roman"/>
          <w:i/>
          <w:iCs/>
          <w:sz w:val="19"/>
        </w:rPr>
        <w:t>organ</w:t>
      </w:r>
    </w:p>
    <w:p w:rsidR="005267C9" w:rsidRPr="00DD1215" w:rsidRDefault="005267C9" w:rsidP="005267C9">
      <w:r w:rsidRPr="00DD1215">
        <w:t xml:space="preserve">I och med den nu föreslagna formuleringen att riksdagsförvaltningen ska tillhandahålla resurser och service för talmannens, kammarens, utskottens och </w:t>
      </w:r>
      <w:r w:rsidRPr="00DD1215">
        <w:rPr>
          <w:i/>
        </w:rPr>
        <w:t xml:space="preserve">övriga riksdagsorgans verksamhet </w:t>
      </w:r>
      <w:r w:rsidRPr="00DD1215">
        <w:t>osv. (1 §) inbegrips även riksdagens näm</w:t>
      </w:r>
      <w:r w:rsidRPr="00DD1215">
        <w:t>n</w:t>
      </w:r>
      <w:r w:rsidRPr="00DD1215">
        <w:t>der. En översyn av regleringen av riksdagens nämnder pågår för närvarande</w:t>
      </w:r>
      <w:r w:rsidR="009A59AB" w:rsidRPr="00DD1215">
        <w:t xml:space="preserve">, </w:t>
      </w:r>
      <w:r w:rsidR="00A66A7E" w:rsidRPr="00DD1215">
        <w:t>och en redovisning med ett lagförslag har presenterats i ett utredningsbetä</w:t>
      </w:r>
      <w:r w:rsidR="00A66A7E" w:rsidRPr="00DD1215">
        <w:t>n</w:t>
      </w:r>
      <w:r w:rsidR="00A66A7E" w:rsidRPr="00DD1215">
        <w:t xml:space="preserve">kande </w:t>
      </w:r>
      <w:r w:rsidRPr="00DD1215">
        <w:t>(</w:t>
      </w:r>
      <w:r w:rsidR="00A66A7E" w:rsidRPr="00DD1215">
        <w:t>2009/10:URF2 Reglering av riksdagens nämnder)</w:t>
      </w:r>
      <w:r w:rsidRPr="00DD1215">
        <w:t xml:space="preserve">. </w:t>
      </w:r>
    </w:p>
    <w:p w:rsidR="005267C9" w:rsidRPr="00DD1215" w:rsidRDefault="005267C9" w:rsidP="005267C9">
      <w:pPr>
        <w:pStyle w:val="Normaltindrag"/>
      </w:pPr>
      <w:r w:rsidRPr="00DD1215">
        <w:t xml:space="preserve">När det gäller begreppet </w:t>
      </w:r>
      <w:r w:rsidRPr="00DD1215">
        <w:rPr>
          <w:i/>
        </w:rPr>
        <w:t>riksdagsorgan</w:t>
      </w:r>
      <w:r w:rsidRPr="00DD1215">
        <w:t xml:space="preserve"> kan konstateras att någon entydig definition av vilka som åsyftas inte gått att finna. Utskotten, EU-nämnden, myndigheterna under riksdagen samt nämnderna räknas till kretsen men även kommittéer och internationella delegationer. Organen kan ha beslutande, rådgivande eller rent samordnande funktioner. Riksdagsorgan kan vidare vara helt självstä</w:t>
      </w:r>
      <w:r w:rsidRPr="00DD1215">
        <w:t>n</w:t>
      </w:r>
      <w:r w:rsidRPr="00DD1215">
        <w:t>diga, såsom riksdagsmyndigheterna, men även delar av dessa kan anses vara riksdagsorgan. Exempel på detta är riksdagsstyrelsen och riksbanksfullmäktige. Begreppet kan således anses vara något av ett sa</w:t>
      </w:r>
      <w:r w:rsidRPr="00DD1215">
        <w:t>m</w:t>
      </w:r>
      <w:r w:rsidRPr="00DD1215">
        <w:t>lingsbegrepp för organ som inte lyder under regeringen och heller inte är att definiera som ett annat statligt eller kommunalt organ. För de allra flesta riksdagsorgan regleras verksamheten i lag men de kan även regleras i för</w:t>
      </w:r>
      <w:r w:rsidRPr="00DD1215">
        <w:t>e</w:t>
      </w:r>
      <w:r w:rsidRPr="00DD1215">
        <w:t xml:space="preserve">skriftsform. </w:t>
      </w:r>
    </w:p>
    <w:p w:rsidR="005267C9" w:rsidRPr="00DD1215" w:rsidRDefault="005267C9" w:rsidP="005267C9">
      <w:pPr>
        <w:pStyle w:val="Normaltindrag"/>
      </w:pPr>
      <w:r w:rsidRPr="00DD1215">
        <w:t xml:space="preserve">Som ett krav för att rubriceras som ett riksdagsorgan bör det dock enligt </w:t>
      </w:r>
      <w:r w:rsidR="006D2A48" w:rsidRPr="00DD1215">
        <w:t>riksdagsstyrelsens</w:t>
      </w:r>
      <w:r w:rsidRPr="00DD1215">
        <w:t xml:space="preserve"> mening finnas ett uttryckligt beslut av antingen riksdagen eller riksdagsstyrelsen och den verksamhet som organet bedriver bör vara av mer perm</w:t>
      </w:r>
      <w:r w:rsidRPr="00DD1215">
        <w:t>a</w:t>
      </w:r>
      <w:r w:rsidRPr="00DD1215">
        <w:t xml:space="preserve">nent karaktär.  </w:t>
      </w:r>
    </w:p>
    <w:p w:rsidR="005267C9" w:rsidRPr="00DD1215" w:rsidRDefault="005267C9" w:rsidP="00E33AF8">
      <w:pPr>
        <w:pStyle w:val="r5"/>
        <w:spacing w:before="240" w:after="0"/>
        <w:rPr>
          <w:rFonts w:ascii="Times New Roman" w:hAnsi="Times New Roman"/>
          <w:i/>
          <w:iCs/>
          <w:sz w:val="19"/>
        </w:rPr>
      </w:pPr>
      <w:r w:rsidRPr="00DD1215">
        <w:rPr>
          <w:rFonts w:ascii="Times New Roman" w:hAnsi="Times New Roman"/>
          <w:i/>
          <w:iCs/>
          <w:sz w:val="19"/>
        </w:rPr>
        <w:t>Riksdagsförvaltningens stöd till talmannen och partikanslierna</w:t>
      </w:r>
    </w:p>
    <w:p w:rsidR="005267C9" w:rsidRPr="00DD1215" w:rsidRDefault="005267C9" w:rsidP="005267C9">
      <w:r w:rsidRPr="00DD1215">
        <w:t>Talmannen eller, i hans eller hennes ställe, någon av vice talmännen leder riksdagens arbete. Det är även talmannen som leder kammarens sammantr</w:t>
      </w:r>
      <w:r w:rsidRPr="00DD1215">
        <w:t>ä</w:t>
      </w:r>
      <w:r w:rsidRPr="00DD1215">
        <w:t>den. Riksdagsdirektören expedierar sedan riksdagens beslut och biträder i övrigt ta</w:t>
      </w:r>
      <w:r w:rsidRPr="00DD1215">
        <w:t>l</w:t>
      </w:r>
      <w:r w:rsidRPr="00DD1215">
        <w:t xml:space="preserve">mannen i riksdagsarbetet </w:t>
      </w:r>
      <w:r w:rsidR="00F81042" w:rsidRPr="00DD1215">
        <w:t>(</w:t>
      </w:r>
      <w:r w:rsidRPr="00DD1215">
        <w:t>9 kap. 1 §</w:t>
      </w:r>
      <w:r w:rsidR="00F81042" w:rsidRPr="00DD1215">
        <w:t xml:space="preserve"> RO</w:t>
      </w:r>
      <w:r w:rsidRPr="00DD1215">
        <w:t>).</w:t>
      </w:r>
    </w:p>
    <w:p w:rsidR="005267C9" w:rsidRPr="00DD1215" w:rsidRDefault="005267C9" w:rsidP="005267C9">
      <w:pPr>
        <w:pStyle w:val="Normaltindrag"/>
      </w:pPr>
      <w:r w:rsidRPr="00DD1215">
        <w:t xml:space="preserve">I </w:t>
      </w:r>
      <w:r w:rsidR="009A59AB" w:rsidRPr="00DD1215">
        <w:t xml:space="preserve">den </w:t>
      </w:r>
      <w:r w:rsidRPr="00DD1215">
        <w:t>nuvarande instruktion</w:t>
      </w:r>
      <w:r w:rsidR="009A59AB" w:rsidRPr="00DD1215">
        <w:t>en</w:t>
      </w:r>
      <w:r w:rsidRPr="00DD1215">
        <w:t xml:space="preserve"> finns inte reglerat att riksdagsförvaltningen ska tillhandahålla resurser och service till talmannen. Detta bör enligt </w:t>
      </w:r>
      <w:r w:rsidR="00DB4924" w:rsidRPr="00DD1215">
        <w:t>rik</w:t>
      </w:r>
      <w:r w:rsidR="00DB4924" w:rsidRPr="00DD1215">
        <w:t>s</w:t>
      </w:r>
      <w:r w:rsidR="00DB4924" w:rsidRPr="00DD1215">
        <w:t>dagsstyrelsens</w:t>
      </w:r>
      <w:r w:rsidRPr="00DD1215">
        <w:t xml:space="preserve"> m</w:t>
      </w:r>
      <w:r w:rsidRPr="00DD1215">
        <w:t>e</w:t>
      </w:r>
      <w:r w:rsidRPr="00DD1215">
        <w:t>ning</w:t>
      </w:r>
      <w:r w:rsidR="00F81042" w:rsidRPr="00DD1215">
        <w:t xml:space="preserve"> för tydlighets skull framgå av instruktionen,</w:t>
      </w:r>
      <w:r w:rsidRPr="00DD1215">
        <w:t xml:space="preserve"> </w:t>
      </w:r>
      <w:r w:rsidR="00F81042" w:rsidRPr="00DD1215">
        <w:t xml:space="preserve">lämpligen </w:t>
      </w:r>
      <w:r w:rsidRPr="00DD1215">
        <w:t xml:space="preserve">i 1 § 1. </w:t>
      </w:r>
    </w:p>
    <w:p w:rsidR="005267C9" w:rsidRPr="00DD1215" w:rsidRDefault="005267C9" w:rsidP="00FC78B7">
      <w:pPr>
        <w:pStyle w:val="Normaltindrag"/>
      </w:pPr>
      <w:bookmarkStart w:id="26" w:name="IDAKXS1C"/>
      <w:r w:rsidRPr="00DD1215">
        <w:t>Partigrupperna i riksdagen är inte omnämnda i regeringsformen. I rik</w:t>
      </w:r>
      <w:r w:rsidRPr="00DD1215">
        <w:t>s</w:t>
      </w:r>
      <w:r w:rsidRPr="00DD1215">
        <w:t>dagsordningen omnämns de på ett fåtal ställen. Till exempel föreskrivs i 1 kap. 5 § RO att varje partigrupp ska utse en särskild företrädare för att sa</w:t>
      </w:r>
      <w:r w:rsidRPr="00DD1215">
        <w:t>m</w:t>
      </w:r>
      <w:r w:rsidRPr="00DD1215">
        <w:t>råda med talmannen i vissa angelägenheter. Någon reglering av partigruppe</w:t>
      </w:r>
      <w:r w:rsidRPr="00DD1215">
        <w:t>r</w:t>
      </w:r>
      <w:r w:rsidRPr="00DD1215">
        <w:t>na är det inte fråga om, utan de förutsätts helt enkelt finnas till (Hol</w:t>
      </w:r>
      <w:r w:rsidRPr="00DD1215">
        <w:t>m</w:t>
      </w:r>
      <w:r w:rsidRPr="00DD1215">
        <w:t>berg och Stjernquist, Vår författning, 13:e uppl. rev. av Isberg och Re</w:t>
      </w:r>
      <w:r w:rsidRPr="00DD1215">
        <w:t>g</w:t>
      </w:r>
      <w:r w:rsidRPr="00DD1215">
        <w:t>ner, 2003, s. 111). Deras verksamhet kan sägas vara en förutsättning för att riksdagsa</w:t>
      </w:r>
      <w:r w:rsidRPr="00DD1215">
        <w:t>r</w:t>
      </w:r>
      <w:r w:rsidRPr="00DD1215">
        <w:t>betet ska fungera. Partigrupperna har interna arbetsor</w:t>
      </w:r>
      <w:r w:rsidRPr="00DD1215">
        <w:t>d</w:t>
      </w:r>
      <w:r w:rsidRPr="00DD1215">
        <w:t xml:space="preserve">ningar, och varje grupp väljer bl.a. sin </w:t>
      </w:r>
      <w:r w:rsidR="00F81042" w:rsidRPr="00DD1215">
        <w:t xml:space="preserve">s.k. </w:t>
      </w:r>
      <w:r w:rsidRPr="00DD1215">
        <w:t>gruppledare och sitt presidium.</w:t>
      </w:r>
    </w:p>
    <w:p w:rsidR="005267C9" w:rsidRPr="00DD1215" w:rsidRDefault="005267C9" w:rsidP="005267C9">
      <w:pPr>
        <w:pStyle w:val="Normaltindrag"/>
      </w:pPr>
      <w:r w:rsidRPr="00DD1215">
        <w:t xml:space="preserve">Partigrupperna har kanslier till vilka bidrag med statsmedel </w:t>
      </w:r>
      <w:r w:rsidR="008A1E26" w:rsidRPr="00DD1215">
        <w:t xml:space="preserve">betalas </w:t>
      </w:r>
      <w:r w:rsidRPr="00DD1215">
        <w:t>enligt l</w:t>
      </w:r>
      <w:r w:rsidRPr="00DD1215">
        <w:t>a</w:t>
      </w:r>
      <w:r w:rsidRPr="00DD1215">
        <w:t>gen (1999:1209) om stöd till riksdagsledamöternas och partigruppernas arbete i rik</w:t>
      </w:r>
      <w:r w:rsidRPr="00DD1215">
        <w:t>s</w:t>
      </w:r>
      <w:r w:rsidRPr="00DD1215">
        <w:t>dagen. Som partigrupp räknas varje grupp av riksdagsledamöter från ett parti som har fått minst 4 % av rösterna i hela riket vid ett riksdagsv</w:t>
      </w:r>
      <w:bookmarkEnd w:id="26"/>
      <w:r w:rsidRPr="00DD1215">
        <w:t xml:space="preserve">al. </w:t>
      </w:r>
    </w:p>
    <w:p w:rsidR="005267C9" w:rsidRPr="00DD1215" w:rsidRDefault="005267C9" w:rsidP="005267C9">
      <w:pPr>
        <w:pStyle w:val="Normaltindrag"/>
      </w:pPr>
      <w:r w:rsidRPr="00DD1215">
        <w:t>Riksdagsförvaltningen har i rapporten Kartläggning av ansvarsfördelnin</w:t>
      </w:r>
      <w:r w:rsidRPr="00DD1215">
        <w:t>g</w:t>
      </w:r>
      <w:r w:rsidRPr="00DD1215">
        <w:t xml:space="preserve">en mellan partikanslier i riksdagen och riksdagsförvaltningen m.m. </w:t>
      </w:r>
      <w:r w:rsidR="008A1E26" w:rsidRPr="00DD1215">
        <w:t>(</w:t>
      </w:r>
      <w:r w:rsidRPr="00DD1215">
        <w:t>2007/08:URF2</w:t>
      </w:r>
      <w:r w:rsidR="008A1E26" w:rsidRPr="00DD1215">
        <w:t>)</w:t>
      </w:r>
      <w:r w:rsidRPr="00DD1215">
        <w:t xml:space="preserve"> utrett bl.a. frågan om riksdagsförvaltningens service till pa</w:t>
      </w:r>
      <w:r w:rsidRPr="00DD1215">
        <w:t>r</w:t>
      </w:r>
      <w:r w:rsidRPr="00DD1215">
        <w:t>tikanslierna.</w:t>
      </w:r>
    </w:p>
    <w:p w:rsidR="005267C9" w:rsidRPr="00DD1215" w:rsidRDefault="005267C9" w:rsidP="005267C9">
      <w:pPr>
        <w:pStyle w:val="Normaltindrag"/>
      </w:pPr>
      <w:r w:rsidRPr="00DD1215">
        <w:t>Rapporten är en redovisning av det uppdrag att kartlägga ansvarsförde</w:t>
      </w:r>
      <w:r w:rsidRPr="00DD1215">
        <w:t>l</w:t>
      </w:r>
      <w:r w:rsidRPr="00DD1215">
        <w:t>ningen mellan partikanslierna i riksdagen och riksdagsförvaltningen som gavs till a</w:t>
      </w:r>
      <w:r w:rsidRPr="00DD1215">
        <w:t>r</w:t>
      </w:r>
      <w:r w:rsidRPr="00DD1215">
        <w:t>betsmarknadsutskottets kansli sommaren 2007. Rapporten består av en kartläggning av ansvarsfördelningen på i huvudsak sju olika områden bl.a. lokaler, arbetsmiljö, tekniskt stöd, säkerhetsfrågor</w:t>
      </w:r>
      <w:r w:rsidR="00B02FFB" w:rsidRPr="00DD1215">
        <w:t xml:space="preserve"> samt</w:t>
      </w:r>
      <w:r w:rsidRPr="00DD1215">
        <w:t xml:space="preserve"> slutsatser och fö</w:t>
      </w:r>
      <w:r w:rsidRPr="00DD1215">
        <w:t>r</w:t>
      </w:r>
      <w:r w:rsidRPr="00DD1215">
        <w:t>slag till förändringar och förbät</w:t>
      </w:r>
      <w:r w:rsidRPr="00DD1215">
        <w:t>t</w:t>
      </w:r>
      <w:r w:rsidRPr="00DD1215">
        <w:t xml:space="preserve">ringar. </w:t>
      </w:r>
    </w:p>
    <w:p w:rsidR="005267C9" w:rsidRPr="00DD1215" w:rsidRDefault="005267C9" w:rsidP="005267C9">
      <w:pPr>
        <w:pStyle w:val="Normaltindrag"/>
      </w:pPr>
      <w:r w:rsidRPr="00DD1215">
        <w:t>I rapporten betonas vikten av att riksdagsförvaltningens förhållande till partikanslierna präglas av de övergripande normerna transparens, rättvisa och god ekonomisk hushål</w:t>
      </w:r>
      <w:r w:rsidRPr="00DD1215">
        <w:t>l</w:t>
      </w:r>
      <w:r w:rsidRPr="00DD1215">
        <w:t xml:space="preserve">ning. </w:t>
      </w:r>
    </w:p>
    <w:p w:rsidR="005267C9" w:rsidRPr="00DD1215" w:rsidRDefault="005267C9" w:rsidP="005267C9">
      <w:pPr>
        <w:pStyle w:val="Normaltindrag"/>
      </w:pPr>
      <w:r w:rsidRPr="00DD1215">
        <w:t xml:space="preserve">I förslaget till ny instruktion </w:t>
      </w:r>
      <w:r w:rsidR="00B02FFB" w:rsidRPr="00DD1215">
        <w:t>har</w:t>
      </w:r>
      <w:r w:rsidRPr="00DD1215">
        <w:t xml:space="preserve"> ansvarsförhållandet reglera</w:t>
      </w:r>
      <w:r w:rsidR="00B02FFB" w:rsidRPr="00DD1215">
        <w:t>t</w:t>
      </w:r>
      <w:r w:rsidRPr="00DD1215">
        <w:t>s genom att det tydliggörs att riksdagsförvaltningen ska tillhandahålla resu</w:t>
      </w:r>
      <w:r w:rsidRPr="00DD1215">
        <w:t>r</w:t>
      </w:r>
      <w:r w:rsidRPr="00DD1215">
        <w:t xml:space="preserve">ser och service även för partikansliernas verksamhet. </w:t>
      </w:r>
      <w:r w:rsidR="0010112F" w:rsidRPr="00DD1215">
        <w:t>Den närmare utformningen av detta stöd bör dock tillkomma riksdagsstyrelsen, t.ex. genom att</w:t>
      </w:r>
      <w:r w:rsidRPr="00DD1215">
        <w:t xml:space="preserve"> frågor </w:t>
      </w:r>
      <w:r w:rsidR="00066BAF" w:rsidRPr="00DD1215">
        <w:t>som rör</w:t>
      </w:r>
      <w:r w:rsidRPr="00DD1215">
        <w:t xml:space="preserve"> lokaler, viss basmöblering, IT-stöd m.m. regleras i föreskrifte</w:t>
      </w:r>
      <w:r w:rsidR="0010112F" w:rsidRPr="00DD1215">
        <w:t>r. Av föreskri</w:t>
      </w:r>
      <w:r w:rsidR="0010112F" w:rsidRPr="00DD1215">
        <w:t>f</w:t>
      </w:r>
      <w:r w:rsidR="0010112F" w:rsidRPr="00DD1215">
        <w:t xml:space="preserve">ten </w:t>
      </w:r>
      <w:r w:rsidRPr="00DD1215">
        <w:t>(RFS 2005:7) om stöd till riksdagsledamöternas och partigru</w:t>
      </w:r>
      <w:r w:rsidRPr="00DD1215">
        <w:t>p</w:t>
      </w:r>
      <w:r w:rsidRPr="00DD1215">
        <w:t>pernas arbete i riksdagen</w:t>
      </w:r>
      <w:r w:rsidR="0010112F" w:rsidRPr="00DD1215">
        <w:t xml:space="preserve"> framgår vilka </w:t>
      </w:r>
      <w:r w:rsidRPr="00DD1215">
        <w:t>resurser som riksdagsförvaltningen ska ställa till kansliernas förf</w:t>
      </w:r>
      <w:r w:rsidRPr="00DD1215">
        <w:t>o</w:t>
      </w:r>
      <w:r w:rsidRPr="00DD1215">
        <w:t xml:space="preserve">gande. </w:t>
      </w:r>
    </w:p>
    <w:p w:rsidR="005267C9" w:rsidRPr="00DD1215" w:rsidRDefault="005267C9" w:rsidP="00E33AF8">
      <w:pPr>
        <w:pStyle w:val="r5"/>
        <w:spacing w:before="240" w:after="0"/>
        <w:rPr>
          <w:rFonts w:ascii="Times New Roman" w:hAnsi="Times New Roman"/>
          <w:i/>
          <w:iCs/>
          <w:sz w:val="19"/>
        </w:rPr>
      </w:pPr>
      <w:r w:rsidRPr="00DD1215">
        <w:rPr>
          <w:rFonts w:ascii="Times New Roman" w:hAnsi="Times New Roman"/>
          <w:i/>
          <w:iCs/>
          <w:sz w:val="19"/>
        </w:rPr>
        <w:t>Informations</w:t>
      </w:r>
      <w:r w:rsidR="0010112F" w:rsidRPr="00DD1215">
        <w:rPr>
          <w:rFonts w:ascii="Times New Roman" w:hAnsi="Times New Roman"/>
          <w:i/>
          <w:iCs/>
          <w:sz w:val="19"/>
        </w:rPr>
        <w:t>ansvar</w:t>
      </w:r>
    </w:p>
    <w:p w:rsidR="005267C9" w:rsidRPr="00DD1215" w:rsidRDefault="005267C9" w:rsidP="005267C9">
      <w:r w:rsidRPr="00DD1215">
        <w:t>Riksdagen och riksdagsförvaltningen har ett ansvar för att dels medverka i samhällsinformationen, dels kontinuerligt bedriva en saklig och partipolitiskt neutral information om riksdagen och dess arbete samt om EU. Information</w:t>
      </w:r>
      <w:r w:rsidRPr="00DD1215">
        <w:t>s</w:t>
      </w:r>
      <w:r w:rsidR="0010112F" w:rsidRPr="00DD1215">
        <w:t xml:space="preserve">skyldigheten </w:t>
      </w:r>
      <w:r w:rsidRPr="00DD1215">
        <w:t xml:space="preserve">bör därför enligt </w:t>
      </w:r>
      <w:r w:rsidR="005F0247" w:rsidRPr="00DD1215">
        <w:t xml:space="preserve">riksdagsstyrelsens </w:t>
      </w:r>
      <w:r w:rsidRPr="00DD1215">
        <w:t>mening ko</w:t>
      </w:r>
      <w:r w:rsidRPr="00DD1215">
        <w:t>m</w:t>
      </w:r>
      <w:r w:rsidRPr="00DD1215">
        <w:t>ma till uttryck i instruktionens 1 § som reglerar riksdagsförvaltningens up</w:t>
      </w:r>
      <w:r w:rsidRPr="00DD1215">
        <w:t>p</w:t>
      </w:r>
      <w:r w:rsidRPr="00DD1215">
        <w:t xml:space="preserve">gifter. </w:t>
      </w:r>
    </w:p>
    <w:p w:rsidR="005267C9" w:rsidRPr="00DD1215" w:rsidRDefault="00D30711" w:rsidP="00E33AF8">
      <w:pPr>
        <w:pStyle w:val="r5"/>
        <w:spacing w:before="240" w:after="0"/>
        <w:rPr>
          <w:rFonts w:ascii="Times New Roman" w:hAnsi="Times New Roman"/>
          <w:i/>
          <w:iCs/>
          <w:sz w:val="19"/>
        </w:rPr>
      </w:pPr>
      <w:r w:rsidRPr="00DD1215">
        <w:rPr>
          <w:rFonts w:ascii="Times New Roman" w:hAnsi="Times New Roman"/>
          <w:i/>
          <w:iCs/>
          <w:sz w:val="19"/>
        </w:rPr>
        <w:t>Riksdagens internationella arbete</w:t>
      </w:r>
    </w:p>
    <w:p w:rsidR="005267C9" w:rsidRPr="00DD1215" w:rsidRDefault="005267C9" w:rsidP="00136A95">
      <w:r w:rsidRPr="00DD1215">
        <w:t>De internationella kontakter som riksdagsförvaltningen har och det intern</w:t>
      </w:r>
      <w:r w:rsidRPr="00DD1215">
        <w:t>a</w:t>
      </w:r>
      <w:r w:rsidRPr="00DD1215">
        <w:t>tionella utbyte som sker, görs i syfte att främja riksdagens, dvs. folkreprese</w:t>
      </w:r>
      <w:r w:rsidRPr="00DD1215">
        <w:t>n</w:t>
      </w:r>
      <w:r w:rsidRPr="00DD1215">
        <w:t xml:space="preserve">tationens, arbete. </w:t>
      </w:r>
      <w:r w:rsidR="0010112F" w:rsidRPr="00DD1215">
        <w:t>Detta bör framhållas i instruktionen och enligt förslaget</w:t>
      </w:r>
      <w:r w:rsidRPr="00DD1215">
        <w:t xml:space="preserve"> införas i instrukti</w:t>
      </w:r>
      <w:r w:rsidRPr="00DD1215">
        <w:t>o</w:t>
      </w:r>
      <w:r w:rsidRPr="00DD1215">
        <w:t xml:space="preserve">nens 1 §. </w:t>
      </w:r>
    </w:p>
    <w:p w:rsidR="005267C9" w:rsidRPr="00DD1215" w:rsidRDefault="005267C9" w:rsidP="00EC6E25">
      <w:pPr>
        <w:pStyle w:val="Normaltindrag"/>
      </w:pPr>
      <w:r w:rsidRPr="00DD1215">
        <w:t>En annan betydelsefull uppgift med internationell anknytning är medve</w:t>
      </w:r>
      <w:r w:rsidRPr="00DD1215">
        <w:t>r</w:t>
      </w:r>
      <w:r w:rsidRPr="00DD1215">
        <w:t xml:space="preserve">kan i internationellt biståndsarbete inom det parlamentariska området där olika parlament bistår med stöd bl.a. till demokratiutveckling. Det är enligt </w:t>
      </w:r>
      <w:r w:rsidR="007851AF" w:rsidRPr="00DD1215">
        <w:t>riksdagsstyrelsens</w:t>
      </w:r>
      <w:r w:rsidRPr="00DD1215">
        <w:t xml:space="preserve"> mening nödvändigt att det i instruktionen för myndigh</w:t>
      </w:r>
      <w:r w:rsidRPr="00DD1215">
        <w:t>e</w:t>
      </w:r>
      <w:r w:rsidRPr="00DD1215">
        <w:t xml:space="preserve">ten ges uttryckligt mandat för denna verksamhet. </w:t>
      </w:r>
    </w:p>
    <w:p w:rsidR="005267C9" w:rsidRPr="00DD1215" w:rsidRDefault="005267C9" w:rsidP="00E33AF8">
      <w:pPr>
        <w:pStyle w:val="r5"/>
        <w:spacing w:before="240" w:after="0"/>
        <w:rPr>
          <w:rFonts w:ascii="Times New Roman" w:hAnsi="Times New Roman"/>
          <w:i/>
          <w:iCs/>
          <w:sz w:val="19"/>
        </w:rPr>
      </w:pPr>
      <w:r w:rsidRPr="00DD1215">
        <w:rPr>
          <w:rFonts w:ascii="Times New Roman" w:hAnsi="Times New Roman"/>
          <w:i/>
          <w:iCs/>
          <w:sz w:val="19"/>
        </w:rPr>
        <w:t>Byggnader och samlingar</w:t>
      </w:r>
    </w:p>
    <w:p w:rsidR="005267C9" w:rsidRPr="00DD1215" w:rsidRDefault="006C1085" w:rsidP="005267C9">
      <w:r w:rsidRPr="00DD1215">
        <w:t>Enligt 22 § lagen (2006:999) med ekonomiadministrativa bestämmelser m.m. för riksdagsförvaltningen, Riksdagen ombudsmän och Riksrevisionen får riksdagsförvaltningen förvä</w:t>
      </w:r>
      <w:r w:rsidRPr="00DD1215">
        <w:t>r</w:t>
      </w:r>
      <w:r w:rsidRPr="00DD1215">
        <w:t xml:space="preserve">va fast egendom och bostadsrätt. </w:t>
      </w:r>
      <w:r w:rsidR="005267C9" w:rsidRPr="00DD1215">
        <w:t>Riksdagen är inrymd i kulturhistoriskt värdefulla byggnader</w:t>
      </w:r>
      <w:r w:rsidR="00066BAF" w:rsidRPr="00DD1215">
        <w:t>,</w:t>
      </w:r>
      <w:r w:rsidR="005267C9" w:rsidRPr="00DD1215">
        <w:t xml:space="preserve"> och riksdagen </w:t>
      </w:r>
      <w:r w:rsidRPr="00DD1215">
        <w:t>och riksdag</w:t>
      </w:r>
      <w:r w:rsidRPr="00DD1215">
        <w:t>s</w:t>
      </w:r>
      <w:r w:rsidRPr="00DD1215">
        <w:t xml:space="preserve">förvaltningen </w:t>
      </w:r>
      <w:r w:rsidR="005267C9" w:rsidRPr="00DD1215">
        <w:t>disponerar även över stora arkiv- och konstsamlingar. Det är riksdagsförvaltningens uppgift att vårda och bevara dessa byggnader och sa</w:t>
      </w:r>
      <w:r w:rsidR="005267C9" w:rsidRPr="00DD1215">
        <w:t>m</w:t>
      </w:r>
      <w:r w:rsidR="005267C9" w:rsidRPr="00DD1215">
        <w:t>lingar som riksdagen och riksdagsförvaltningen disponerar men som ägs av st</w:t>
      </w:r>
      <w:r w:rsidR="005267C9" w:rsidRPr="00DD1215">
        <w:t>a</w:t>
      </w:r>
      <w:r w:rsidR="005267C9" w:rsidRPr="00DD1215">
        <w:t xml:space="preserve">ten. </w:t>
      </w:r>
    </w:p>
    <w:p w:rsidR="005267C9" w:rsidRPr="00DD1215" w:rsidRDefault="005267C9" w:rsidP="005267C9">
      <w:pPr>
        <w:pStyle w:val="Normaltindrag"/>
      </w:pPr>
      <w:r w:rsidRPr="00DD1215">
        <w:t>Uppgiften att vårda och bevara byggnader och samlingar är e</w:t>
      </w:r>
      <w:r w:rsidR="006C1085" w:rsidRPr="00DD1215">
        <w:t>tt</w:t>
      </w:r>
      <w:r w:rsidRPr="00DD1215">
        <w:t xml:space="preserve"> av de up</w:t>
      </w:r>
      <w:r w:rsidRPr="00DD1215">
        <w:t>p</w:t>
      </w:r>
      <w:r w:rsidRPr="00DD1215">
        <w:t xml:space="preserve">drag som </w:t>
      </w:r>
      <w:r w:rsidR="006C1085" w:rsidRPr="00DD1215">
        <w:t>riksdagsstyrelsen</w:t>
      </w:r>
      <w:r w:rsidR="003C31B1" w:rsidRPr="00DD1215">
        <w:t xml:space="preserve"> under senare år lyft fram</w:t>
      </w:r>
      <w:r w:rsidRPr="00DD1215">
        <w:t>. Uppgiften föreslås även den få stöd i instruktionens inledande paragraf. Bestämmelsen är ny men bedöms som angelägen då riksdagsförvaltningen ansvarar för förutom byg</w:t>
      </w:r>
      <w:r w:rsidRPr="00DD1215">
        <w:t>g</w:t>
      </w:r>
      <w:r w:rsidRPr="00DD1215">
        <w:t xml:space="preserve">nader även för </w:t>
      </w:r>
      <w:r w:rsidR="00840CCC" w:rsidRPr="00DD1215">
        <w:t xml:space="preserve">värdefulla samlingar i form av </w:t>
      </w:r>
      <w:r w:rsidRPr="00DD1215">
        <w:t xml:space="preserve">bibliotek och arkiv samt en stor </w:t>
      </w:r>
      <w:r w:rsidR="00167781" w:rsidRPr="00DD1215">
        <w:t xml:space="preserve">och värdefull </w:t>
      </w:r>
      <w:r w:rsidRPr="00DD1215">
        <w:t>konstsamling. De byggnader som inrymmer riksdagen är en väsentlig del av det nationella kulturarvet, och det är angeläget att riksdag</w:t>
      </w:r>
      <w:r w:rsidRPr="00DD1215">
        <w:t>s</w:t>
      </w:r>
      <w:r w:rsidRPr="00DD1215">
        <w:t>förvaltningens uppdrag i dessa delar regl</w:t>
      </w:r>
      <w:r w:rsidRPr="00DD1215">
        <w:t>e</w:t>
      </w:r>
      <w:r w:rsidRPr="00DD1215">
        <w:t xml:space="preserve">ras. </w:t>
      </w:r>
    </w:p>
    <w:p w:rsidR="00D30711" w:rsidRPr="00DD1215" w:rsidRDefault="00D30711" w:rsidP="00AA3744">
      <w:pPr>
        <w:pStyle w:val="r5"/>
        <w:keepNext/>
        <w:keepLines/>
        <w:spacing w:before="240" w:after="0" w:afterAutospacing="0"/>
        <w:rPr>
          <w:rFonts w:ascii="Times New Roman" w:hAnsi="Times New Roman"/>
          <w:i/>
          <w:iCs/>
          <w:sz w:val="19"/>
        </w:rPr>
      </w:pPr>
      <w:r w:rsidRPr="00DD1215">
        <w:rPr>
          <w:rFonts w:ascii="Times New Roman" w:hAnsi="Times New Roman"/>
          <w:i/>
          <w:iCs/>
          <w:sz w:val="19"/>
        </w:rPr>
        <w:t>Uppgifter enligt 2 § 1</w:t>
      </w:r>
      <w:r w:rsidR="00167781" w:rsidRPr="00DD1215">
        <w:rPr>
          <w:rFonts w:ascii="Times New Roman" w:hAnsi="Times New Roman"/>
          <w:i/>
          <w:iCs/>
          <w:sz w:val="19"/>
        </w:rPr>
        <w:t>–</w:t>
      </w:r>
      <w:r w:rsidRPr="00DD1215">
        <w:rPr>
          <w:rFonts w:ascii="Times New Roman" w:hAnsi="Times New Roman"/>
          <w:i/>
          <w:iCs/>
          <w:sz w:val="19"/>
        </w:rPr>
        <w:t>4 i nuvarande instruktion</w:t>
      </w:r>
    </w:p>
    <w:p w:rsidR="005267C9" w:rsidRPr="00DD1215" w:rsidRDefault="005267C9" w:rsidP="00AA3744">
      <w:pPr>
        <w:keepNext/>
        <w:keepLines/>
      </w:pPr>
      <w:r w:rsidRPr="00DD1215">
        <w:t>Bestämmelserna om riksdagsförvaltningens uppgifter i nuvarande 2 § i i</w:t>
      </w:r>
      <w:r w:rsidRPr="00DD1215">
        <w:t>n</w:t>
      </w:r>
      <w:r w:rsidRPr="00DD1215">
        <w:t xml:space="preserve">struktionen gäller endast om inte någonting annat är särskilt föreskrivet. Det kan således i </w:t>
      </w:r>
      <w:r w:rsidR="00066BAF" w:rsidRPr="00DD1215">
        <w:t xml:space="preserve">en </w:t>
      </w:r>
      <w:r w:rsidRPr="00DD1215">
        <w:t>annan lag finnas särskilda bestämmelser som har företräde fra</w:t>
      </w:r>
      <w:r w:rsidRPr="00DD1215">
        <w:t>m</w:t>
      </w:r>
      <w:r w:rsidRPr="00DD1215">
        <w:t xml:space="preserve">för </w:t>
      </w:r>
      <w:r w:rsidR="00167781" w:rsidRPr="00DD1215">
        <w:t xml:space="preserve">bestämmelserna i </w:t>
      </w:r>
      <w:r w:rsidRPr="00DD1215">
        <w:t>instruktionen. Sådana särskilda bestämmelser torde såväl kunna minska som öka riksdagsförvaltningens befogenh</w:t>
      </w:r>
      <w:r w:rsidRPr="00DD1215">
        <w:t>e</w:t>
      </w:r>
      <w:r w:rsidRPr="00DD1215">
        <w:t>ter.</w:t>
      </w:r>
    </w:p>
    <w:p w:rsidR="005267C9" w:rsidRPr="00DD1215" w:rsidRDefault="005267C9" w:rsidP="005267C9">
      <w:pPr>
        <w:pStyle w:val="Normaltindrag"/>
      </w:pPr>
      <w:r w:rsidRPr="00DD1215">
        <w:t>De bemyndiganden för riksdagsförvaltningen att meddela föreskrifter som i dag finns i 2 §</w:t>
      </w:r>
      <w:r w:rsidR="003052FA" w:rsidRPr="00DD1215">
        <w:t xml:space="preserve"> 2 och 7</w:t>
      </w:r>
      <w:r w:rsidRPr="00DD1215">
        <w:t xml:space="preserve"> flyttas </w:t>
      </w:r>
      <w:r w:rsidR="00066BAF" w:rsidRPr="00DD1215">
        <w:t xml:space="preserve">enligt förslaget </w:t>
      </w:r>
      <w:r w:rsidRPr="00DD1215">
        <w:t xml:space="preserve">till 7 §. </w:t>
      </w:r>
      <w:r w:rsidR="003052FA" w:rsidRPr="00DD1215">
        <w:t>R</w:t>
      </w:r>
      <w:r w:rsidRPr="00DD1215">
        <w:t>ätten att meddela föreskrifter för utarbetandet av förslag till anslag på stat</w:t>
      </w:r>
      <w:r w:rsidR="003052FA" w:rsidRPr="00DD1215">
        <w:t>en</w:t>
      </w:r>
      <w:r w:rsidRPr="00DD1215">
        <w:t>s</w:t>
      </w:r>
      <w:r w:rsidR="003052FA" w:rsidRPr="00DD1215">
        <w:t xml:space="preserve"> </w:t>
      </w:r>
      <w:r w:rsidRPr="00DD1215">
        <w:t>budget för riksd</w:t>
      </w:r>
      <w:r w:rsidRPr="00DD1215">
        <w:t>a</w:t>
      </w:r>
      <w:r w:rsidRPr="00DD1215">
        <w:t xml:space="preserve">gen och dess myndigheter, utom Riksbanken, </w:t>
      </w:r>
      <w:r w:rsidR="00066BAF" w:rsidRPr="00DD1215">
        <w:t>tas</w:t>
      </w:r>
      <w:r w:rsidRPr="00DD1215">
        <w:t xml:space="preserve"> </w:t>
      </w:r>
      <w:r w:rsidR="003052FA" w:rsidRPr="00DD1215">
        <w:t xml:space="preserve">emellertid </w:t>
      </w:r>
      <w:r w:rsidR="00066BAF" w:rsidRPr="00DD1215">
        <w:t>enligt förslaget</w:t>
      </w:r>
      <w:r w:rsidRPr="00DD1215">
        <w:t xml:space="preserve"> bort då några sådana för</w:t>
      </w:r>
      <w:r w:rsidRPr="00DD1215">
        <w:t>e</w:t>
      </w:r>
      <w:r w:rsidRPr="00DD1215">
        <w:t xml:space="preserve">skrifter inte meddelas. </w:t>
      </w:r>
    </w:p>
    <w:p w:rsidR="005267C9" w:rsidRPr="00DD1215" w:rsidRDefault="005267C9" w:rsidP="005267C9">
      <w:pPr>
        <w:pStyle w:val="Normaltindrag"/>
      </w:pPr>
      <w:r w:rsidRPr="00DD1215">
        <w:t xml:space="preserve">I 2 § 3 finns i dag bl.a. reglerat att riksdagsförvaltningen ska </w:t>
      </w:r>
      <w:r w:rsidRPr="00DD1215">
        <w:rPr>
          <w:i/>
        </w:rPr>
        <w:t>upprätta en</w:t>
      </w:r>
      <w:r w:rsidRPr="00DD1215">
        <w:t xml:space="preserve"> </w:t>
      </w:r>
      <w:r w:rsidRPr="00DD1215">
        <w:rPr>
          <w:i/>
        </w:rPr>
        <w:t>sammanställning</w:t>
      </w:r>
      <w:r w:rsidRPr="00DD1215">
        <w:t xml:space="preserve"> över de finansiella villkor som gäller för respektive my</w:t>
      </w:r>
      <w:r w:rsidRPr="00DD1215">
        <w:t>n</w:t>
      </w:r>
      <w:r w:rsidRPr="00DD1215">
        <w:t xml:space="preserve">dighet. Detta </w:t>
      </w:r>
      <w:r w:rsidR="003052FA" w:rsidRPr="00DD1215">
        <w:t xml:space="preserve">bör </w:t>
      </w:r>
      <w:r w:rsidRPr="00DD1215">
        <w:t xml:space="preserve">ändras till </w:t>
      </w:r>
      <w:r w:rsidRPr="00DD1215">
        <w:rPr>
          <w:i/>
        </w:rPr>
        <w:t xml:space="preserve">upprätta anslagsdirektiv. </w:t>
      </w:r>
      <w:r w:rsidRPr="00DD1215">
        <w:t>I anslagsdirektiv, dvs. dire</w:t>
      </w:r>
      <w:r w:rsidRPr="00DD1215">
        <w:t>k</w:t>
      </w:r>
      <w:r w:rsidRPr="00DD1215">
        <w:t xml:space="preserve">tiv för anslagsanvändningen, beslutar riksdagsstyrelsen om tilldelning av de anslag som riksdagen har anvisat. I direktiven anges vad som ska gälla under det kommande budgetåret för riksdagsförvaltningen </w:t>
      </w:r>
      <w:r w:rsidR="00066BAF" w:rsidRPr="00DD1215">
        <w:t xml:space="preserve">när det gäller </w:t>
      </w:r>
      <w:r w:rsidRPr="00DD1215">
        <w:t>u</w:t>
      </w:r>
      <w:r w:rsidRPr="00DD1215">
        <w:t>t</w:t>
      </w:r>
      <w:r w:rsidRPr="00DD1215">
        <w:t>gångspunkterna för verksamheten, uppdrag och finansiella villkor. Anslagsd</w:t>
      </w:r>
      <w:r w:rsidRPr="00DD1215">
        <w:t>i</w:t>
      </w:r>
      <w:r w:rsidRPr="00DD1215">
        <w:t>rekt</w:t>
      </w:r>
      <w:r w:rsidRPr="00DD1215">
        <w:t>i</w:t>
      </w:r>
      <w:r w:rsidRPr="00DD1215">
        <w:t>ven kan sägas vara motsvarigheten inom riksdagsområdet till regeringens regleringsbrev</w:t>
      </w:r>
      <w:r w:rsidR="00A66A7E" w:rsidRPr="00DD1215">
        <w:t>.</w:t>
      </w:r>
      <w:r w:rsidRPr="00DD1215">
        <w:t xml:space="preserve"> </w:t>
      </w:r>
    </w:p>
    <w:p w:rsidR="005267C9" w:rsidRPr="00DD1215" w:rsidRDefault="005267C9" w:rsidP="005267C9">
      <w:pPr>
        <w:pStyle w:val="Normaltindrag"/>
      </w:pPr>
      <w:r w:rsidRPr="00DD1215">
        <w:t xml:space="preserve">Nuvarande punkt 4 i 2 § handlar om att riksdagsförvaltningen får </w:t>
      </w:r>
      <w:r w:rsidRPr="00DD1215">
        <w:rPr>
          <w:i/>
        </w:rPr>
        <w:t>handlä</w:t>
      </w:r>
      <w:r w:rsidRPr="00DD1215">
        <w:rPr>
          <w:i/>
        </w:rPr>
        <w:t>g</w:t>
      </w:r>
      <w:r w:rsidRPr="00DD1215">
        <w:rPr>
          <w:i/>
        </w:rPr>
        <w:t>ga frågor om ekonomiska förmåner</w:t>
      </w:r>
      <w:r w:rsidRPr="00DD1215">
        <w:t xml:space="preserve"> till riksdagsledamöter och deras efterl</w:t>
      </w:r>
      <w:r w:rsidRPr="00DD1215">
        <w:t>e</w:t>
      </w:r>
      <w:r w:rsidRPr="00DD1215">
        <w:t>vande och till Sveriges ledamöter av Europaparlamentet och deras efterleva</w:t>
      </w:r>
      <w:r w:rsidRPr="00DD1215">
        <w:t>n</w:t>
      </w:r>
      <w:r w:rsidRPr="00DD1215">
        <w:t>de enligt lagen (1994:1065) om ekonomiska villkor för riksdagens ledamöter respektive den upphävda lagen (1996:304) om arvode m.m. till Sveriges ledamöter av Europ</w:t>
      </w:r>
      <w:r w:rsidRPr="00DD1215">
        <w:t>a</w:t>
      </w:r>
      <w:r w:rsidRPr="00DD1215">
        <w:t xml:space="preserve">parlamentet. Uppgiften </w:t>
      </w:r>
      <w:r w:rsidR="003052FA" w:rsidRPr="00DD1215">
        <w:t xml:space="preserve">bör </w:t>
      </w:r>
      <w:r w:rsidRPr="00DD1215">
        <w:t>kvarstå</w:t>
      </w:r>
      <w:r w:rsidR="00A66A7E" w:rsidRPr="00DD1215">
        <w:t>.</w:t>
      </w:r>
      <w:r w:rsidRPr="00DD1215">
        <w:t xml:space="preserve"> </w:t>
      </w:r>
    </w:p>
    <w:p w:rsidR="005267C9" w:rsidRPr="00DD1215" w:rsidRDefault="005267C9" w:rsidP="00E33AF8">
      <w:pPr>
        <w:pStyle w:val="r5"/>
        <w:spacing w:before="240" w:after="0"/>
        <w:rPr>
          <w:rFonts w:ascii="Times New Roman" w:hAnsi="Times New Roman"/>
          <w:i/>
          <w:iCs/>
          <w:sz w:val="19"/>
        </w:rPr>
      </w:pPr>
      <w:r w:rsidRPr="00DD1215">
        <w:rPr>
          <w:rFonts w:ascii="Times New Roman" w:hAnsi="Times New Roman"/>
          <w:i/>
          <w:iCs/>
          <w:sz w:val="19"/>
        </w:rPr>
        <w:t>Ansvar för löner och ersättningar</w:t>
      </w:r>
    </w:p>
    <w:p w:rsidR="005267C9" w:rsidRPr="00DD1215" w:rsidRDefault="005267C9" w:rsidP="005267C9">
      <w:r w:rsidRPr="00DD1215">
        <w:t xml:space="preserve">Enligt 2 § 5 i </w:t>
      </w:r>
      <w:r w:rsidR="00066BAF" w:rsidRPr="00DD1215">
        <w:t xml:space="preserve">den </w:t>
      </w:r>
      <w:r w:rsidRPr="00DD1215">
        <w:t>nuvarande instruktion</w:t>
      </w:r>
      <w:r w:rsidR="00066BAF" w:rsidRPr="00DD1215">
        <w:t>en</w:t>
      </w:r>
      <w:r w:rsidRPr="00DD1215">
        <w:t xml:space="preserve"> ska riksdagsförvaltningen, om inte annat är särskilt föreskrivet, svara för frågor om </w:t>
      </w:r>
      <w:r w:rsidRPr="00DD1215">
        <w:rPr>
          <w:i/>
        </w:rPr>
        <w:t>löner och ersättningar</w:t>
      </w:r>
      <w:r w:rsidRPr="00DD1215">
        <w:t xml:space="preserve"> till arbetstagare hos riksdagen och dess myndigheter utom Riksbanken, Riksrev</w:t>
      </w:r>
      <w:r w:rsidRPr="00DD1215">
        <w:t>i</w:t>
      </w:r>
      <w:r w:rsidRPr="00DD1215">
        <w:t xml:space="preserve">sionen och Riksdagens ombudsmän samt svara för frågor </w:t>
      </w:r>
      <w:r w:rsidR="00066BAF" w:rsidRPr="00DD1215">
        <w:t xml:space="preserve">som rör </w:t>
      </w:r>
      <w:r w:rsidRPr="00DD1215">
        <w:t>pensioner och andra förmåner till dessa arbet</w:t>
      </w:r>
      <w:r w:rsidRPr="00DD1215">
        <w:t>s</w:t>
      </w:r>
      <w:r w:rsidRPr="00DD1215">
        <w:t>tagare och deras efterlevande.</w:t>
      </w:r>
    </w:p>
    <w:p w:rsidR="005267C9" w:rsidRPr="00DD1215" w:rsidRDefault="003052FA" w:rsidP="005267C9">
      <w:pPr>
        <w:pStyle w:val="Normaltindrag"/>
      </w:pPr>
      <w:r w:rsidRPr="00DD1215">
        <w:t xml:space="preserve">Benämningen </w:t>
      </w:r>
      <w:r w:rsidR="00AA3744" w:rsidRPr="00DD1215">
        <w:t>”</w:t>
      </w:r>
      <w:r w:rsidR="005267C9" w:rsidRPr="00DD1215">
        <w:t>svara för</w:t>
      </w:r>
      <w:r w:rsidR="00AA3744" w:rsidRPr="00DD1215">
        <w:t>”</w:t>
      </w:r>
      <w:r w:rsidR="005267C9" w:rsidRPr="00DD1215">
        <w:t xml:space="preserve"> infördes genom 1983 års instruktion (lag [1983:1061] med instruktion för riksdagens förvaltningskontor). I tidigare instruktioner använde man sig av uttrycket </w:t>
      </w:r>
      <w:r w:rsidR="00AA3744" w:rsidRPr="00DD1215">
        <w:t>”</w:t>
      </w:r>
      <w:r w:rsidR="005267C9" w:rsidRPr="00DD1215">
        <w:t>handlägga</w:t>
      </w:r>
      <w:r w:rsidR="00AA3744" w:rsidRPr="00DD1215">
        <w:t>”</w:t>
      </w:r>
      <w:r w:rsidR="005267C9" w:rsidRPr="00DD1215">
        <w:t xml:space="preserve">. Anledningen till att man bytte ut </w:t>
      </w:r>
      <w:r w:rsidRPr="00DD1215">
        <w:t>uttryckssättet</w:t>
      </w:r>
      <w:r w:rsidR="005267C9" w:rsidRPr="00DD1215">
        <w:t xml:space="preserve"> var, enligt konstitutionsutskottet (bet. KU 1983/84:5 s. 10), att </w:t>
      </w:r>
      <w:r w:rsidR="00AA3744" w:rsidRPr="00DD1215">
        <w:t>”</w:t>
      </w:r>
      <w:r w:rsidR="005267C9" w:rsidRPr="00DD1215">
        <w:t>svara för</w:t>
      </w:r>
      <w:r w:rsidR="00AA3744" w:rsidRPr="00DD1215">
        <w:t>”</w:t>
      </w:r>
      <w:r w:rsidR="005267C9" w:rsidRPr="00DD1215">
        <w:t xml:space="preserve"> eller </w:t>
      </w:r>
      <w:r w:rsidR="00AA3744" w:rsidRPr="00DD1215">
        <w:t>”</w:t>
      </w:r>
      <w:r w:rsidR="005267C9" w:rsidRPr="00DD1215">
        <w:t>besluta</w:t>
      </w:r>
      <w:r w:rsidR="00AA3744" w:rsidRPr="00DD1215">
        <w:t>”</w:t>
      </w:r>
      <w:r w:rsidR="005267C9" w:rsidRPr="00DD1215">
        <w:t xml:space="preserve"> endast skulle användas i de fall där ansvaret för ärendena helt låg inom det dåvarande kontorets behöri</w:t>
      </w:r>
      <w:r w:rsidR="005267C9" w:rsidRPr="00DD1215">
        <w:t>g</w:t>
      </w:r>
      <w:r w:rsidR="005267C9" w:rsidRPr="00DD1215">
        <w:t>het.</w:t>
      </w:r>
    </w:p>
    <w:p w:rsidR="005267C9" w:rsidRPr="00DD1215" w:rsidRDefault="005267C9" w:rsidP="005267C9">
      <w:pPr>
        <w:pStyle w:val="Normaltindrag"/>
      </w:pPr>
      <w:r w:rsidRPr="00DD1215">
        <w:t>Det är i dag riksdagsstyrelsens uppgift att besluta om lönerna för vissa av de anställda vid riksdagens myndigheter. Det gäller för närvarande riksdag</w:t>
      </w:r>
      <w:r w:rsidRPr="00DD1215">
        <w:t>s</w:t>
      </w:r>
      <w:r w:rsidRPr="00DD1215">
        <w:t>direktören, biträdande riksdagsdirektör tillika kanslichef vid kammarkansliet, fö</w:t>
      </w:r>
      <w:r w:rsidRPr="00DD1215">
        <w:t>r</w:t>
      </w:r>
      <w:r w:rsidRPr="00DD1215">
        <w:t xml:space="preserve">handlingschefen och administrativa chefen vid riksdagsförvaltningen. </w:t>
      </w:r>
      <w:r w:rsidR="00AB047A" w:rsidRPr="00DD1215">
        <w:t>Riksdagsstyrelsen</w:t>
      </w:r>
      <w:r w:rsidRPr="00DD1215">
        <w:t xml:space="preserve"> för</w:t>
      </w:r>
      <w:r w:rsidRPr="00DD1215">
        <w:t>e</w:t>
      </w:r>
      <w:r w:rsidRPr="00DD1215">
        <w:t xml:space="preserve">slår att detta ändras, se vidare under avsnitt </w:t>
      </w:r>
      <w:r w:rsidR="00992F7A" w:rsidRPr="00DD1215">
        <w:t>5.3.2</w:t>
      </w:r>
      <w:r w:rsidRPr="00DD1215">
        <w:t>.</w:t>
      </w:r>
    </w:p>
    <w:p w:rsidR="005267C9" w:rsidRPr="00DD1215" w:rsidRDefault="005267C9" w:rsidP="005267C9">
      <w:pPr>
        <w:pStyle w:val="Normaltindrag"/>
      </w:pPr>
      <w:r w:rsidRPr="00DD1215">
        <w:t>Löner och övriga anställningsförmåner för riksbankschefen och vice rik</w:t>
      </w:r>
      <w:r w:rsidRPr="00DD1215">
        <w:t>s</w:t>
      </w:r>
      <w:r w:rsidRPr="00DD1215">
        <w:t>bankschefer bestäms av riksbanksfullmäktige, för Riksdagens ombudsmän och riksrevisorerna av Nämnden för lön till Riksdagens ombudsmän och riksrevis</w:t>
      </w:r>
      <w:r w:rsidRPr="00DD1215">
        <w:t>o</w:t>
      </w:r>
      <w:r w:rsidRPr="00DD1215">
        <w:t>rerna.</w:t>
      </w:r>
    </w:p>
    <w:p w:rsidR="005267C9" w:rsidRPr="00DD1215" w:rsidRDefault="005267C9" w:rsidP="005267C9">
      <w:pPr>
        <w:pStyle w:val="Normaltindrag"/>
      </w:pPr>
      <w:r w:rsidRPr="00DD1215">
        <w:t>Riksdagsförvaltningen företräder Riksdagens ombudsmän när det gäller det s.k. serviceavtalet som ingåtts mellan riksdagsförvaltningen och Arbetsg</w:t>
      </w:r>
      <w:r w:rsidRPr="00DD1215">
        <w:t>i</w:t>
      </w:r>
      <w:r w:rsidRPr="00DD1215">
        <w:t>varverket. Vidare har riksdagsförvaltningen ansvar för löneadministrati</w:t>
      </w:r>
      <w:r w:rsidRPr="00DD1215">
        <w:t>o</w:t>
      </w:r>
      <w:r w:rsidRPr="00DD1215">
        <w:t>nen när det gäller arbetstagare hos Riksdagens ombudsmän. I det ansvaret ingår också ett systemansvar för lönesystemet. Dessa serviceuppgifter regleras i överensko</w:t>
      </w:r>
      <w:r w:rsidRPr="00DD1215">
        <w:t>m</w:t>
      </w:r>
      <w:r w:rsidRPr="00DD1215">
        <w:t>melser mellan myndigheterna, och riksdagsförvaltningen får ersättning av Riksdagens ombudsmän för det arbete man utför. Fastställandet av löner och ersät</w:t>
      </w:r>
      <w:r w:rsidRPr="00DD1215">
        <w:t>t</w:t>
      </w:r>
      <w:r w:rsidRPr="00DD1215">
        <w:t>ningar sker däremot hos Riksdagens ombudsmän</w:t>
      </w:r>
      <w:r w:rsidR="003D477C" w:rsidRPr="00DD1215">
        <w:t>.</w:t>
      </w:r>
      <w:r w:rsidRPr="00DD1215">
        <w:t xml:space="preserve"> </w:t>
      </w:r>
    </w:p>
    <w:p w:rsidR="005267C9" w:rsidRPr="00DD1215" w:rsidRDefault="005267C9" w:rsidP="00EC6E25">
      <w:pPr>
        <w:pStyle w:val="Normaltindrag"/>
      </w:pPr>
      <w:r w:rsidRPr="00DD1215">
        <w:t xml:space="preserve">När det gäller </w:t>
      </w:r>
      <w:r w:rsidRPr="00DD1215">
        <w:rPr>
          <w:i/>
        </w:rPr>
        <w:t>pensioner</w:t>
      </w:r>
      <w:r w:rsidRPr="00DD1215">
        <w:t xml:space="preserve"> hanterar riksdagsförvaltningen i stort sett endast ledamöternas samt förvaltningens anställdas pensioner. Riksbanken, Riksd</w:t>
      </w:r>
      <w:r w:rsidRPr="00DD1215">
        <w:t>a</w:t>
      </w:r>
      <w:r w:rsidRPr="00DD1215">
        <w:t xml:space="preserve">gens ombudsmän och Riksrevisionen fastställer självständigt sina respektive anställdas pensioner. Utbetalningarna av pensionerna sköts av Statens </w:t>
      </w:r>
      <w:r w:rsidR="003D477C" w:rsidRPr="00DD1215">
        <w:t>tjänst</w:t>
      </w:r>
      <w:r w:rsidR="003D477C" w:rsidRPr="00DD1215">
        <w:t>e</w:t>
      </w:r>
      <w:r w:rsidRPr="00DD1215">
        <w:t>pensionsverk (SPV). Det bistånd som riksdagsförvaltningen emellanåt til</w:t>
      </w:r>
      <w:r w:rsidRPr="00DD1215">
        <w:t>l</w:t>
      </w:r>
      <w:r w:rsidRPr="00DD1215">
        <w:t>handhåller myndigheterna är att lämna info</w:t>
      </w:r>
      <w:r w:rsidRPr="00DD1215">
        <w:t>r</w:t>
      </w:r>
      <w:r w:rsidRPr="00DD1215">
        <w:t xml:space="preserve">mation om regler o.d. </w:t>
      </w:r>
    </w:p>
    <w:p w:rsidR="005267C9" w:rsidRPr="00DD1215" w:rsidRDefault="005267C9" w:rsidP="005267C9">
      <w:pPr>
        <w:pStyle w:val="Normaltindrag"/>
        <w:rPr>
          <w:i/>
        </w:rPr>
      </w:pPr>
      <w:r w:rsidRPr="00DD1215">
        <w:t xml:space="preserve">Riksdagsförvaltningen bestämmer </w:t>
      </w:r>
      <w:r w:rsidR="00B610E2" w:rsidRPr="00DD1215">
        <w:t xml:space="preserve">vissa </w:t>
      </w:r>
      <w:r w:rsidRPr="00DD1215">
        <w:t>arvoden till ledamöter och sekret</w:t>
      </w:r>
      <w:r w:rsidRPr="00DD1215">
        <w:t>e</w:t>
      </w:r>
      <w:r w:rsidRPr="00DD1215">
        <w:t>rare i olika nämnder som lyder under riksdagen. Det är också riksdagsförval</w:t>
      </w:r>
      <w:r w:rsidRPr="00DD1215">
        <w:t>t</w:t>
      </w:r>
      <w:r w:rsidRPr="00DD1215">
        <w:t xml:space="preserve">ningen som </w:t>
      </w:r>
      <w:r w:rsidR="002B08BE" w:rsidRPr="00DD1215">
        <w:t>ansvarar för</w:t>
      </w:r>
      <w:r w:rsidRPr="00DD1215">
        <w:t xml:space="preserve"> utbetalningarna av dessa ersättnin</w:t>
      </w:r>
      <w:r w:rsidRPr="00DD1215">
        <w:t>g</w:t>
      </w:r>
      <w:r w:rsidRPr="00DD1215">
        <w:t xml:space="preserve">ar sedan 1967. Nämndernas ledamöter </w:t>
      </w:r>
      <w:r w:rsidR="006B783E" w:rsidRPr="00DD1215">
        <w:t xml:space="preserve">är </w:t>
      </w:r>
      <w:r w:rsidRPr="00DD1215">
        <w:t>inte arbetstagare</w:t>
      </w:r>
      <w:r w:rsidR="0008793C" w:rsidRPr="00DD1215">
        <w:t>.</w:t>
      </w:r>
      <w:r w:rsidRPr="00DD1215">
        <w:t xml:space="preserve"> </w:t>
      </w:r>
      <w:r w:rsidR="0008793C" w:rsidRPr="00DD1215">
        <w:t>E</w:t>
      </w:r>
      <w:r w:rsidR="002B08BE" w:rsidRPr="00DD1215">
        <w:t xml:space="preserve">n ny bestämmelse bör därför införas i instruktionen som reglerar att </w:t>
      </w:r>
      <w:r w:rsidRPr="00DD1215">
        <w:t>riksdagsförval</w:t>
      </w:r>
      <w:r w:rsidRPr="00DD1215">
        <w:t>t</w:t>
      </w:r>
      <w:r w:rsidRPr="00DD1215">
        <w:t>ningen, om inte annat är särskilt föreskrivet</w:t>
      </w:r>
      <w:r w:rsidR="0008793C" w:rsidRPr="00DD1215">
        <w:t>,</w:t>
      </w:r>
      <w:r w:rsidR="002B08BE" w:rsidRPr="00DD1215">
        <w:t xml:space="preserve"> ska</w:t>
      </w:r>
      <w:r w:rsidRPr="00DD1215">
        <w:t xml:space="preserve"> svara för löner, arvoden och ersättningar till arbetst</w:t>
      </w:r>
      <w:r w:rsidRPr="00DD1215">
        <w:t>a</w:t>
      </w:r>
      <w:r w:rsidRPr="00DD1215">
        <w:t>gare och arvodesberättigade hos riksdagsförvaltnin</w:t>
      </w:r>
      <w:r w:rsidRPr="00DD1215">
        <w:t>g</w:t>
      </w:r>
      <w:r w:rsidRPr="00DD1215">
        <w:t xml:space="preserve">en, riksdagens nämnder och övriga riksdagsorgan samt svara för frågor </w:t>
      </w:r>
      <w:r w:rsidR="006B5857" w:rsidRPr="00DD1215">
        <w:t>som rör</w:t>
      </w:r>
      <w:r w:rsidRPr="00DD1215">
        <w:t xml:space="preserve"> pensioner och andra förmåner till dessa och deras efterleva</w:t>
      </w:r>
      <w:r w:rsidRPr="00DD1215">
        <w:t>n</w:t>
      </w:r>
      <w:r w:rsidRPr="00DD1215">
        <w:t xml:space="preserve">de. </w:t>
      </w:r>
    </w:p>
    <w:p w:rsidR="005267C9" w:rsidRPr="00DD1215" w:rsidRDefault="005267C9" w:rsidP="005267C9">
      <w:pPr>
        <w:pStyle w:val="Normaltindrag"/>
      </w:pPr>
      <w:r w:rsidRPr="00DD1215">
        <w:t xml:space="preserve">Formuleringen av bestämmelsen är ändrad då det i den nuvarande lydelsen inte tydligt framgår för vilka myndigheter och organ uppgiften ska utföras. </w:t>
      </w:r>
    </w:p>
    <w:p w:rsidR="005267C9" w:rsidRPr="00DD1215" w:rsidRDefault="005267C9" w:rsidP="00E33AF8">
      <w:pPr>
        <w:pStyle w:val="r5"/>
        <w:spacing w:before="240" w:after="0"/>
        <w:rPr>
          <w:rFonts w:ascii="Times New Roman" w:hAnsi="Times New Roman"/>
          <w:i/>
          <w:iCs/>
          <w:sz w:val="19"/>
        </w:rPr>
      </w:pPr>
      <w:r w:rsidRPr="00DD1215">
        <w:rPr>
          <w:rFonts w:ascii="Times New Roman" w:hAnsi="Times New Roman"/>
          <w:i/>
          <w:iCs/>
          <w:sz w:val="19"/>
        </w:rPr>
        <w:t xml:space="preserve">Riksdagsförvaltningens roll som central arbetsgivarorganisation </w:t>
      </w:r>
    </w:p>
    <w:p w:rsidR="005267C9" w:rsidRPr="00DD1215" w:rsidRDefault="005267C9" w:rsidP="005267C9">
      <w:r w:rsidRPr="00DD1215">
        <w:t>Enligt nuvarande 2 § 6 ska riksdagsförvaltningen ingå centrala kollektivavtal samt i övrigt utöva arbetsgivarens befogenheter enligt dessa när det gäller riksdagen och dess myndigheter samt företräda riksdagen och dess myndigh</w:t>
      </w:r>
      <w:r w:rsidRPr="00DD1215">
        <w:t>e</w:t>
      </w:r>
      <w:r w:rsidRPr="00DD1215">
        <w:t>ter som arbetsgivare i arbetstvister rörande kollektivavtal som har slutits av riksdagsfö</w:t>
      </w:r>
      <w:r w:rsidRPr="00DD1215">
        <w:t>r</w:t>
      </w:r>
      <w:r w:rsidRPr="00DD1215">
        <w:t>valtningen.</w:t>
      </w:r>
    </w:p>
    <w:p w:rsidR="005267C9" w:rsidRPr="00DD1215" w:rsidRDefault="005267C9" w:rsidP="005267C9">
      <w:pPr>
        <w:pStyle w:val="Normaltindrag"/>
      </w:pPr>
      <w:r w:rsidRPr="00DD1215">
        <w:t>Av konstitutionsutskottets uttalande i betänkande 1999/2000:KU19 (s. 10) framgår att den centrala arbetsgivarrollen i stort sett ska vara begränsad till att träffa centrala ramavtal för omr</w:t>
      </w:r>
      <w:r w:rsidRPr="00DD1215">
        <w:t>å</w:t>
      </w:r>
      <w:r w:rsidRPr="00DD1215">
        <w:t xml:space="preserve">det och att vid behov fungera som rådgivare. </w:t>
      </w:r>
      <w:r w:rsidR="006B783E" w:rsidRPr="00DD1215">
        <w:t>Enligt 2</w:t>
      </w:r>
      <w:r w:rsidRPr="00DD1215">
        <w:t xml:space="preserve"> § tredje stycket i den nuvarande instruktionen får riksdagsförval</w:t>
      </w:r>
      <w:r w:rsidRPr="00DD1215">
        <w:t>t</w:t>
      </w:r>
      <w:r w:rsidRPr="00DD1215">
        <w:t>ningen till envar av riksdagens myndigheter överlämna handläggningen av en avtalsfråga som är av betydelse för myndigheten. Denna bestämmelse, som tillkom i samband med den nu gällande instruktionen, ger betydande möjli</w:t>
      </w:r>
      <w:r w:rsidRPr="00DD1215">
        <w:t>g</w:t>
      </w:r>
      <w:r w:rsidRPr="00DD1215">
        <w:t>heter för riksdagsförvaltningen att överlåta avtalsfrågor till riksdagens my</w:t>
      </w:r>
      <w:r w:rsidRPr="00DD1215">
        <w:t>n</w:t>
      </w:r>
      <w:r w:rsidRPr="00DD1215">
        <w:t xml:space="preserve">digheter (se bet. 1999/2000:KU19 s. 10). </w:t>
      </w:r>
    </w:p>
    <w:p w:rsidR="005267C9" w:rsidRPr="00DD1215" w:rsidRDefault="005267C9" w:rsidP="005267C9">
      <w:pPr>
        <w:pStyle w:val="Normaltindrag"/>
      </w:pPr>
      <w:r w:rsidRPr="00DD1215">
        <w:t>När det gäller ansvaret i dag för de centrala arbetsgivarfrågorna inom rik</w:t>
      </w:r>
      <w:r w:rsidRPr="00DD1215">
        <w:t>s</w:t>
      </w:r>
      <w:r w:rsidRPr="00DD1215">
        <w:t>dagens förhandlingsområde är riksdagsförvaltningens centrala arbetsgivarroll i stort sett begränsad till att träffa centrala kollektivavtal för området samt att vid behov fungera som rådgivare. Det är således riksdagsförvaltningen som är part på arbetsgivarsidan i de centrala kollektivavtal som sluts för de anställda hos rik</w:t>
      </w:r>
      <w:r w:rsidRPr="00DD1215">
        <w:t>s</w:t>
      </w:r>
      <w:r w:rsidRPr="00DD1215">
        <w:t>dagen och dess myndigheter. På lokal nivå sköter myndigheterna under riksd</w:t>
      </w:r>
      <w:r w:rsidRPr="00DD1215">
        <w:t>a</w:t>
      </w:r>
      <w:r w:rsidRPr="00DD1215">
        <w:t xml:space="preserve">gen själva sina förhandlingar och sluter avtal. </w:t>
      </w:r>
    </w:p>
    <w:p w:rsidR="005267C9" w:rsidRPr="00DD1215" w:rsidRDefault="005267C9" w:rsidP="00FC78B7">
      <w:pPr>
        <w:pStyle w:val="Normaltindrag"/>
      </w:pPr>
      <w:r w:rsidRPr="00DD1215">
        <w:t>Det kan här nämnas att i de huvudavtal som slutits mellan riksdagsförval</w:t>
      </w:r>
      <w:r w:rsidRPr="00DD1215">
        <w:t>t</w:t>
      </w:r>
      <w:r w:rsidRPr="00DD1215">
        <w:t>ningen såsom arbetsgivarorganisation för riksdagens myndigheter och arbet</w:t>
      </w:r>
      <w:r w:rsidRPr="00DD1215">
        <w:t>s</w:t>
      </w:r>
      <w:r w:rsidRPr="00DD1215">
        <w:t>tagaro</w:t>
      </w:r>
      <w:r w:rsidRPr="00DD1215">
        <w:t>r</w:t>
      </w:r>
      <w:r w:rsidRPr="00DD1215">
        <w:t xml:space="preserve">ganisationerna på riksdagsområdet </w:t>
      </w:r>
      <w:r w:rsidR="00927B6A" w:rsidRPr="00DD1215">
        <w:t>anges</w:t>
      </w:r>
      <w:r w:rsidRPr="00DD1215">
        <w:t xml:space="preserve"> bl.a. vem som ska anses vara part på lokal respektive central nivå i vissa avsee</w:t>
      </w:r>
      <w:r w:rsidRPr="00DD1215">
        <w:t>n</w:t>
      </w:r>
      <w:r w:rsidRPr="00DD1215">
        <w:t xml:space="preserve">den. </w:t>
      </w:r>
    </w:p>
    <w:p w:rsidR="005267C9" w:rsidRPr="00DD1215" w:rsidRDefault="005267C9" w:rsidP="005267C9">
      <w:pPr>
        <w:pStyle w:val="Normaltindrag"/>
      </w:pPr>
      <w:r w:rsidRPr="00DD1215">
        <w:t>Förslaget till ny reglering av frågorna innebär inte några sakliga förän</w:t>
      </w:r>
      <w:r w:rsidRPr="00DD1215">
        <w:t>d</w:t>
      </w:r>
      <w:r w:rsidRPr="00DD1215">
        <w:t xml:space="preserve">ringar </w:t>
      </w:r>
      <w:r w:rsidR="00927B6A" w:rsidRPr="00DD1215">
        <w:t xml:space="preserve">jämfört med </w:t>
      </w:r>
      <w:r w:rsidRPr="00DD1215">
        <w:t>tidigare. Enbart språkliga förändringar är gjorda för att klargöra att det inte är riksdagen och dess myndigheter som avses utan enbart riksdagens my</w:t>
      </w:r>
      <w:r w:rsidRPr="00DD1215">
        <w:t>n</w:t>
      </w:r>
      <w:r w:rsidRPr="00DD1215">
        <w:t xml:space="preserve">digheter. </w:t>
      </w:r>
    </w:p>
    <w:p w:rsidR="005267C9" w:rsidRPr="00DD1215" w:rsidRDefault="005267C9" w:rsidP="00E33AF8">
      <w:pPr>
        <w:pStyle w:val="r5"/>
        <w:spacing w:before="240" w:after="0"/>
        <w:rPr>
          <w:rFonts w:ascii="Times New Roman" w:hAnsi="Times New Roman"/>
          <w:i/>
          <w:iCs/>
          <w:sz w:val="19"/>
        </w:rPr>
      </w:pPr>
      <w:r w:rsidRPr="00DD1215">
        <w:rPr>
          <w:rFonts w:ascii="Times New Roman" w:hAnsi="Times New Roman"/>
          <w:i/>
          <w:iCs/>
          <w:sz w:val="19"/>
        </w:rPr>
        <w:t>Särskilda beslut av riksdagen</w:t>
      </w:r>
    </w:p>
    <w:p w:rsidR="005267C9" w:rsidRPr="00DD1215" w:rsidRDefault="005267C9" w:rsidP="00F604A6">
      <w:r w:rsidRPr="00DD1215">
        <w:t xml:space="preserve">I </w:t>
      </w:r>
      <w:r w:rsidR="0008449C" w:rsidRPr="00DD1215">
        <w:t xml:space="preserve">den </w:t>
      </w:r>
      <w:r w:rsidRPr="00DD1215">
        <w:t>nu gällande instruktion</w:t>
      </w:r>
      <w:r w:rsidR="0008449C" w:rsidRPr="00DD1215">
        <w:t>en</w:t>
      </w:r>
      <w:r w:rsidRPr="00DD1215">
        <w:t>s 3 § finns en bestämmelse med innebörden att rik</w:t>
      </w:r>
      <w:r w:rsidRPr="00DD1215">
        <w:t>s</w:t>
      </w:r>
      <w:r w:rsidRPr="00DD1215">
        <w:t xml:space="preserve">dagsförvaltningen utöver vad som anges i nu gällande 1 och </w:t>
      </w:r>
      <w:r w:rsidRPr="00DD1215">
        <w:rPr>
          <w:sz w:val="20"/>
        </w:rPr>
        <w:t xml:space="preserve">2 §§ ska utföra de uppgifter som riksdagen genom </w:t>
      </w:r>
      <w:r w:rsidRPr="00DD1215">
        <w:rPr>
          <w:i/>
          <w:sz w:val="20"/>
        </w:rPr>
        <w:t>särskilt beslut</w:t>
      </w:r>
      <w:r w:rsidRPr="00DD1215">
        <w:rPr>
          <w:sz w:val="20"/>
        </w:rPr>
        <w:t xml:space="preserve"> ålägger förval</w:t>
      </w:r>
      <w:r w:rsidRPr="00DD1215">
        <w:rPr>
          <w:sz w:val="20"/>
        </w:rPr>
        <w:t>t</w:t>
      </w:r>
      <w:r w:rsidRPr="00DD1215">
        <w:rPr>
          <w:sz w:val="20"/>
        </w:rPr>
        <w:t xml:space="preserve">ningen. </w:t>
      </w:r>
      <w:r w:rsidRPr="00DD1215">
        <w:t>Bestämmelsen torde härröra från 6 § lagen (1983:1061) med instru</w:t>
      </w:r>
      <w:r w:rsidRPr="00DD1215">
        <w:t>k</w:t>
      </w:r>
      <w:r w:rsidRPr="00DD1215">
        <w:t xml:space="preserve">tion för riksdagens förvaltningskontor. I denna räknades ett antal uppgifter upp som förvaltningskontoret skulle eller fick göra. </w:t>
      </w:r>
      <w:r w:rsidR="00F604A6" w:rsidRPr="00DD1215">
        <w:t>P</w:t>
      </w:r>
      <w:r w:rsidRPr="00DD1215">
        <w:t xml:space="preserve">aragrafen </w:t>
      </w:r>
      <w:r w:rsidR="00F604A6" w:rsidRPr="00DD1215">
        <w:t xml:space="preserve">avslutades med att förvaltningen i övrigt ska </w:t>
      </w:r>
      <w:r w:rsidRPr="00DD1215">
        <w:t>utföra de uppgifter som följer av särskilda bestä</w:t>
      </w:r>
      <w:r w:rsidRPr="00DD1215">
        <w:t>m</w:t>
      </w:r>
      <w:r w:rsidRPr="00DD1215">
        <w:t xml:space="preserve">melser eller riksdagsbeslut. </w:t>
      </w:r>
    </w:p>
    <w:p w:rsidR="005267C9" w:rsidRPr="00DD1215" w:rsidRDefault="005267C9" w:rsidP="00FC78B7">
      <w:pPr>
        <w:pStyle w:val="Normaltindrag"/>
      </w:pPr>
      <w:r w:rsidRPr="00DD1215">
        <w:t>Förslaget är att den nu gällande bestämmelsen utgår bl.a. eftersom ett til</w:t>
      </w:r>
      <w:r w:rsidRPr="00DD1215">
        <w:t>l</w:t>
      </w:r>
      <w:r w:rsidRPr="00DD1215">
        <w:t xml:space="preserve">kännagivande från riksdagen respektive ett beslut om antagande av förslag till lag måste anses vara ordinära riksdagsbeslut. Eftersom det vidare i den </w:t>
      </w:r>
      <w:r w:rsidR="00F604A6" w:rsidRPr="00DD1215">
        <w:t>för</w:t>
      </w:r>
      <w:r w:rsidR="00F604A6" w:rsidRPr="00DD1215">
        <w:t>e</w:t>
      </w:r>
      <w:r w:rsidR="00F604A6" w:rsidRPr="00DD1215">
        <w:t>slagna</w:t>
      </w:r>
      <w:r w:rsidRPr="00DD1215">
        <w:t xml:space="preserve"> 1 § slås fast att riksdagsförvaltningen är en myndighet under riksd</w:t>
      </w:r>
      <w:r w:rsidRPr="00DD1215">
        <w:t>a</w:t>
      </w:r>
      <w:r w:rsidRPr="00DD1215">
        <w:t>gen, torde en bestämmelse med innebörden att myndigheten ska utföra de uppgifter som riksdagen beslutar om vara öve</w:t>
      </w:r>
      <w:r w:rsidRPr="00DD1215">
        <w:t>r</w:t>
      </w:r>
      <w:r w:rsidRPr="00DD1215">
        <w:t>flödig.</w:t>
      </w:r>
    </w:p>
    <w:p w:rsidR="005267C9" w:rsidRPr="00DD1215" w:rsidRDefault="005267C9" w:rsidP="00E33AF8">
      <w:pPr>
        <w:pStyle w:val="r5"/>
        <w:spacing w:before="240" w:after="0"/>
        <w:rPr>
          <w:rFonts w:ascii="Times New Roman" w:hAnsi="Times New Roman"/>
          <w:i/>
          <w:iCs/>
          <w:sz w:val="19"/>
        </w:rPr>
      </w:pPr>
      <w:r w:rsidRPr="00DD1215">
        <w:rPr>
          <w:rFonts w:ascii="Times New Roman" w:hAnsi="Times New Roman"/>
          <w:i/>
          <w:iCs/>
          <w:sz w:val="19"/>
        </w:rPr>
        <w:t>Upplåtelser, varor och tjänster</w:t>
      </w:r>
    </w:p>
    <w:p w:rsidR="005267C9" w:rsidRPr="00DD1215" w:rsidRDefault="005267C9" w:rsidP="005267C9">
      <w:r w:rsidRPr="00DD1215">
        <w:t xml:space="preserve">Enligt </w:t>
      </w:r>
      <w:r w:rsidR="00E74820" w:rsidRPr="00DD1215">
        <w:t xml:space="preserve">den </w:t>
      </w:r>
      <w:r w:rsidRPr="00DD1215">
        <w:t>nuvarande 9 § får riksdagsförvaltningen inom sitt verksamhetso</w:t>
      </w:r>
      <w:r w:rsidRPr="00DD1215">
        <w:t>m</w:t>
      </w:r>
      <w:r w:rsidRPr="00DD1215">
        <w:t xml:space="preserve">råde </w:t>
      </w:r>
      <w:r w:rsidRPr="00DD1215">
        <w:rPr>
          <w:i/>
        </w:rPr>
        <w:t>upplåta lägenheter och lokaler i riksdagens fastigheter</w:t>
      </w:r>
      <w:r w:rsidRPr="00DD1215">
        <w:t>. Riksdagen som sådan i egenskap av folkrepresentationen torde dock inte kunna äga fast ege</w:t>
      </w:r>
      <w:r w:rsidRPr="00DD1215">
        <w:t>n</w:t>
      </w:r>
      <w:r w:rsidRPr="00DD1215">
        <w:t>dom. Det kan dock här konstateras att det för vissa av fastigheterna föreko</w:t>
      </w:r>
      <w:r w:rsidRPr="00DD1215">
        <w:t>m</w:t>
      </w:r>
      <w:r w:rsidRPr="00DD1215">
        <w:t>mer att riksdagen står som lagfaren ägare.</w:t>
      </w:r>
      <w:r w:rsidRPr="00DD1215">
        <w:rPr>
          <w:i/>
        </w:rPr>
        <w:t xml:space="preserve"> </w:t>
      </w:r>
      <w:r w:rsidRPr="00DD1215">
        <w:t>Detta bör kunna ses som ett exe</w:t>
      </w:r>
      <w:r w:rsidRPr="00DD1215">
        <w:t>m</w:t>
      </w:r>
      <w:r w:rsidRPr="00DD1215">
        <w:t>pel på hur rollerna inom riksdagsområdet tidigare varit okl</w:t>
      </w:r>
      <w:r w:rsidRPr="00DD1215">
        <w:t>a</w:t>
      </w:r>
      <w:r w:rsidRPr="00DD1215">
        <w:t>ra.</w:t>
      </w:r>
    </w:p>
    <w:p w:rsidR="005267C9" w:rsidRPr="00DD1215" w:rsidRDefault="005267C9" w:rsidP="00FC78B7">
      <w:pPr>
        <w:pStyle w:val="Normaltindrag"/>
      </w:pPr>
      <w:r w:rsidRPr="00DD1215">
        <w:t>Enligt 22 § lagen (2006:999) med ekonomiadministrativa bestämmelser m.m. för riksdagsförvaltningen, Riksdagen ombudsmän och Riksrevisionen får riksdagsförvaltningen förvärva fast egendom och bostad</w:t>
      </w:r>
      <w:r w:rsidRPr="00DD1215">
        <w:t>s</w:t>
      </w:r>
      <w:r w:rsidRPr="00DD1215">
        <w:t>rätt</w:t>
      </w:r>
      <w:r w:rsidR="00F604A6" w:rsidRPr="00DD1215">
        <w:t xml:space="preserve"> (REA-lagen)</w:t>
      </w:r>
      <w:r w:rsidRPr="00DD1215">
        <w:t xml:space="preserve">. </w:t>
      </w:r>
    </w:p>
    <w:p w:rsidR="005267C9" w:rsidRPr="00DD1215" w:rsidRDefault="005267C9" w:rsidP="005267C9">
      <w:pPr>
        <w:pStyle w:val="Normaltindrag"/>
      </w:pPr>
      <w:r w:rsidRPr="00DD1215">
        <w:t xml:space="preserve">Förslaget från </w:t>
      </w:r>
      <w:r w:rsidR="009B17C0" w:rsidRPr="00DD1215">
        <w:t>riksdagsstyrelsen</w:t>
      </w:r>
      <w:r w:rsidRPr="00DD1215">
        <w:t xml:space="preserve"> är att en regel om att det även fortsät</w:t>
      </w:r>
      <w:r w:rsidRPr="00DD1215">
        <w:t>t</w:t>
      </w:r>
      <w:r w:rsidRPr="00DD1215">
        <w:t>ningsvis är möjligt för riksdagsförvaltningen att upplåta lägenheter och lok</w:t>
      </w:r>
      <w:r w:rsidRPr="00DD1215">
        <w:t>a</w:t>
      </w:r>
      <w:r w:rsidRPr="00DD1215">
        <w:t>ler införs i den nya instru</w:t>
      </w:r>
      <w:r w:rsidRPr="00DD1215">
        <w:t>k</w:t>
      </w:r>
      <w:r w:rsidRPr="00DD1215">
        <w:t xml:space="preserve">tionen (4 § 1). </w:t>
      </w:r>
    </w:p>
    <w:p w:rsidR="005267C9" w:rsidRPr="00DD1215" w:rsidRDefault="005267C9" w:rsidP="00FC78B7">
      <w:pPr>
        <w:pStyle w:val="Normaltindrag"/>
      </w:pPr>
      <w:r w:rsidRPr="00DD1215">
        <w:t xml:space="preserve">Riksdagsförvaltningen får vidare, enligt </w:t>
      </w:r>
      <w:r w:rsidR="00A91373" w:rsidRPr="00DD1215">
        <w:t xml:space="preserve">den </w:t>
      </w:r>
      <w:r w:rsidRPr="00DD1215">
        <w:t>nuvarande 9 §, inom sitt ver</w:t>
      </w:r>
      <w:r w:rsidRPr="00DD1215">
        <w:t>k</w:t>
      </w:r>
      <w:r w:rsidRPr="00DD1215">
        <w:t xml:space="preserve">samhetsområde </w:t>
      </w:r>
      <w:r w:rsidRPr="00DD1215">
        <w:rPr>
          <w:i/>
        </w:rPr>
        <w:t>utföra uppdrag</w:t>
      </w:r>
      <w:r w:rsidRPr="00DD1215">
        <w:t xml:space="preserve"> samt </w:t>
      </w:r>
      <w:r w:rsidRPr="00DD1215">
        <w:rPr>
          <w:i/>
        </w:rPr>
        <w:t>tillhandahålla varor och tjänster</w:t>
      </w:r>
      <w:r w:rsidRPr="00DD1215">
        <w:t>. Rik</w:t>
      </w:r>
      <w:r w:rsidRPr="00DD1215">
        <w:t>s</w:t>
      </w:r>
      <w:r w:rsidRPr="00DD1215">
        <w:t>dagsförval</w:t>
      </w:r>
      <w:r w:rsidRPr="00DD1215">
        <w:t>t</w:t>
      </w:r>
      <w:r w:rsidRPr="00DD1215">
        <w:t>ningen får ta ut avgifter för detta och beslutar själv om avgifternas storlek. B</w:t>
      </w:r>
      <w:r w:rsidRPr="00DD1215">
        <w:t>e</w:t>
      </w:r>
      <w:r w:rsidRPr="00DD1215">
        <w:t xml:space="preserve">stämmelser om avgifter för varor och tjänster finns i </w:t>
      </w:r>
      <w:r w:rsidR="00F64560" w:rsidRPr="00DD1215">
        <w:t>REA-</w:t>
      </w:r>
      <w:r w:rsidRPr="00DD1215">
        <w:t xml:space="preserve">lagen. </w:t>
      </w:r>
    </w:p>
    <w:p w:rsidR="005267C9" w:rsidRPr="00DD1215" w:rsidRDefault="00602868" w:rsidP="005267C9">
      <w:pPr>
        <w:pStyle w:val="Normaltindrag"/>
      </w:pPr>
      <w:r w:rsidRPr="00DD1215">
        <w:t>Riksdagsstyrelsen</w:t>
      </w:r>
      <w:r w:rsidR="005267C9" w:rsidRPr="00DD1215">
        <w:t xml:space="preserve"> föreslår att begreppet </w:t>
      </w:r>
      <w:r w:rsidR="005267C9" w:rsidRPr="00DD1215">
        <w:rPr>
          <w:i/>
        </w:rPr>
        <w:t>uppdrag</w:t>
      </w:r>
      <w:r w:rsidR="005267C9" w:rsidRPr="00DD1215">
        <w:t xml:space="preserve"> tas bort då </w:t>
      </w:r>
      <w:r w:rsidR="00F64560" w:rsidRPr="00DD1215">
        <w:t>termerna</w:t>
      </w:r>
      <w:r w:rsidR="005267C9" w:rsidRPr="00DD1215">
        <w:t xml:space="preserve"> v</w:t>
      </w:r>
      <w:r w:rsidR="005267C9" w:rsidRPr="00DD1215">
        <w:t>a</w:t>
      </w:r>
      <w:r w:rsidR="005267C9" w:rsidRPr="00DD1215">
        <w:t>ror och tjänster får anses täcka in även detta. Någon bestämmelse om på vi</w:t>
      </w:r>
      <w:r w:rsidR="005267C9" w:rsidRPr="00DD1215">
        <w:t>l</w:t>
      </w:r>
      <w:r w:rsidR="005267C9" w:rsidRPr="00DD1215">
        <w:t>ken grund avgifter för eventuellt utförda uppdrag ska bestämmas finns inte heller</w:t>
      </w:r>
      <w:r w:rsidR="00DB0A61" w:rsidRPr="00DD1215">
        <w:t>.</w:t>
      </w:r>
      <w:r w:rsidR="001B1DEE" w:rsidRPr="00DD1215">
        <w:t xml:space="preserve"> </w:t>
      </w:r>
      <w:r w:rsidR="00DB0A61" w:rsidRPr="00DD1215">
        <w:t>I</w:t>
      </w:r>
      <w:r w:rsidR="001B1DEE" w:rsidRPr="00DD1215">
        <w:t xml:space="preserve"> REA-</w:t>
      </w:r>
      <w:r w:rsidR="005267C9" w:rsidRPr="00DD1215">
        <w:t xml:space="preserve">lagen </w:t>
      </w:r>
      <w:r w:rsidR="001B1DEE" w:rsidRPr="00DD1215">
        <w:t>finns enbart bestämmelser om</w:t>
      </w:r>
      <w:r w:rsidR="005267C9" w:rsidRPr="00DD1215">
        <w:t xml:space="preserve"> avgifter för varor och tjän</w:t>
      </w:r>
      <w:r w:rsidR="005267C9" w:rsidRPr="00DD1215">
        <w:t>s</w:t>
      </w:r>
      <w:r w:rsidR="005267C9" w:rsidRPr="00DD1215">
        <w:t xml:space="preserve">ter. </w:t>
      </w:r>
      <w:r w:rsidR="00E864BD" w:rsidRPr="00DD1215">
        <w:t>Därmed blir de båda lagarna överensstämmande.</w:t>
      </w:r>
    </w:p>
    <w:p w:rsidR="005267C9" w:rsidRPr="00DD1215" w:rsidRDefault="005267C9" w:rsidP="005267C9">
      <w:pPr>
        <w:pStyle w:val="Normaltindrag"/>
      </w:pPr>
      <w:r w:rsidRPr="00DD1215">
        <w:t>I den nu föreslagna lydelsen tonas tillhandahållandet av varor och tjänster ned i förhållande till den nu gällande instruktionen. Omfattningen av denna verksamhet är i dag liten och rör sig för närvarande om bl.a. vissa trycker</w:t>
      </w:r>
      <w:r w:rsidRPr="00DD1215">
        <w:t>i</w:t>
      </w:r>
      <w:r w:rsidRPr="00DD1215">
        <w:t>tjänster och presentfö</w:t>
      </w:r>
      <w:r w:rsidRPr="00DD1215">
        <w:t>r</w:t>
      </w:r>
      <w:r w:rsidRPr="00DD1215">
        <w:t>säljning</w:t>
      </w:r>
      <w:r w:rsidR="00E864BD" w:rsidRPr="00DD1215">
        <w:t xml:space="preserve"> av mindre omfattning</w:t>
      </w:r>
      <w:r w:rsidRPr="00DD1215">
        <w:t>.</w:t>
      </w:r>
    </w:p>
    <w:p w:rsidR="005267C9" w:rsidRPr="00DD1215" w:rsidRDefault="005267C9" w:rsidP="00E33AF8">
      <w:pPr>
        <w:pStyle w:val="r5"/>
        <w:spacing w:before="240" w:after="0"/>
        <w:rPr>
          <w:rFonts w:ascii="Times New Roman" w:hAnsi="Times New Roman"/>
          <w:i/>
          <w:iCs/>
          <w:sz w:val="19"/>
        </w:rPr>
      </w:pPr>
      <w:r w:rsidRPr="00DD1215">
        <w:rPr>
          <w:rFonts w:ascii="Times New Roman" w:hAnsi="Times New Roman"/>
          <w:i/>
          <w:iCs/>
          <w:sz w:val="19"/>
        </w:rPr>
        <w:t xml:space="preserve">Rätten att meddela föreskrifter </w:t>
      </w:r>
    </w:p>
    <w:p w:rsidR="005267C9" w:rsidRPr="00DD1215" w:rsidRDefault="005267C9" w:rsidP="005267C9">
      <w:r w:rsidRPr="00DD1215">
        <w:t>Enligt 8 kap. 1</w:t>
      </w:r>
      <w:r w:rsidR="002E5BBF" w:rsidRPr="00DD1215">
        <w:t>3</w:t>
      </w:r>
      <w:r w:rsidRPr="00DD1215">
        <w:t xml:space="preserve"> § </w:t>
      </w:r>
      <w:r w:rsidR="002E5BBF" w:rsidRPr="00DD1215">
        <w:t xml:space="preserve">regeringsformen </w:t>
      </w:r>
      <w:r w:rsidRPr="00DD1215">
        <w:t>kan riksdagens myndigheter efter bemy</w:t>
      </w:r>
      <w:r w:rsidRPr="00DD1215">
        <w:t>n</w:t>
      </w:r>
      <w:r w:rsidRPr="00DD1215">
        <w:t>digande i lag meddela föreskrifter som avser förhållanden inom riksdagen eller dess my</w:t>
      </w:r>
      <w:r w:rsidRPr="00DD1215">
        <w:t>n</w:t>
      </w:r>
      <w:r w:rsidRPr="00DD1215">
        <w:t xml:space="preserve">digheter. </w:t>
      </w:r>
      <w:r w:rsidR="002E5BBF" w:rsidRPr="00DD1215">
        <w:t>Bestämmelsen</w:t>
      </w:r>
      <w:r w:rsidRPr="00DD1215">
        <w:t xml:space="preserve"> tillkom 1991 (bet. 1990/91:KU20) och innebar att det infördes en möjlighet för riksdagen att bemyndiga riksdagens myndigheter att meddela föreskrifter som avser interna förhållanden inom riksdagen eller dess myndigheter. Det inn</w:t>
      </w:r>
      <w:r w:rsidRPr="00DD1215">
        <w:t>e</w:t>
      </w:r>
      <w:r w:rsidRPr="00DD1215">
        <w:t>bar att det i grundlag infördes ett stöd för den praxis som hade utbildats när det gäll</w:t>
      </w:r>
      <w:r w:rsidR="00882755" w:rsidRPr="00DD1215">
        <w:t>d</w:t>
      </w:r>
      <w:r w:rsidRPr="00DD1215">
        <w:t>e delegation från riksd</w:t>
      </w:r>
      <w:r w:rsidRPr="00DD1215">
        <w:t>a</w:t>
      </w:r>
      <w:r w:rsidRPr="00DD1215">
        <w:t>gen till riksdagens myndigheter. Riksdagsförvaltningen räknades i detta samma</w:t>
      </w:r>
      <w:r w:rsidRPr="00DD1215">
        <w:t>n</w:t>
      </w:r>
      <w:r w:rsidRPr="00DD1215">
        <w:t>hang som en av riksdagens myndigheter (</w:t>
      </w:r>
      <w:r w:rsidR="00882755" w:rsidRPr="00DD1215">
        <w:t xml:space="preserve">Holmberg m.fl., Grundlagarna, 2:a uppl., 2006, </w:t>
      </w:r>
      <w:r w:rsidRPr="00DD1215">
        <w:t xml:space="preserve">s. 382). </w:t>
      </w:r>
    </w:p>
    <w:p w:rsidR="005267C9" w:rsidRPr="00DD1215" w:rsidRDefault="005267C9" w:rsidP="005267C9">
      <w:pPr>
        <w:pStyle w:val="Normaltindrag"/>
      </w:pPr>
      <w:r w:rsidRPr="00DD1215">
        <w:t>Enligt den nuvarande 5 § i instruktionen har riksdagsförvaltningen en b</w:t>
      </w:r>
      <w:r w:rsidRPr="00DD1215">
        <w:t>e</w:t>
      </w:r>
      <w:r w:rsidRPr="00DD1215">
        <w:t>fogenhet att utfärda föreskrifter och råd inom sitt verksamhetsområde utöver vad som följer av 2 och 4 §§. Bestämmelsen har med vissa ändringar öve</w:t>
      </w:r>
      <w:r w:rsidRPr="00DD1215">
        <w:t>r</w:t>
      </w:r>
      <w:r w:rsidRPr="00DD1215">
        <w:t>förts från 6 § första stycket lagen (1983:1061) med instruktion för riksdagens förvaltning</w:t>
      </w:r>
      <w:r w:rsidRPr="00DD1215">
        <w:t>s</w:t>
      </w:r>
      <w:r w:rsidRPr="00DD1215">
        <w:t xml:space="preserve">kontor. </w:t>
      </w:r>
    </w:p>
    <w:p w:rsidR="005267C9" w:rsidRPr="00DD1215" w:rsidRDefault="005267C9" w:rsidP="005267C9">
      <w:pPr>
        <w:pStyle w:val="Normaltindrag"/>
        <w:rPr>
          <w:szCs w:val="19"/>
        </w:rPr>
      </w:pPr>
      <w:r w:rsidRPr="00DD1215">
        <w:t>Vad som avses med uttrycket ”verksamhetsområde” framgår inte av föra</w:t>
      </w:r>
      <w:r w:rsidRPr="00DD1215">
        <w:t>r</w:t>
      </w:r>
      <w:r w:rsidRPr="00DD1215">
        <w:t>betena till den nu gällande instruktionen. Däremot uttalade konstitutionsu</w:t>
      </w:r>
      <w:r w:rsidRPr="00DD1215">
        <w:t>t</w:t>
      </w:r>
      <w:r w:rsidRPr="00DD1215">
        <w:t>skottet i betänkandet som behandlar bl.a. förslag till en ny instruktion för riksdagens fö</w:t>
      </w:r>
      <w:r w:rsidRPr="00DD1215">
        <w:t>r</w:t>
      </w:r>
      <w:r w:rsidRPr="00DD1215">
        <w:t xml:space="preserve">valtningskontor och ändring av 9 kap. 4 § RO (KU 1983/84:5 </w:t>
      </w:r>
      <w:r w:rsidR="00A447B1" w:rsidRPr="00DD1215">
        <w:br/>
      </w:r>
      <w:r w:rsidRPr="00DD1215">
        <w:t xml:space="preserve">s. 8), att dåvarande förvaltningsstyrelsen skulle ha rätt att utfärda bindande föreskrifter inom sitt </w:t>
      </w:r>
      <w:r w:rsidRPr="00DD1215">
        <w:rPr>
          <w:i/>
        </w:rPr>
        <w:t xml:space="preserve">verksamhetsområde. </w:t>
      </w:r>
      <w:r w:rsidRPr="00DD1215">
        <w:t>Konstitutionsutskottet påtalade i samband därmed, att befogenheten självfallet endast gällde föreskrifter av administrativ natur och angav att det framför allt var fråga om regler som hade anknytning till förvaltning</w:t>
      </w:r>
      <w:r w:rsidRPr="00DD1215">
        <w:t>s</w:t>
      </w:r>
      <w:r w:rsidRPr="00DD1215">
        <w:t>kontorets ställning som förhandlings- och löneorgan samt som budgetansvarigt organ. Utskottet anförde vidare, att det i befogenheten att meddela föreskrifter måste anses ingå en rätt att för rik</w:t>
      </w:r>
      <w:r w:rsidRPr="00DD1215">
        <w:t>s</w:t>
      </w:r>
      <w:r w:rsidRPr="00DD1215">
        <w:t>dagsområdet anta regeringsförordningar rörande en s</w:t>
      </w:r>
      <w:r w:rsidRPr="00DD1215">
        <w:t>å</w:t>
      </w:r>
      <w:r w:rsidRPr="00DD1215">
        <w:t xml:space="preserve">dan verksamhet som ingår i kontorets uppgifter. Det torde alltså vara med stöd av 6 § första stycket i 1983 års instruktion för riksdagens förvaltningskontor som </w:t>
      </w:r>
      <w:r w:rsidR="00C976AD" w:rsidRPr="00DD1215">
        <w:t xml:space="preserve">den </w:t>
      </w:r>
      <w:r w:rsidRPr="00DD1215">
        <w:t>dåvarande förvaltningsstyrelsen och numera med stöd av 5 § i den nuvarande instrukti</w:t>
      </w:r>
      <w:r w:rsidRPr="00DD1215">
        <w:t>o</w:t>
      </w:r>
      <w:r w:rsidRPr="00DD1215">
        <w:t>nen för riksdagsförval</w:t>
      </w:r>
      <w:r w:rsidRPr="00DD1215">
        <w:t>t</w:t>
      </w:r>
      <w:r w:rsidRPr="00DD1215">
        <w:t>ningen som riksdagsstyrelsen har föreskrivit att ett stort antal av de förordningar som gäller för myndigheter på det statliga o</w:t>
      </w:r>
      <w:r w:rsidRPr="00DD1215">
        <w:t>m</w:t>
      </w:r>
      <w:r w:rsidRPr="00DD1215">
        <w:t>rådet i övrigt också ska gälla för riksdagens myndi</w:t>
      </w:r>
      <w:r w:rsidRPr="00DD1215">
        <w:t>g</w:t>
      </w:r>
      <w:r w:rsidRPr="00DD1215">
        <w:t>heter.</w:t>
      </w:r>
    </w:p>
    <w:p w:rsidR="005267C9" w:rsidRPr="00DD1215" w:rsidRDefault="005267C9" w:rsidP="005267C9">
      <w:pPr>
        <w:pStyle w:val="Normaltindrag"/>
        <w:rPr>
          <w:szCs w:val="19"/>
        </w:rPr>
      </w:pPr>
      <w:r w:rsidRPr="00DD1215">
        <w:t>Av riksdagsförvaltningens nuvarande instruktion framgår att förvaltningen ska meddela föreskrifter om utarbetande av förslag till anslag på statsbudg</w:t>
      </w:r>
      <w:r w:rsidRPr="00DD1215">
        <w:t>e</w:t>
      </w:r>
      <w:r w:rsidRPr="00DD1215">
        <w:t>t</w:t>
      </w:r>
      <w:r w:rsidR="00B46D03" w:rsidRPr="00DD1215">
        <w:t>en</w:t>
      </w:r>
      <w:r w:rsidRPr="00DD1215">
        <w:t>, ekonomiadministrativa föreskrifter, tillämpningen av kollektivavtal, persona</w:t>
      </w:r>
      <w:r w:rsidRPr="00DD1215">
        <w:t>l</w:t>
      </w:r>
      <w:r w:rsidRPr="00DD1215">
        <w:t>administrativa föreskrifter samt de föreskrifter i övrigt som behövs inom varje område. Det framgår även av instruktionen att det är riksdagsst</w:t>
      </w:r>
      <w:r w:rsidRPr="00DD1215">
        <w:t>y</w:t>
      </w:r>
      <w:r w:rsidRPr="00DD1215">
        <w:t>relsen som ska besl</w:t>
      </w:r>
      <w:r w:rsidRPr="00DD1215">
        <w:t>u</w:t>
      </w:r>
      <w:r w:rsidRPr="00DD1215">
        <w:t>ta om föreskrifterna. Styrelsen får dock enligt nuvarande instruktion överlåta till riksdagsdirektören att besluta om sådana föreskrifter som inte är av större vikt eller princip</w:t>
      </w:r>
      <w:r w:rsidRPr="00DD1215">
        <w:t>i</w:t>
      </w:r>
      <w:r w:rsidRPr="00DD1215">
        <w:t xml:space="preserve">ell betydelse. </w:t>
      </w:r>
    </w:p>
    <w:p w:rsidR="005267C9" w:rsidRPr="00DD1215" w:rsidRDefault="005267C9" w:rsidP="005267C9">
      <w:pPr>
        <w:pStyle w:val="Normaltindrag"/>
        <w:rPr>
          <w:snapToGrid w:val="0"/>
        </w:rPr>
      </w:pPr>
      <w:r w:rsidRPr="00DD1215">
        <w:t xml:space="preserve">I 40 § i den nuvarande föreskriften (RFS 2000:2) om arbetsordning för riksdagsförvaltningen </w:t>
      </w:r>
      <w:r w:rsidR="002E5BBF" w:rsidRPr="00DD1215">
        <w:t>säg</w:t>
      </w:r>
      <w:r w:rsidRPr="00DD1215">
        <w:t>s att e</w:t>
      </w:r>
      <w:r w:rsidRPr="00DD1215">
        <w:rPr>
          <w:snapToGrid w:val="0"/>
        </w:rPr>
        <w:t xml:space="preserve">n författning meddelad av riksdagsstyrelsen, riksdagsdirektören eller i enlighet med arbetsordningen ska benämnas </w:t>
      </w:r>
      <w:r w:rsidRPr="00DD1215">
        <w:rPr>
          <w:i/>
          <w:snapToGrid w:val="0"/>
        </w:rPr>
        <w:t>Rik</w:t>
      </w:r>
      <w:r w:rsidRPr="00DD1215">
        <w:rPr>
          <w:i/>
          <w:snapToGrid w:val="0"/>
        </w:rPr>
        <w:t>s</w:t>
      </w:r>
      <w:r w:rsidRPr="00DD1215">
        <w:rPr>
          <w:i/>
          <w:snapToGrid w:val="0"/>
        </w:rPr>
        <w:t xml:space="preserve">dagsförvaltningens föreskrift </w:t>
      </w:r>
      <w:r w:rsidRPr="00DD1215">
        <w:rPr>
          <w:snapToGrid w:val="0"/>
        </w:rPr>
        <w:t>respektive</w:t>
      </w:r>
      <w:r w:rsidRPr="00DD1215">
        <w:rPr>
          <w:i/>
          <w:snapToGrid w:val="0"/>
        </w:rPr>
        <w:t xml:space="preserve"> Riksdagsförvaltningens tjänsteför</w:t>
      </w:r>
      <w:r w:rsidRPr="00DD1215">
        <w:rPr>
          <w:i/>
          <w:snapToGrid w:val="0"/>
        </w:rPr>
        <w:t>e</w:t>
      </w:r>
      <w:r w:rsidRPr="00DD1215">
        <w:rPr>
          <w:i/>
          <w:snapToGrid w:val="0"/>
        </w:rPr>
        <w:t>skrift.</w:t>
      </w:r>
      <w:r w:rsidRPr="00DD1215">
        <w:rPr>
          <w:snapToGrid w:val="0"/>
        </w:rPr>
        <w:t xml:space="preserve"> Av 2 § lagen (1982:1255) om författningssamlingar för riksdagsfö</w:t>
      </w:r>
      <w:r w:rsidRPr="00DD1215">
        <w:rPr>
          <w:snapToGrid w:val="0"/>
        </w:rPr>
        <w:t>r</w:t>
      </w:r>
      <w:r w:rsidRPr="00DD1215">
        <w:rPr>
          <w:snapToGrid w:val="0"/>
        </w:rPr>
        <w:t>valtningen och Riksbanken framgår att en sådan författning ska kungöras i riksdagsförvaltningens författning</w:t>
      </w:r>
      <w:r w:rsidRPr="00DD1215">
        <w:rPr>
          <w:snapToGrid w:val="0"/>
        </w:rPr>
        <w:t>s</w:t>
      </w:r>
      <w:r w:rsidRPr="00DD1215">
        <w:rPr>
          <w:snapToGrid w:val="0"/>
        </w:rPr>
        <w:t xml:space="preserve">samling (RFS). </w:t>
      </w:r>
    </w:p>
    <w:p w:rsidR="005267C9" w:rsidRPr="00DD1215" w:rsidRDefault="005267C9" w:rsidP="005267C9">
      <w:pPr>
        <w:pStyle w:val="Normaltindrag"/>
        <w:rPr>
          <w:snapToGrid w:val="0"/>
        </w:rPr>
      </w:pPr>
      <w:r w:rsidRPr="00DD1215">
        <w:rPr>
          <w:snapToGrid w:val="0"/>
        </w:rPr>
        <w:t>För rekommendationer m.m. som inte utesluter andra handlingssätt ska e</w:t>
      </w:r>
      <w:r w:rsidRPr="00DD1215">
        <w:rPr>
          <w:snapToGrid w:val="0"/>
        </w:rPr>
        <w:t>n</w:t>
      </w:r>
      <w:r w:rsidRPr="00DD1215">
        <w:rPr>
          <w:snapToGrid w:val="0"/>
        </w:rPr>
        <w:t xml:space="preserve">ligt arbetsordningen beteckningen </w:t>
      </w:r>
      <w:r w:rsidR="00AA3744" w:rsidRPr="00DD1215">
        <w:rPr>
          <w:i/>
          <w:snapToGrid w:val="0"/>
        </w:rPr>
        <w:t>R</w:t>
      </w:r>
      <w:r w:rsidRPr="00DD1215">
        <w:rPr>
          <w:i/>
          <w:snapToGrid w:val="0"/>
        </w:rPr>
        <w:t>iksdagsförvaltningens riktlinjer</w:t>
      </w:r>
      <w:r w:rsidRPr="00DD1215">
        <w:rPr>
          <w:snapToGrid w:val="0"/>
        </w:rPr>
        <w:t xml:space="preserve"> anvä</w:t>
      </w:r>
      <w:r w:rsidRPr="00DD1215">
        <w:rPr>
          <w:snapToGrid w:val="0"/>
        </w:rPr>
        <w:t>n</w:t>
      </w:r>
      <w:r w:rsidRPr="00DD1215">
        <w:rPr>
          <w:snapToGrid w:val="0"/>
        </w:rPr>
        <w:t>das. Riktlinjer är regler om rekommenderade arbets- och handlingssätt och ska utges med enhetligt utseende årsvis i en särskild numr</w:t>
      </w:r>
      <w:r w:rsidRPr="00DD1215">
        <w:rPr>
          <w:snapToGrid w:val="0"/>
        </w:rPr>
        <w:t>e</w:t>
      </w:r>
      <w:r w:rsidRPr="00DD1215">
        <w:rPr>
          <w:snapToGrid w:val="0"/>
        </w:rPr>
        <w:t>rad serie.</w:t>
      </w:r>
    </w:p>
    <w:p w:rsidR="005267C9" w:rsidRPr="00DD1215" w:rsidRDefault="005267C9" w:rsidP="005267C9">
      <w:pPr>
        <w:pStyle w:val="LagtextIndrag"/>
        <w:rPr>
          <w:i/>
        </w:rPr>
      </w:pPr>
      <w:r w:rsidRPr="00DD1215">
        <w:t>Beslut som fattas av riksdagsförvaltningen och som är av särskilt eller al</w:t>
      </w:r>
      <w:r w:rsidRPr="00DD1215">
        <w:t>l</w:t>
      </w:r>
      <w:r w:rsidRPr="00DD1215">
        <w:t>mänt intresse får utges i sä</w:t>
      </w:r>
      <w:r w:rsidRPr="00DD1215">
        <w:t>r</w:t>
      </w:r>
      <w:r w:rsidRPr="00DD1215">
        <w:t>skilda numrerade serier</w:t>
      </w:r>
      <w:r w:rsidRPr="00DD1215">
        <w:rPr>
          <w:i/>
        </w:rPr>
        <w:t xml:space="preserve">. </w:t>
      </w:r>
    </w:p>
    <w:p w:rsidR="005267C9" w:rsidRPr="00DD1215" w:rsidRDefault="005267C9" w:rsidP="00FC78B7">
      <w:pPr>
        <w:pStyle w:val="Normaltindrag"/>
      </w:pPr>
      <w:r w:rsidRPr="00DD1215">
        <w:t xml:space="preserve">Enligt </w:t>
      </w:r>
      <w:r w:rsidR="006C3411" w:rsidRPr="00DD1215">
        <w:t xml:space="preserve">tidigare </w:t>
      </w:r>
      <w:r w:rsidRPr="00DD1215">
        <w:t>riksdagsdirektören</w:t>
      </w:r>
      <w:r w:rsidR="006C3411" w:rsidRPr="00DD1215">
        <w:t xml:space="preserve">s beslut den </w:t>
      </w:r>
      <w:r w:rsidRPr="00DD1215">
        <w:t xml:space="preserve">4 januari 2008 </w:t>
      </w:r>
      <w:r w:rsidR="00DB0A61" w:rsidRPr="00DD1215">
        <w:t>om myndi</w:t>
      </w:r>
      <w:r w:rsidR="00DB0A61" w:rsidRPr="00DD1215">
        <w:t>g</w:t>
      </w:r>
      <w:r w:rsidR="00DB0A61" w:rsidRPr="00DD1215">
        <w:t xml:space="preserve">hetens styrdokument </w:t>
      </w:r>
      <w:r w:rsidRPr="00DD1215">
        <w:t>framgår att riksdagsförvaltningen inte ger ut några al</w:t>
      </w:r>
      <w:r w:rsidRPr="00DD1215">
        <w:t>l</w:t>
      </w:r>
      <w:r w:rsidRPr="00DD1215">
        <w:t xml:space="preserve">männa råd. </w:t>
      </w:r>
    </w:p>
    <w:p w:rsidR="005267C9" w:rsidRPr="00DD1215" w:rsidRDefault="00550D4F" w:rsidP="00FC78B7">
      <w:pPr>
        <w:pStyle w:val="Normaltindrag"/>
      </w:pPr>
      <w:r w:rsidRPr="00DD1215">
        <w:t>Riksdagsstyrelsen</w:t>
      </w:r>
      <w:r w:rsidR="005267C9" w:rsidRPr="00DD1215">
        <w:t xml:space="preserve"> föreslår således att ordet </w:t>
      </w:r>
      <w:r w:rsidR="005267C9" w:rsidRPr="00DD1215">
        <w:rPr>
          <w:i/>
        </w:rPr>
        <w:t>råd</w:t>
      </w:r>
      <w:r w:rsidR="005267C9" w:rsidRPr="00DD1215">
        <w:t xml:space="preserve"> tas bort från instrukti</w:t>
      </w:r>
      <w:r w:rsidR="005267C9" w:rsidRPr="00DD1215">
        <w:t>o</w:t>
      </w:r>
      <w:r w:rsidR="005267C9" w:rsidRPr="00DD1215">
        <w:t xml:space="preserve">nen. </w:t>
      </w:r>
    </w:p>
    <w:p w:rsidR="00443585" w:rsidRPr="00DD1215" w:rsidRDefault="005267C9" w:rsidP="00443585">
      <w:pPr>
        <w:pStyle w:val="Normaltindrag"/>
      </w:pPr>
      <w:r w:rsidRPr="00DD1215">
        <w:t>Det enda som möjligen skulle kunna tala mot ett sådant borttagande är l</w:t>
      </w:r>
      <w:r w:rsidRPr="00DD1215">
        <w:t>y</w:t>
      </w:r>
      <w:r w:rsidRPr="00DD1215">
        <w:t xml:space="preserve">delsen i 9 kap. 4 § 4 RO av vilken framgår att riksdagsförvaltningen ska, när det gäller riksdagen och riksdagens myndigheter, i den omfattning riksdagen bestämmer </w:t>
      </w:r>
      <w:r w:rsidRPr="00DD1215">
        <w:rPr>
          <w:i/>
        </w:rPr>
        <w:t>besluta om föreskrifter och råd</w:t>
      </w:r>
      <w:r w:rsidRPr="00DD1215">
        <w:t xml:space="preserve"> i sådana frågor som avses i pun</w:t>
      </w:r>
      <w:r w:rsidRPr="00DD1215">
        <w:t>k</w:t>
      </w:r>
      <w:r w:rsidRPr="00DD1215">
        <w:t>terna 1–3 i paragr</w:t>
      </w:r>
      <w:r w:rsidRPr="00DD1215">
        <w:t>a</w:t>
      </w:r>
      <w:r w:rsidRPr="00DD1215">
        <w:t xml:space="preserve">fen. </w:t>
      </w:r>
    </w:p>
    <w:p w:rsidR="005267C9" w:rsidRPr="00DD1215" w:rsidRDefault="00443585" w:rsidP="00443585">
      <w:pPr>
        <w:pStyle w:val="Normaltindrag"/>
      </w:pPr>
      <w:r w:rsidRPr="00DD1215">
        <w:t xml:space="preserve">Däremot anförde </w:t>
      </w:r>
      <w:r w:rsidR="005267C9" w:rsidRPr="00DD1215">
        <w:t xml:space="preserve">Lagrådet </w:t>
      </w:r>
      <w:r w:rsidRPr="00DD1215">
        <w:t xml:space="preserve">i </w:t>
      </w:r>
      <w:r w:rsidR="00D47903" w:rsidRPr="00DD1215">
        <w:t>s</w:t>
      </w:r>
      <w:r w:rsidRPr="00DD1215">
        <w:t>amband med förslaget till lag om säkerhet</w:t>
      </w:r>
      <w:r w:rsidRPr="00DD1215">
        <w:t>s</w:t>
      </w:r>
      <w:r w:rsidRPr="00DD1215">
        <w:t>skydd i riksdagen (framst. 2005/06:RS1, bet. 2005/06:KU16) följande. Det följer a</w:t>
      </w:r>
      <w:r w:rsidR="005267C9" w:rsidRPr="00DD1215">
        <w:t>v riksdagsförvaltningens instruktion att myndigheten har en för</w:t>
      </w:r>
      <w:r w:rsidR="005267C9" w:rsidRPr="00DD1215">
        <w:t>e</w:t>
      </w:r>
      <w:r w:rsidR="005267C9" w:rsidRPr="00DD1215">
        <w:t>skriftsrätt. N</w:t>
      </w:r>
      <w:r w:rsidR="005267C9" w:rsidRPr="00DD1215">
        <w:t>å</w:t>
      </w:r>
      <w:r w:rsidR="005267C9" w:rsidRPr="00DD1215">
        <w:t>got bemyndigande för att utfärda icke-bindande riktlinjer, dvs. enligt gängse uttryck ”allmänna råd”, torde inte enligt Lagrådets m</w:t>
      </w:r>
      <w:r w:rsidR="005267C9" w:rsidRPr="00DD1215">
        <w:t>e</w:t>
      </w:r>
      <w:r w:rsidR="005267C9" w:rsidRPr="00DD1215">
        <w:t xml:space="preserve">ning behövas. </w:t>
      </w:r>
    </w:p>
    <w:p w:rsidR="005267C9" w:rsidRPr="00DD1215" w:rsidRDefault="005267C9" w:rsidP="005267C9">
      <w:pPr>
        <w:pStyle w:val="Normaltindrag"/>
      </w:pPr>
      <w:r w:rsidRPr="00DD1215">
        <w:t>Enligt grundlagskommentaren (</w:t>
      </w:r>
      <w:r w:rsidR="00F30D67" w:rsidRPr="00DD1215">
        <w:t xml:space="preserve">Holmberg m.fl., Grundlagarna, 2:a uppl., 2006, s. </w:t>
      </w:r>
      <w:r w:rsidRPr="00DD1215">
        <w:t xml:space="preserve">323) kan myndigheterna (just här torde dock avses myndigheter under regeringen) </w:t>
      </w:r>
      <w:r w:rsidRPr="00DD1215">
        <w:rPr>
          <w:i/>
        </w:rPr>
        <w:t>utan särskilt bemyndigande</w:t>
      </w:r>
      <w:r w:rsidRPr="00DD1215">
        <w:t xml:space="preserve"> besluta om allmänna råd. Hä</w:t>
      </w:r>
      <w:r w:rsidRPr="00DD1215">
        <w:t>r</w:t>
      </w:r>
      <w:r w:rsidRPr="00DD1215">
        <w:t>med avses enligt 1 § författning</w:t>
      </w:r>
      <w:r w:rsidRPr="00DD1215">
        <w:t>s</w:t>
      </w:r>
      <w:r w:rsidRPr="00DD1215">
        <w:t>samlingsförordningen (1976:725) sådana generella rekommend</w:t>
      </w:r>
      <w:r w:rsidRPr="00DD1215">
        <w:t>a</w:t>
      </w:r>
      <w:r w:rsidRPr="00DD1215">
        <w:t>tioner om tillämpningen av en författning som anger hur n</w:t>
      </w:r>
      <w:r w:rsidRPr="00DD1215">
        <w:t>å</w:t>
      </w:r>
      <w:r w:rsidRPr="00DD1215">
        <w:t xml:space="preserve">gon kan eller bör handla i ett visst avseende. </w:t>
      </w:r>
    </w:p>
    <w:p w:rsidR="005267C9" w:rsidRPr="00DD1215" w:rsidRDefault="004357BD" w:rsidP="005267C9">
      <w:pPr>
        <w:pStyle w:val="Normaltindrag"/>
      </w:pPr>
      <w:r w:rsidRPr="00DD1215">
        <w:t>Riksdagsstyrelsen</w:t>
      </w:r>
      <w:r w:rsidR="005267C9" w:rsidRPr="00DD1215">
        <w:t xml:space="preserve"> anser sammantaget att det numera saknas skäl för att behålla begreppet råd i instruktionen. Skulle riksdagsförvaltningen i framt</w:t>
      </w:r>
      <w:r w:rsidR="005267C9" w:rsidRPr="00DD1215">
        <w:t>i</w:t>
      </w:r>
      <w:r w:rsidR="005267C9" w:rsidRPr="00DD1215">
        <w:t xml:space="preserve">den vilja utfärda allmänna råd är myndigheten oförhindrad att göra detta. </w:t>
      </w:r>
    </w:p>
    <w:p w:rsidR="005267C9" w:rsidRPr="00DD1215" w:rsidRDefault="005267C9" w:rsidP="00FC78B7">
      <w:pPr>
        <w:pStyle w:val="Normaltindrag"/>
      </w:pPr>
      <w:r w:rsidRPr="00DD1215">
        <w:t xml:space="preserve">I förslaget till ny instruktion föreslås att riksdagsförvaltningens föreskrifter enbart </w:t>
      </w:r>
      <w:r w:rsidR="002B08BE" w:rsidRPr="00DD1215">
        <w:t>ska kunna</w:t>
      </w:r>
      <w:r w:rsidRPr="00DD1215">
        <w:t xml:space="preserve"> beslutas av riksdagsstyrelsen. Möjligheten för riksdagsd</w:t>
      </w:r>
      <w:r w:rsidRPr="00DD1215">
        <w:t>i</w:t>
      </w:r>
      <w:r w:rsidRPr="00DD1215">
        <w:t xml:space="preserve">rektören att meddela föreskrifter tas således bort. Det finns i dag, som nämnts </w:t>
      </w:r>
      <w:r w:rsidR="002B08BE" w:rsidRPr="00DD1215">
        <w:t>i det föregående</w:t>
      </w:r>
      <w:r w:rsidRPr="00DD1215">
        <w:t>, en möjlighet för riksdagsstyrelsen att överlåta till riksdagsd</w:t>
      </w:r>
      <w:r w:rsidRPr="00DD1215">
        <w:t>i</w:t>
      </w:r>
      <w:r w:rsidRPr="00DD1215">
        <w:t>rektören att i brådskande fall besluta om föreskrifter (17 § första styc</w:t>
      </w:r>
      <w:r w:rsidRPr="00DD1215">
        <w:t>k</w:t>
      </w:r>
      <w:r w:rsidRPr="00DD1215">
        <w:t>et). Riksdagsst</w:t>
      </w:r>
      <w:r w:rsidRPr="00DD1215">
        <w:t>y</w:t>
      </w:r>
      <w:r w:rsidRPr="00DD1215">
        <w:t xml:space="preserve">relsen sammanträder en gång per månad och med tanke på den tid för beredning som krävs för </w:t>
      </w:r>
      <w:r w:rsidR="002B08BE" w:rsidRPr="00DD1215">
        <w:t xml:space="preserve">utarbetande </w:t>
      </w:r>
      <w:r w:rsidRPr="00DD1215">
        <w:t xml:space="preserve">av en föreskrift </w:t>
      </w:r>
      <w:r w:rsidR="00662EC6" w:rsidRPr="00DD1215">
        <w:t xml:space="preserve">torde </w:t>
      </w:r>
      <w:r w:rsidRPr="00DD1215">
        <w:t xml:space="preserve">ett ärende angående en ny föreskrift eller en ändring i en befintlig </w:t>
      </w:r>
      <w:r w:rsidR="00662EC6" w:rsidRPr="00DD1215">
        <w:t xml:space="preserve">kunna </w:t>
      </w:r>
      <w:r w:rsidRPr="00DD1215">
        <w:t>anstå till näs</w:t>
      </w:r>
      <w:r w:rsidRPr="00DD1215">
        <w:t>t</w:t>
      </w:r>
      <w:r w:rsidRPr="00DD1215">
        <w:t>kommande styrelsesammanträde. Skulle en extrao</w:t>
      </w:r>
      <w:r w:rsidRPr="00DD1215">
        <w:t>r</w:t>
      </w:r>
      <w:r w:rsidRPr="00DD1215">
        <w:t xml:space="preserve">dinär situation uppstå </w:t>
      </w:r>
      <w:r w:rsidR="00F43EFE" w:rsidRPr="00DD1215">
        <w:t>bör</w:t>
      </w:r>
      <w:r w:rsidRPr="00DD1215">
        <w:t xml:space="preserve"> riksdagsstyrelsen kunna samlas till ett extra sammantr</w:t>
      </w:r>
      <w:r w:rsidRPr="00DD1215">
        <w:t>ä</w:t>
      </w:r>
      <w:r w:rsidRPr="00DD1215">
        <w:t>de</w:t>
      </w:r>
      <w:r w:rsidR="00662EC6" w:rsidRPr="00DD1215">
        <w:t xml:space="preserve"> eller beslut kunna fattas per capsulam</w:t>
      </w:r>
      <w:r w:rsidRPr="00DD1215">
        <w:t xml:space="preserve">. </w:t>
      </w:r>
    </w:p>
    <w:p w:rsidR="005267C9" w:rsidRPr="00DD1215" w:rsidRDefault="005267C9" w:rsidP="005267C9">
      <w:pPr>
        <w:pStyle w:val="Normaltindrag"/>
      </w:pPr>
      <w:r w:rsidRPr="00DD1215">
        <w:t>Det finns i dag även en möjlighet för riksdagsstyrelsen att överlåta till rik</w:t>
      </w:r>
      <w:r w:rsidRPr="00DD1215">
        <w:t>s</w:t>
      </w:r>
      <w:r w:rsidRPr="00DD1215">
        <w:t xml:space="preserve">dagsdirektören att besluta om sådana föreskrifter som inte är av större vikt eller principiell betydelse (17 § andra stycket). Enligt </w:t>
      </w:r>
      <w:r w:rsidR="00656E96" w:rsidRPr="00DD1215">
        <w:t>riksdagsstyrelsens</w:t>
      </w:r>
      <w:r w:rsidRPr="00DD1215">
        <w:t xml:space="preserve"> mening torde några sådana föreskrifter inte existera. Föreskriftsformen bör reserveras för regler som beslutas av styrelsen. I övriga fall bör författning</w:t>
      </w:r>
      <w:r w:rsidRPr="00DD1215">
        <w:t>s</w:t>
      </w:r>
      <w:r w:rsidRPr="00DD1215">
        <w:t xml:space="preserve">formen </w:t>
      </w:r>
      <w:r w:rsidR="004E7621" w:rsidRPr="00DD1215">
        <w:rPr>
          <w:i/>
        </w:rPr>
        <w:t>intern</w:t>
      </w:r>
      <w:r w:rsidRPr="00DD1215">
        <w:rPr>
          <w:i/>
        </w:rPr>
        <w:t xml:space="preserve">föreskrift </w:t>
      </w:r>
      <w:r w:rsidRPr="00DD1215">
        <w:t xml:space="preserve">användas, vilka beslutas av riksdagsdirektören. </w:t>
      </w:r>
      <w:r w:rsidR="001933DA" w:rsidRPr="00DD1215">
        <w:t>Inter</w:t>
      </w:r>
      <w:r w:rsidR="001933DA" w:rsidRPr="00DD1215">
        <w:t>n</w:t>
      </w:r>
      <w:r w:rsidRPr="00DD1215">
        <w:t>föreskrifter är bindande rättsregler som bestämmer anställdas handla</w:t>
      </w:r>
      <w:r w:rsidRPr="00DD1215">
        <w:t>n</w:t>
      </w:r>
      <w:r w:rsidRPr="00DD1215">
        <w:t>de.</w:t>
      </w:r>
    </w:p>
    <w:p w:rsidR="005267C9" w:rsidRPr="00DD1215" w:rsidRDefault="00791E9B" w:rsidP="005267C9">
      <w:pPr>
        <w:pStyle w:val="Normaltindrag"/>
      </w:pPr>
      <w:r w:rsidRPr="00DD1215">
        <w:t>D</w:t>
      </w:r>
      <w:r w:rsidR="005267C9" w:rsidRPr="00DD1215">
        <w:t xml:space="preserve">et </w:t>
      </w:r>
      <w:r w:rsidRPr="00DD1215">
        <w:t xml:space="preserve">finns i dagsläget </w:t>
      </w:r>
      <w:r w:rsidR="005267C9" w:rsidRPr="00DD1215">
        <w:t>bara ett exempel på att riksdagsdirektören utfärdat f</w:t>
      </w:r>
      <w:r w:rsidR="005267C9" w:rsidRPr="00DD1215">
        <w:t>ö</w:t>
      </w:r>
      <w:r w:rsidR="005267C9" w:rsidRPr="00DD1215">
        <w:t>reskrifter. Föreskriften (RFS 2004:4) om arkiv och gallring för riksdagen och dess organ innehåller en bestämmelse (3 § andra stycket) som ger riksdagsd</w:t>
      </w:r>
      <w:r w:rsidR="005267C9" w:rsidRPr="00DD1215">
        <w:t>i</w:t>
      </w:r>
      <w:r w:rsidR="005267C9" w:rsidRPr="00DD1215">
        <w:t>re</w:t>
      </w:r>
      <w:r w:rsidR="005267C9" w:rsidRPr="00DD1215">
        <w:t>k</w:t>
      </w:r>
      <w:r w:rsidR="005267C9" w:rsidRPr="00DD1215">
        <w:t>tören rätt att besluta om ändringar i bilagan till föreskriften. Med stöd av denna bestämmelse beslutade riksdagsdirektören att ändra i bilagan RFS 2005:10 och RFS 2006:12. Övriga i dag gällande föreskrifter är beslutade av riksdagsst</w:t>
      </w:r>
      <w:r w:rsidR="005267C9" w:rsidRPr="00DD1215">
        <w:t>y</w:t>
      </w:r>
      <w:r w:rsidR="005267C9" w:rsidRPr="00DD1215">
        <w:t xml:space="preserve">relsen. </w:t>
      </w:r>
    </w:p>
    <w:p w:rsidR="005267C9" w:rsidRPr="00DD1215" w:rsidRDefault="005267C9" w:rsidP="005267C9">
      <w:pPr>
        <w:pStyle w:val="Normaltindrag"/>
      </w:pPr>
      <w:r w:rsidRPr="00DD1215">
        <w:t xml:space="preserve">Ytterligare ett </w:t>
      </w:r>
      <w:r w:rsidR="0020586A" w:rsidRPr="00DD1215">
        <w:t>skäl</w:t>
      </w:r>
      <w:r w:rsidRPr="00DD1215">
        <w:t xml:space="preserve"> för den föreslagna förändringen är enligt </w:t>
      </w:r>
      <w:r w:rsidR="002C557C" w:rsidRPr="00DD1215">
        <w:t>riksdagsstyre</w:t>
      </w:r>
      <w:r w:rsidR="002C557C" w:rsidRPr="00DD1215">
        <w:t>l</w:t>
      </w:r>
      <w:r w:rsidR="002C557C" w:rsidRPr="00DD1215">
        <w:t>sens</w:t>
      </w:r>
      <w:r w:rsidRPr="00DD1215">
        <w:t xml:space="preserve"> mening det faktum att riksdagsdirektören, både enligt </w:t>
      </w:r>
      <w:r w:rsidR="00163A29" w:rsidRPr="00DD1215">
        <w:t xml:space="preserve">den </w:t>
      </w:r>
      <w:r w:rsidRPr="00DD1215">
        <w:t>nu gällande instruktion</w:t>
      </w:r>
      <w:r w:rsidR="00163A29" w:rsidRPr="00DD1215">
        <w:t>en</w:t>
      </w:r>
      <w:r w:rsidRPr="00DD1215">
        <w:t xml:space="preserve"> (18 § </w:t>
      </w:r>
      <w:r w:rsidR="00CF047B" w:rsidRPr="00DD1215">
        <w:t>3</w:t>
      </w:r>
      <w:r w:rsidRPr="00DD1215">
        <w:t xml:space="preserve">) och enligt </w:t>
      </w:r>
      <w:r w:rsidR="00163A29" w:rsidRPr="00DD1215">
        <w:t xml:space="preserve">den </w:t>
      </w:r>
      <w:r w:rsidRPr="00DD1215">
        <w:t>föreslagn</w:t>
      </w:r>
      <w:r w:rsidR="00163A29" w:rsidRPr="00DD1215">
        <w:t>a</w:t>
      </w:r>
      <w:r w:rsidRPr="00DD1215">
        <w:t xml:space="preserve"> ny</w:t>
      </w:r>
      <w:r w:rsidR="00163A29" w:rsidRPr="00DD1215">
        <w:t>a</w:t>
      </w:r>
      <w:r w:rsidRPr="00DD1215">
        <w:t xml:space="preserve"> lydelse</w:t>
      </w:r>
      <w:r w:rsidR="00163A29" w:rsidRPr="00DD1215">
        <w:t>n</w:t>
      </w:r>
      <w:r w:rsidRPr="00DD1215">
        <w:t xml:space="preserve"> (20 § </w:t>
      </w:r>
      <w:r w:rsidR="00CF047B" w:rsidRPr="00DD1215">
        <w:t>1</w:t>
      </w:r>
      <w:r w:rsidRPr="00DD1215">
        <w:t>), har till</w:t>
      </w:r>
      <w:r w:rsidR="00163A29" w:rsidRPr="00DD1215">
        <w:t xml:space="preserve"> </w:t>
      </w:r>
      <w:r w:rsidRPr="00DD1215">
        <w:t>up</w:t>
      </w:r>
      <w:r w:rsidRPr="00DD1215">
        <w:t>p</w:t>
      </w:r>
      <w:r w:rsidRPr="00DD1215">
        <w:t>gift att fortlöpande följa upp och pröva myndighetens verksamhet och konsekvense</w:t>
      </w:r>
      <w:r w:rsidRPr="00DD1215">
        <w:t>r</w:t>
      </w:r>
      <w:r w:rsidRPr="00DD1215">
        <w:t>na av de föreskrifter och särskilda beslut som rör verksamheten samt vidta de åtgärder som behövs. För att undvika en situation när riksdag</w:t>
      </w:r>
      <w:r w:rsidRPr="00DD1215">
        <w:t>s</w:t>
      </w:r>
      <w:r w:rsidRPr="00DD1215">
        <w:t>dire</w:t>
      </w:r>
      <w:r w:rsidRPr="00DD1215">
        <w:t>k</w:t>
      </w:r>
      <w:r w:rsidRPr="00DD1215">
        <w:t>tören har att utreda konsekvenserna av föreskrifter som han eller hon själv har beslutat, är det lämpligare att föreskrifter alltid beslutas av styre</w:t>
      </w:r>
      <w:r w:rsidRPr="00DD1215">
        <w:t>l</w:t>
      </w:r>
      <w:r w:rsidRPr="00DD1215">
        <w:t xml:space="preserve">sen.  </w:t>
      </w:r>
    </w:p>
    <w:p w:rsidR="005267C9" w:rsidRPr="00DD1215" w:rsidRDefault="005267C9" w:rsidP="005267C9">
      <w:pPr>
        <w:pStyle w:val="Normaltindrag"/>
      </w:pPr>
      <w:r w:rsidRPr="00DD1215">
        <w:t xml:space="preserve">I </w:t>
      </w:r>
      <w:r w:rsidR="00163A29" w:rsidRPr="00DD1215">
        <w:t xml:space="preserve">den </w:t>
      </w:r>
      <w:r w:rsidRPr="00DD1215">
        <w:t>nu gällande arbetsordning</w:t>
      </w:r>
      <w:r w:rsidR="00163A29" w:rsidRPr="00DD1215">
        <w:t>en</w:t>
      </w:r>
      <w:r w:rsidRPr="00DD1215">
        <w:t xml:space="preserve"> (18 § 1) finns slutligen även en rätt för chefen vid administrativa avdelningen att fatta beslut om tjänsteföreskrifter. Även denna rätt </w:t>
      </w:r>
      <w:r w:rsidR="00512E45" w:rsidRPr="00DD1215">
        <w:t>bör</w:t>
      </w:r>
      <w:r w:rsidRPr="00DD1215">
        <w:t xml:space="preserve"> tas bort, dels beroende på att detta hittills inte </w:t>
      </w:r>
      <w:r w:rsidR="00163A29" w:rsidRPr="00DD1215">
        <w:t xml:space="preserve">har </w:t>
      </w:r>
      <w:r w:rsidRPr="00DD1215">
        <w:t>för</w:t>
      </w:r>
      <w:r w:rsidRPr="00DD1215">
        <w:t>e</w:t>
      </w:r>
      <w:r w:rsidRPr="00DD1215">
        <w:t xml:space="preserve">kommit, och det således inte synes finnas något behov av bestämmelsen, dels för att tydliggöra på vilken nivå författningar beslutas inom myndigheten. </w:t>
      </w:r>
      <w:r w:rsidR="00512E45" w:rsidRPr="00DD1215">
        <w:t>Intern</w:t>
      </w:r>
      <w:r w:rsidRPr="00DD1215">
        <w:t>för</w:t>
      </w:r>
      <w:r w:rsidRPr="00DD1215">
        <w:t>e</w:t>
      </w:r>
      <w:r w:rsidRPr="00DD1215">
        <w:t xml:space="preserve">skrifter </w:t>
      </w:r>
      <w:r w:rsidR="00512E45" w:rsidRPr="00DD1215">
        <w:t>ska</w:t>
      </w:r>
      <w:r w:rsidRPr="00DD1215">
        <w:t xml:space="preserve"> bara kunna beslutas av riksdagsdirektören.</w:t>
      </w:r>
    </w:p>
    <w:p w:rsidR="005267C9" w:rsidRPr="00DD1215" w:rsidRDefault="005267C9" w:rsidP="005267C9">
      <w:pPr>
        <w:pStyle w:val="Normaltindrag"/>
      </w:pPr>
      <w:r w:rsidRPr="00DD1215">
        <w:t>I förslaget till ny 7 § finns de bemyndiganden som tidigare legat i 2 § punkterna 2 och 7</w:t>
      </w:r>
      <w:r w:rsidR="00163A29" w:rsidRPr="00DD1215">
        <w:t xml:space="preserve"> samt</w:t>
      </w:r>
      <w:r w:rsidRPr="00DD1215">
        <w:t xml:space="preserve"> 4 och 5 </w:t>
      </w:r>
      <w:r w:rsidR="00163A29" w:rsidRPr="00DD1215">
        <w:t>§</w:t>
      </w:r>
      <w:r w:rsidRPr="00DD1215">
        <w:t>§</w:t>
      </w:r>
      <w:r w:rsidR="00163A29" w:rsidRPr="00DD1215">
        <w:t xml:space="preserve"> samlade</w:t>
      </w:r>
      <w:r w:rsidRPr="00DD1215">
        <w:t xml:space="preserve">.  </w:t>
      </w:r>
    </w:p>
    <w:p w:rsidR="005267C9" w:rsidRPr="00DD1215" w:rsidRDefault="005267C9" w:rsidP="005267C9">
      <w:pPr>
        <w:pStyle w:val="Normaltindrag"/>
      </w:pPr>
      <w:r w:rsidRPr="00DD1215">
        <w:t>Formulering</w:t>
      </w:r>
      <w:r w:rsidR="002D3760" w:rsidRPr="00DD1215">
        <w:t>ar</w:t>
      </w:r>
      <w:r w:rsidRPr="00DD1215">
        <w:t xml:space="preserve"> har </w:t>
      </w:r>
      <w:r w:rsidR="002D3760" w:rsidRPr="00DD1215">
        <w:t>delvis justerats</w:t>
      </w:r>
      <w:r w:rsidRPr="00DD1215">
        <w:t xml:space="preserve"> då det enligt </w:t>
      </w:r>
      <w:r w:rsidR="003010F3" w:rsidRPr="00DD1215">
        <w:t xml:space="preserve">den </w:t>
      </w:r>
      <w:r w:rsidRPr="00DD1215">
        <w:t>gällande lydelse</w:t>
      </w:r>
      <w:r w:rsidR="003010F3" w:rsidRPr="00DD1215">
        <w:t>n</w:t>
      </w:r>
      <w:r w:rsidRPr="00DD1215">
        <w:t xml:space="preserve"> finns en risk för missförstånd om vem som beslutar om föreskrifter på området. </w:t>
      </w:r>
      <w:r w:rsidR="00820784" w:rsidRPr="00DD1215">
        <w:t>Enligt förslaget ska således</w:t>
      </w:r>
      <w:r w:rsidRPr="00DD1215">
        <w:t xml:space="preserve"> föreskrifter alltid beslutas av rik</w:t>
      </w:r>
      <w:r w:rsidRPr="00DD1215">
        <w:t>s</w:t>
      </w:r>
      <w:r w:rsidRPr="00DD1215">
        <w:t xml:space="preserve">dagsstyrelsen. På så sätt blir det en tydlig avgränsning mellan föreskrifter och </w:t>
      </w:r>
      <w:r w:rsidR="00820784" w:rsidRPr="00DD1215">
        <w:t>intern</w:t>
      </w:r>
      <w:r w:rsidRPr="00DD1215">
        <w:t xml:space="preserve">föreskrifter, där de senare alltid beslutas av riksdagsdirektören. </w:t>
      </w:r>
    </w:p>
    <w:p w:rsidR="005267C9" w:rsidRPr="00DD1215" w:rsidRDefault="005267C9" w:rsidP="00E33AF8">
      <w:pPr>
        <w:pStyle w:val="r5"/>
        <w:spacing w:before="240" w:after="0"/>
        <w:rPr>
          <w:rFonts w:ascii="Times New Roman" w:hAnsi="Times New Roman"/>
          <w:i/>
          <w:iCs/>
          <w:sz w:val="19"/>
        </w:rPr>
      </w:pPr>
      <w:r w:rsidRPr="00DD1215">
        <w:rPr>
          <w:rFonts w:ascii="Times New Roman" w:hAnsi="Times New Roman"/>
          <w:i/>
          <w:iCs/>
          <w:sz w:val="19"/>
        </w:rPr>
        <w:t xml:space="preserve">Överlämnande av handläggningen av ärenden till annan myndighet </w:t>
      </w:r>
    </w:p>
    <w:p w:rsidR="005267C9" w:rsidRPr="00DD1215" w:rsidRDefault="005267C9" w:rsidP="005267C9">
      <w:r w:rsidRPr="00DD1215">
        <w:t>I den nuvarande instruktionen finns en möjlighet att överlämna den adminis</w:t>
      </w:r>
      <w:r w:rsidRPr="00DD1215">
        <w:t>t</w:t>
      </w:r>
      <w:r w:rsidRPr="00DD1215">
        <w:t>rativa handläggningen av vissa frågor om inkomstgarantier m.m. till en annan myndighet (</w:t>
      </w:r>
      <w:smartTag w:uri="urn:schemas-microsoft-com:office:smarttags" w:element="metricconverter">
        <w:smartTagPr>
          <w:attr w:name="ProductID" w:val="2 a"/>
        </w:smartTagPr>
        <w:r w:rsidRPr="00DD1215">
          <w:t>2 a</w:t>
        </w:r>
      </w:smartTag>
      <w:r w:rsidRPr="00DD1215">
        <w:t xml:space="preserve"> §). Hanteringen har sedan 2003 överlämnats till Statens </w:t>
      </w:r>
      <w:r w:rsidR="00707DE8" w:rsidRPr="00DD1215">
        <w:t>tjän</w:t>
      </w:r>
      <w:r w:rsidR="00707DE8" w:rsidRPr="00DD1215">
        <w:t>s</w:t>
      </w:r>
      <w:r w:rsidR="00707DE8" w:rsidRPr="00DD1215">
        <w:t>tepensionsverk</w:t>
      </w:r>
      <w:r w:rsidRPr="00DD1215">
        <w:t xml:space="preserve"> (SPV). Detta har skett i syfte att bl.a. ge en bättre möjlighet att kontrollera att rätt belopp betalas ut inom ramen för systemet men även i syfte att minska så</w:t>
      </w:r>
      <w:r w:rsidRPr="00DD1215">
        <w:t>r</w:t>
      </w:r>
      <w:r w:rsidRPr="00DD1215">
        <w:t>barheten i hanteringen. Beroendet av vissa nyckelpersoners specialistkomp</w:t>
      </w:r>
      <w:r w:rsidRPr="00DD1215">
        <w:t>e</w:t>
      </w:r>
      <w:r w:rsidRPr="00DD1215">
        <w:t>tens har minskat med denna lösning.</w:t>
      </w:r>
    </w:p>
    <w:p w:rsidR="005267C9" w:rsidRPr="00DD1215" w:rsidRDefault="005267C9" w:rsidP="005267C9">
      <w:pPr>
        <w:pStyle w:val="Normaltindrag"/>
      </w:pPr>
      <w:r w:rsidRPr="00DD1215">
        <w:t>Anledningen till att hanteringen reglerats i instruktionen är att de statliga förvaltningsmyndigheterna under regeringen inte utan vidare kan åläggas myndi</w:t>
      </w:r>
      <w:r w:rsidRPr="00DD1215">
        <w:t>g</w:t>
      </w:r>
      <w:r w:rsidRPr="00DD1215">
        <w:t xml:space="preserve">hetsuppgifter genom beslut av riksdagen utanför regeringens kontroll (bet. 2002/03:KU14). </w:t>
      </w:r>
    </w:p>
    <w:p w:rsidR="005267C9" w:rsidRPr="00DD1215" w:rsidRDefault="005267C9" w:rsidP="00EC6E25">
      <w:pPr>
        <w:pStyle w:val="Normaltindrag"/>
      </w:pPr>
      <w:r w:rsidRPr="00DD1215">
        <w:t xml:space="preserve">Inom riksdagsförvaltningen finns </w:t>
      </w:r>
      <w:r w:rsidR="007C5F85" w:rsidRPr="00DD1215">
        <w:t>behov av att</w:t>
      </w:r>
      <w:r w:rsidR="00635972" w:rsidRPr="00DD1215">
        <w:t xml:space="preserve"> </w:t>
      </w:r>
      <w:r w:rsidR="007C5F85" w:rsidRPr="00DD1215">
        <w:t xml:space="preserve">överlåta </w:t>
      </w:r>
      <w:r w:rsidR="00D02B26" w:rsidRPr="00DD1215">
        <w:t xml:space="preserve">hanteringen av </w:t>
      </w:r>
      <w:r w:rsidR="007C5F85" w:rsidRPr="00DD1215">
        <w:t>l</w:t>
      </w:r>
      <w:r w:rsidR="007C5F85" w:rsidRPr="00DD1215">
        <w:t>e</w:t>
      </w:r>
      <w:r w:rsidR="007C5F85" w:rsidRPr="00DD1215">
        <w:t xml:space="preserve">damöternas pensioner enligt </w:t>
      </w:r>
      <w:r w:rsidRPr="00DD1215">
        <w:t>8 kap. lagen (1994:1065) om ekonomiska villkor för riksdagens ledamöter</w:t>
      </w:r>
      <w:r w:rsidR="00635972" w:rsidRPr="00DD1215">
        <w:t>.</w:t>
      </w:r>
      <w:r w:rsidRPr="00DD1215">
        <w:t xml:space="preserve"> </w:t>
      </w:r>
      <w:r w:rsidR="00635972" w:rsidRPr="00DD1215">
        <w:t xml:space="preserve">Motiven för denna lösning är desamma som för inkomstgarantierna och att </w:t>
      </w:r>
      <w:r w:rsidRPr="00DD1215">
        <w:t xml:space="preserve">ytterligare minska sårbarheten i systemet. </w:t>
      </w:r>
      <w:r w:rsidR="00635972" w:rsidRPr="00DD1215">
        <w:t>Rik</w:t>
      </w:r>
      <w:r w:rsidR="00635972" w:rsidRPr="00DD1215">
        <w:t>s</w:t>
      </w:r>
      <w:r w:rsidR="00635972" w:rsidRPr="00DD1215">
        <w:t>dagsstyrelsen för</w:t>
      </w:r>
      <w:r w:rsidR="00635972" w:rsidRPr="00DD1215">
        <w:t>e</w:t>
      </w:r>
      <w:r w:rsidR="00635972" w:rsidRPr="00DD1215">
        <w:t xml:space="preserve">slår därför att bestämmelsen kompletteras i detta avseende. </w:t>
      </w:r>
    </w:p>
    <w:p w:rsidR="005267C9" w:rsidRPr="00DD1215" w:rsidRDefault="00EC6E25" w:rsidP="0094490D">
      <w:pPr>
        <w:pStyle w:val="Rubrik2"/>
        <w:tabs>
          <w:tab w:val="clear" w:pos="737"/>
          <w:tab w:val="left" w:pos="0"/>
        </w:tabs>
        <w:spacing w:before="0"/>
      </w:pPr>
      <w:bookmarkStart w:id="27" w:name="_Toc264544935"/>
      <w:r w:rsidRPr="00DD1215">
        <w:br w:type="page"/>
      </w:r>
      <w:bookmarkStart w:id="28" w:name="_Toc288642051"/>
      <w:r w:rsidR="005267C9" w:rsidRPr="00DD1215">
        <w:t>Riksdagsförvaltningens ledning</w:t>
      </w:r>
      <w:bookmarkEnd w:id="27"/>
      <w:bookmarkEnd w:id="28"/>
      <w:r w:rsidR="005267C9" w:rsidRPr="00DD1215">
        <w:t xml:space="preserve"> </w:t>
      </w:r>
    </w:p>
    <w:p w:rsidR="00DA4136" w:rsidRPr="00DD1215" w:rsidRDefault="006E009F" w:rsidP="00DA4136">
      <w:pPr>
        <w:pStyle w:val="Utskottsfrslagikorthet-Rubrik"/>
        <w:numPr>
          <w:ilvl w:val="0"/>
          <w:numId w:val="0"/>
        </w:numPr>
        <w:ind w:left="113"/>
        <w:rPr>
          <w:noProof w:val="0"/>
          <w:sz w:val="19"/>
          <w:szCs w:val="19"/>
        </w:rPr>
      </w:pPr>
      <w:r w:rsidRPr="00DD1215">
        <w:rPr>
          <w:noProof w:val="0"/>
          <w:sz w:val="19"/>
          <w:szCs w:val="19"/>
        </w:rPr>
        <w:t xml:space="preserve">Riksdagsstyrelsens förslag i korthet </w:t>
      </w:r>
    </w:p>
    <w:p w:rsidR="00DA4136" w:rsidRPr="00DD1215" w:rsidRDefault="005F3BAE" w:rsidP="00DA4136">
      <w:pPr>
        <w:pStyle w:val="Utskottsfrslagikorthet-Text"/>
        <w:rPr>
          <w:sz w:val="19"/>
          <w:szCs w:val="19"/>
        </w:rPr>
      </w:pPr>
      <w:r w:rsidRPr="00DD1215">
        <w:rPr>
          <w:sz w:val="19"/>
          <w:szCs w:val="19"/>
        </w:rPr>
        <w:t>R</w:t>
      </w:r>
      <w:r w:rsidR="00B4482E" w:rsidRPr="00DD1215">
        <w:rPr>
          <w:sz w:val="19"/>
          <w:szCs w:val="19"/>
        </w:rPr>
        <w:t xml:space="preserve">iksdagsförvaltningen </w:t>
      </w:r>
      <w:r w:rsidRPr="00DD1215">
        <w:rPr>
          <w:sz w:val="19"/>
          <w:szCs w:val="19"/>
        </w:rPr>
        <w:t xml:space="preserve">ska </w:t>
      </w:r>
      <w:r w:rsidR="00B4482E" w:rsidRPr="00DD1215">
        <w:rPr>
          <w:sz w:val="19"/>
          <w:szCs w:val="19"/>
        </w:rPr>
        <w:t>led</w:t>
      </w:r>
      <w:r w:rsidRPr="00DD1215">
        <w:rPr>
          <w:sz w:val="19"/>
          <w:szCs w:val="19"/>
        </w:rPr>
        <w:t>a</w:t>
      </w:r>
      <w:r w:rsidR="00B4482E" w:rsidRPr="00DD1215">
        <w:rPr>
          <w:sz w:val="19"/>
          <w:szCs w:val="19"/>
        </w:rPr>
        <w:t xml:space="preserve">s av en styrelse </w:t>
      </w:r>
      <w:r w:rsidRPr="00DD1215">
        <w:rPr>
          <w:sz w:val="19"/>
          <w:szCs w:val="19"/>
        </w:rPr>
        <w:t xml:space="preserve">och </w:t>
      </w:r>
      <w:r w:rsidR="00B4482E" w:rsidRPr="00DD1215">
        <w:rPr>
          <w:sz w:val="19"/>
          <w:szCs w:val="19"/>
        </w:rPr>
        <w:t>riksdagsdire</w:t>
      </w:r>
      <w:r w:rsidR="00B4482E" w:rsidRPr="00DD1215">
        <w:rPr>
          <w:sz w:val="19"/>
          <w:szCs w:val="19"/>
        </w:rPr>
        <w:t>k</w:t>
      </w:r>
      <w:r w:rsidR="00B4482E" w:rsidRPr="00DD1215">
        <w:rPr>
          <w:sz w:val="19"/>
          <w:szCs w:val="19"/>
        </w:rPr>
        <w:t>tören är riksdagsförvaltnin</w:t>
      </w:r>
      <w:r w:rsidR="00B4482E" w:rsidRPr="00DD1215">
        <w:rPr>
          <w:sz w:val="19"/>
          <w:szCs w:val="19"/>
        </w:rPr>
        <w:t>g</w:t>
      </w:r>
      <w:r w:rsidR="00B4482E" w:rsidRPr="00DD1215">
        <w:rPr>
          <w:sz w:val="19"/>
          <w:szCs w:val="19"/>
        </w:rPr>
        <w:t xml:space="preserve">ens chef. </w:t>
      </w:r>
    </w:p>
    <w:p w:rsidR="00DA4136" w:rsidRPr="00DD1215" w:rsidRDefault="00DA4136" w:rsidP="00DA4136">
      <w:r w:rsidRPr="00DD1215">
        <w:rPr>
          <w:b/>
        </w:rPr>
        <w:t xml:space="preserve">Utredarens förslag </w:t>
      </w:r>
      <w:r w:rsidRPr="00DD1215">
        <w:t xml:space="preserve">överensstämmer </w:t>
      </w:r>
      <w:r w:rsidR="00082D49" w:rsidRPr="00DD1215">
        <w:t xml:space="preserve">i huvudsak </w:t>
      </w:r>
      <w:r w:rsidRPr="00DD1215">
        <w:t>med riksdagsstyrelsens fö</w:t>
      </w:r>
      <w:r w:rsidRPr="00DD1215">
        <w:t>r</w:t>
      </w:r>
      <w:r w:rsidRPr="00DD1215">
        <w:t xml:space="preserve">slag. </w:t>
      </w:r>
    </w:p>
    <w:p w:rsidR="00DA4136" w:rsidRPr="00DD1215" w:rsidRDefault="006E009F" w:rsidP="00DA4136">
      <w:pPr>
        <w:rPr>
          <w:b/>
        </w:rPr>
      </w:pPr>
      <w:r w:rsidRPr="00DD1215">
        <w:rPr>
          <w:b/>
        </w:rPr>
        <w:t>Remissinstanserna</w:t>
      </w:r>
      <w:r w:rsidR="00DA4136" w:rsidRPr="00DD1215">
        <w:rPr>
          <w:b/>
        </w:rPr>
        <w:t xml:space="preserve"> </w:t>
      </w:r>
    </w:p>
    <w:p w:rsidR="00082D49" w:rsidRPr="00DD1215" w:rsidRDefault="00082D49" w:rsidP="00DA4136">
      <w:r w:rsidRPr="00DD1215">
        <w:t xml:space="preserve">Regeringskansliet anser att begreppet ledning i </w:t>
      </w:r>
      <w:r w:rsidR="00DB7319" w:rsidRPr="00DD1215">
        <w:t xml:space="preserve">utredarens </w:t>
      </w:r>
      <w:r w:rsidRPr="00DD1215">
        <w:t>förslag har en annan innebörd än i myndighetsförordningen (2007:515) och i de förordnin</w:t>
      </w:r>
      <w:r w:rsidRPr="00DD1215">
        <w:t>g</w:t>
      </w:r>
      <w:r w:rsidRPr="00DD1215">
        <w:t>ar med instruktioner som utfärdats för myndigheter under regeringen. Med begreppet ledning avses i dessa förordningar endast det organ eller den person som har det yttersta ansvaret för verksamheten inför regeringen, dvs. styre</w:t>
      </w:r>
      <w:r w:rsidRPr="00DD1215">
        <w:t>l</w:t>
      </w:r>
      <w:r w:rsidRPr="00DD1215">
        <w:t>sen, näm</w:t>
      </w:r>
      <w:r w:rsidRPr="00DD1215">
        <w:t>n</w:t>
      </w:r>
      <w:r w:rsidRPr="00DD1215">
        <w:t>den eller myndighetschefen. Med denna snävare innebörd skulle endast riksdagsstyrelsen o</w:t>
      </w:r>
      <w:r w:rsidRPr="00DD1215">
        <w:t>m</w:t>
      </w:r>
      <w:r w:rsidRPr="00DD1215">
        <w:t xml:space="preserve">nämnas under rubriken Myndighetens ledning. </w:t>
      </w:r>
    </w:p>
    <w:p w:rsidR="00082D49" w:rsidRPr="00DD1215" w:rsidRDefault="00082D49" w:rsidP="00082D49">
      <w:pPr>
        <w:pStyle w:val="Normaltindrag"/>
      </w:pPr>
      <w:r w:rsidRPr="00DD1215">
        <w:t>Om den snävare innebörden av begreppet ledning används anser Rege</w:t>
      </w:r>
      <w:r w:rsidRPr="00DD1215">
        <w:t>r</w:t>
      </w:r>
      <w:r w:rsidRPr="00DD1215">
        <w:t xml:space="preserve">ingskansliet att första meningen i 8 § endast bör lyda </w:t>
      </w:r>
      <w:r w:rsidR="00C854E0" w:rsidRPr="00DD1215">
        <w:t>”</w:t>
      </w:r>
      <w:r w:rsidRPr="00DD1215">
        <w:t>Riksdagsförvaltningen leds av en styrelse</w:t>
      </w:r>
      <w:r w:rsidR="00C854E0" w:rsidRPr="00DD1215">
        <w:t>”</w:t>
      </w:r>
      <w:r w:rsidRPr="00DD1215">
        <w:t>. I 10–12 §§ redovisas den närmare innebörden av ansv</w:t>
      </w:r>
      <w:r w:rsidRPr="00DD1215">
        <w:t>a</w:t>
      </w:r>
      <w:r w:rsidRPr="00DD1215">
        <w:t xml:space="preserve">ret. Att i 8 § tala om ”ett övergripande ansvar” kan bli missvisande. </w:t>
      </w:r>
    </w:p>
    <w:p w:rsidR="002D75CA" w:rsidRPr="00DD1215" w:rsidRDefault="002D75CA" w:rsidP="00082D49">
      <w:pPr>
        <w:pStyle w:val="Normaltindrag"/>
      </w:pPr>
      <w:r w:rsidRPr="00DD1215">
        <w:t>JO har inga synpunkter på förslaget. Riksrevisionen har inte några invän</w:t>
      </w:r>
      <w:r w:rsidRPr="00DD1215">
        <w:t>d</w:t>
      </w:r>
      <w:r w:rsidRPr="00DD1215">
        <w:t xml:space="preserve">ningar mot utredningens förslag. ESV har inte några </w:t>
      </w:r>
      <w:r w:rsidR="00527B7D" w:rsidRPr="00DD1215">
        <w:t>synpunkter på utre</w:t>
      </w:r>
      <w:r w:rsidR="00527B7D" w:rsidRPr="00DD1215">
        <w:t>d</w:t>
      </w:r>
      <w:r w:rsidR="00527B7D" w:rsidRPr="00DD1215">
        <w:t>ningen</w:t>
      </w:r>
      <w:r w:rsidRPr="00DD1215">
        <w:t>. Riksbanken avstår från att yttra sig.</w:t>
      </w:r>
    </w:p>
    <w:p w:rsidR="005267C9" w:rsidRPr="00DD1215" w:rsidRDefault="00DA4136" w:rsidP="00DA4136">
      <w:pPr>
        <w:pStyle w:val="R4"/>
      </w:pPr>
      <w:r w:rsidRPr="00DD1215">
        <w:t>Gällande ordning</w:t>
      </w:r>
    </w:p>
    <w:p w:rsidR="005267C9" w:rsidRPr="00DD1215" w:rsidRDefault="005267C9" w:rsidP="005267C9">
      <w:r w:rsidRPr="00DD1215">
        <w:t>Generellt gäller att det är en myndighetslednings ansvar att se till att ver</w:t>
      </w:r>
      <w:r w:rsidRPr="00DD1215">
        <w:t>k</w:t>
      </w:r>
      <w:r w:rsidRPr="00DD1215">
        <w:t>samheten bedrivs så att de mål som fastställts</w:t>
      </w:r>
      <w:r w:rsidR="00D967AF" w:rsidRPr="00DD1215">
        <w:t xml:space="preserve"> uppnås</w:t>
      </w:r>
      <w:r w:rsidRPr="00DD1215">
        <w:t>, att verksamheten b</w:t>
      </w:r>
      <w:r w:rsidRPr="00DD1215">
        <w:t>e</w:t>
      </w:r>
      <w:r w:rsidRPr="00DD1215">
        <w:t>drivs författningsenligt och effektivt samt att den redovisas på ett tillförli</w:t>
      </w:r>
      <w:r w:rsidRPr="00DD1215">
        <w:t>t</w:t>
      </w:r>
      <w:r w:rsidRPr="00DD1215">
        <w:t xml:space="preserve">ligt sätt. </w:t>
      </w:r>
    </w:p>
    <w:p w:rsidR="005267C9" w:rsidRPr="00DD1215" w:rsidRDefault="005267C9" w:rsidP="005267C9">
      <w:pPr>
        <w:pStyle w:val="Normaltindrag"/>
      </w:pPr>
      <w:r w:rsidRPr="00DD1215">
        <w:t>För att ledningen ska kunna följa upp verksamheten behövs inom varje myndighet ett system för intern kontroll. Den eller de vid myndigheten som a</w:t>
      </w:r>
      <w:r w:rsidRPr="00DD1215">
        <w:t>n</w:t>
      </w:r>
      <w:r w:rsidRPr="00DD1215">
        <w:t>svarar för verksamheten ska ha ansvaret för att utforma den interna styrning och kontroll</w:t>
      </w:r>
      <w:r w:rsidRPr="00DD1215">
        <w:rPr>
          <w:rFonts w:ascii="TT8CDo00" w:hAnsi="TT8CDo00" w:cs="TT8CDo00"/>
        </w:rPr>
        <w:t xml:space="preserve"> </w:t>
      </w:r>
      <w:r w:rsidRPr="00DD1215">
        <w:t>som krävs vid myndigheten för att kontrollera verksamheten. Internrevisionen</w:t>
      </w:r>
      <w:r w:rsidRPr="00DD1215">
        <w:rPr>
          <w:rFonts w:ascii="TT8CDo00" w:hAnsi="TT8CDo00" w:cs="TT8CDo00"/>
        </w:rPr>
        <w:t xml:space="preserve"> </w:t>
      </w:r>
      <w:r w:rsidRPr="00DD1215">
        <w:t>kan sägas vara ledningens verktyg för att värdera den interna styrningen och kontrollen. Den eller de vid myndigheten som ansvarar för att utforma den interna styrningen och kontrollen ska också vara internrevisi</w:t>
      </w:r>
      <w:r w:rsidRPr="00DD1215">
        <w:t>o</w:t>
      </w:r>
      <w:r w:rsidRPr="00DD1215">
        <w:t>nens uppdragsgiv</w:t>
      </w:r>
      <w:r w:rsidRPr="00DD1215">
        <w:t>a</w:t>
      </w:r>
      <w:r w:rsidRPr="00DD1215">
        <w:t>re.</w:t>
      </w:r>
    </w:p>
    <w:p w:rsidR="005267C9" w:rsidRPr="00DD1215" w:rsidRDefault="005267C9" w:rsidP="00FC78B7">
      <w:pPr>
        <w:pStyle w:val="Normaltindrag"/>
      </w:pPr>
      <w:r w:rsidRPr="00DD1215">
        <w:t>Som tidigare nämnts skiljer sig riksdagsförvaltningen från regeringsmy</w:t>
      </w:r>
      <w:r w:rsidRPr="00DD1215">
        <w:t>n</w:t>
      </w:r>
      <w:r w:rsidRPr="00DD1215">
        <w:t>digheterna såtillvida att myndigheterna under regeringen har en entydig up</w:t>
      </w:r>
      <w:r w:rsidRPr="00DD1215">
        <w:t>p</w:t>
      </w:r>
      <w:r w:rsidRPr="00DD1215">
        <w:t>dragsgivare i regeringen. Riksdagsförvaltningen arbetar i många avsee</w:t>
      </w:r>
      <w:r w:rsidRPr="00DD1215">
        <w:t>n</w:t>
      </w:r>
      <w:r w:rsidRPr="00DD1215">
        <w:t xml:space="preserve">den </w:t>
      </w:r>
      <w:r w:rsidR="002B0B33" w:rsidRPr="00DD1215">
        <w:t>för</w:t>
      </w:r>
      <w:r w:rsidRPr="00DD1215">
        <w:t xml:space="preserve"> flera olika intressenter. I första hand är det de för närvarande </w:t>
      </w:r>
      <w:r w:rsidR="002B0B33" w:rsidRPr="00DD1215">
        <w:t>åtta</w:t>
      </w:r>
      <w:r w:rsidRPr="00DD1215">
        <w:t xml:space="preserve"> rik</w:t>
      </w:r>
      <w:r w:rsidRPr="00DD1215">
        <w:t>s</w:t>
      </w:r>
      <w:r w:rsidRPr="00DD1215">
        <w:t>dagspart</w:t>
      </w:r>
      <w:r w:rsidRPr="00DD1215">
        <w:t>i</w:t>
      </w:r>
      <w:r w:rsidRPr="00DD1215">
        <w:t xml:space="preserve">erna som kan ha olika intressen och också olika uppfattning i de frågor som faller inom riksdagsförvaltningens ansvarsområde. </w:t>
      </w:r>
    </w:p>
    <w:p w:rsidR="005267C9" w:rsidRPr="00DD1215" w:rsidRDefault="005267C9" w:rsidP="005267C9">
      <w:pPr>
        <w:pStyle w:val="Normaltindrag"/>
      </w:pPr>
      <w:r w:rsidRPr="00DD1215">
        <w:t>Förhållandet mellan riksdagsstyrelsen och riksdagsförvaltningen bör vara så organiserat att hanteringen av ärenden inför beslut utförs så att alla partier och grupper kan vara trygga i att beredningen sker på en ober</w:t>
      </w:r>
      <w:r w:rsidRPr="00DD1215">
        <w:t>o</w:t>
      </w:r>
      <w:r w:rsidRPr="00DD1215">
        <w:t xml:space="preserve">ende saklig grund. </w:t>
      </w:r>
    </w:p>
    <w:p w:rsidR="005267C9" w:rsidRPr="00DD1215" w:rsidRDefault="005267C9" w:rsidP="00DA4136">
      <w:pPr>
        <w:pStyle w:val="r5"/>
        <w:spacing w:before="240" w:after="0"/>
        <w:rPr>
          <w:rFonts w:ascii="Times New Roman" w:hAnsi="Times New Roman"/>
          <w:i/>
          <w:iCs/>
          <w:sz w:val="19"/>
        </w:rPr>
      </w:pPr>
      <w:bookmarkStart w:id="29" w:name="_Toc264544937"/>
      <w:r w:rsidRPr="00DD1215">
        <w:rPr>
          <w:rFonts w:ascii="Times New Roman" w:hAnsi="Times New Roman"/>
          <w:i/>
          <w:iCs/>
          <w:sz w:val="19"/>
        </w:rPr>
        <w:t>Myndighetsförordningens reglering</w:t>
      </w:r>
      <w:bookmarkEnd w:id="29"/>
      <w:r w:rsidRPr="00DD1215">
        <w:rPr>
          <w:rFonts w:ascii="Times New Roman" w:hAnsi="Times New Roman"/>
          <w:i/>
          <w:iCs/>
          <w:sz w:val="19"/>
        </w:rPr>
        <w:t xml:space="preserve"> </w:t>
      </w:r>
    </w:p>
    <w:p w:rsidR="005267C9" w:rsidRPr="00DD1215" w:rsidRDefault="005267C9" w:rsidP="005267C9">
      <w:r w:rsidRPr="00DD1215">
        <w:t xml:space="preserve">Här nedan redogörs för hur styrningen av </w:t>
      </w:r>
      <w:r w:rsidRPr="00DD1215">
        <w:rPr>
          <w:i/>
        </w:rPr>
        <w:t>myndigheterna</w:t>
      </w:r>
      <w:r w:rsidRPr="00DD1215">
        <w:t xml:space="preserve"> </w:t>
      </w:r>
      <w:r w:rsidRPr="00DD1215">
        <w:rPr>
          <w:i/>
        </w:rPr>
        <w:t>under regeringen</w:t>
      </w:r>
      <w:r w:rsidRPr="00DD1215">
        <w:t xml:space="preserve"> är utformad.</w:t>
      </w:r>
    </w:p>
    <w:p w:rsidR="005267C9" w:rsidRPr="00DD1215" w:rsidRDefault="005267C9" w:rsidP="00FC78B7">
      <w:pPr>
        <w:pStyle w:val="Normaltindrag"/>
      </w:pPr>
      <w:r w:rsidRPr="00DD1215">
        <w:t xml:space="preserve">Enligt betänkande (SOU 2004:23) </w:t>
      </w:r>
      <w:r w:rsidRPr="00DD1215">
        <w:rPr>
          <w:i/>
        </w:rPr>
        <w:t>Från verksförordning till myndighet</w:t>
      </w:r>
      <w:r w:rsidRPr="00DD1215">
        <w:rPr>
          <w:i/>
        </w:rPr>
        <w:t>s</w:t>
      </w:r>
      <w:r w:rsidRPr="00DD1215">
        <w:rPr>
          <w:i/>
        </w:rPr>
        <w:t>förordning</w:t>
      </w:r>
      <w:r w:rsidRPr="00DD1215">
        <w:t xml:space="preserve"> ska en myndighets styrelse leda myndighetens verksamhet, och den ansvarar kollektivt för verksamheten inför regeringen. Styrelsen ska a</w:t>
      </w:r>
      <w:r w:rsidRPr="00DD1215">
        <w:t>n</w:t>
      </w:r>
      <w:r w:rsidRPr="00DD1215">
        <w:t>svara för att myndighetens verksamhet bedrivs så att de mål uppnås som fastställts av regeringen, att myndighetens verksamhet bedrivs effektivt och författningsenligt samt att det finns en tillförlitlig rapportering av verksamh</w:t>
      </w:r>
      <w:r w:rsidRPr="00DD1215">
        <w:t>e</w:t>
      </w:r>
      <w:r w:rsidRPr="00DD1215">
        <w:t xml:space="preserve">ten. </w:t>
      </w:r>
    </w:p>
    <w:p w:rsidR="005267C9" w:rsidRPr="00DD1215" w:rsidRDefault="005267C9" w:rsidP="005267C9">
      <w:pPr>
        <w:pStyle w:val="Normaltindrag"/>
      </w:pPr>
      <w:r w:rsidRPr="00DD1215">
        <w:t>Styrelsen ska vidare besluta om myndighetens verksamhetsplan och org</w:t>
      </w:r>
      <w:r w:rsidRPr="00DD1215">
        <w:t>a</w:t>
      </w:r>
      <w:r w:rsidRPr="00DD1215">
        <w:t>nisation, säkerställa att det finns en intern styrning och kontroll vid myndi</w:t>
      </w:r>
      <w:r w:rsidRPr="00DD1215">
        <w:t>g</w:t>
      </w:r>
      <w:r w:rsidRPr="00DD1215">
        <w:t>heten, kontrollera myndighetens finanser samt fatta beslut om budgetunderlag och om årsredovisning samt även i övrigt fatta beslut av principiell karaktär eller av stö</w:t>
      </w:r>
      <w:r w:rsidRPr="00DD1215">
        <w:t>r</w:t>
      </w:r>
      <w:r w:rsidRPr="00DD1215">
        <w:t xml:space="preserve">re ekonomisk betydelse m.m. </w:t>
      </w:r>
    </w:p>
    <w:p w:rsidR="005267C9" w:rsidRPr="00DD1215" w:rsidRDefault="005267C9" w:rsidP="005267C9">
      <w:pPr>
        <w:pStyle w:val="Normaltindrag"/>
      </w:pPr>
      <w:r w:rsidRPr="00DD1215">
        <w:t>När det gäller frågan om hur beslutanderätten får delegeras inom myndi</w:t>
      </w:r>
      <w:r w:rsidRPr="00DD1215">
        <w:t>g</w:t>
      </w:r>
      <w:r w:rsidRPr="00DD1215">
        <w:t>heten, framhålls att styrelsen ska avgöra ärenden som är av principiell kara</w:t>
      </w:r>
      <w:r w:rsidRPr="00DD1215">
        <w:t>k</w:t>
      </w:r>
      <w:r w:rsidRPr="00DD1215">
        <w:t>tär eller av större betydelse eller som avser föreskrifter, om ärendena inte ska avg</w:t>
      </w:r>
      <w:r w:rsidRPr="00DD1215">
        <w:t>ö</w:t>
      </w:r>
      <w:r w:rsidRPr="00DD1215">
        <w:t>ras av personalansvarsnämnden eller något annat särskilt beslutsorgan inom myndigheten. Andra ärenden får avgöras av myndighetschefen. Styre</w:t>
      </w:r>
      <w:r w:rsidRPr="00DD1215">
        <w:t>l</w:t>
      </w:r>
      <w:r w:rsidRPr="00DD1215">
        <w:t>sen bestämmer i vad mån myndighetschefen får överlåta sin beslutanderätt till andra hos my</w:t>
      </w:r>
      <w:r w:rsidRPr="00DD1215">
        <w:t>n</w:t>
      </w:r>
      <w:r w:rsidRPr="00DD1215">
        <w:t>digheten.</w:t>
      </w:r>
    </w:p>
    <w:p w:rsidR="005267C9" w:rsidRPr="00DD1215" w:rsidRDefault="005267C9" w:rsidP="005267C9">
      <w:pPr>
        <w:pStyle w:val="Normaltindrag"/>
      </w:pPr>
      <w:r w:rsidRPr="00DD1215">
        <w:t>Myndighetschefen ska ansvara för och leda den löpande verksamheten e</w:t>
      </w:r>
      <w:r w:rsidRPr="00DD1215">
        <w:t>n</w:t>
      </w:r>
      <w:r w:rsidRPr="00DD1215">
        <w:t xml:space="preserve">ligt styrelsens direktiv och riktlinjer. Det </w:t>
      </w:r>
      <w:r w:rsidR="00B50743" w:rsidRPr="00DD1215">
        <w:t xml:space="preserve">är </w:t>
      </w:r>
      <w:r w:rsidRPr="00DD1215">
        <w:t>myndighetschefen</w:t>
      </w:r>
      <w:r w:rsidR="00B50743" w:rsidRPr="00DD1215">
        <w:t>s uppgift</w:t>
      </w:r>
      <w:r w:rsidRPr="00DD1215">
        <w:t xml:space="preserve"> att under styrelsen ansvara för att myndigheten har en god service, är tillgänglig och tillmötesgående, osv. Det är också myndighetschefens uppgift att svara för arbetsgivarpolitiken. Myndighetschefens roll i styrelsen är främst att för</w:t>
      </w:r>
      <w:r w:rsidRPr="00DD1215">
        <w:t>e</w:t>
      </w:r>
      <w:r w:rsidRPr="00DD1215">
        <w:t>dra frågor för styrelsen samt att rapportera till styrelsen om myndighetens ver</w:t>
      </w:r>
      <w:r w:rsidRPr="00DD1215">
        <w:t>k</w:t>
      </w:r>
      <w:r w:rsidRPr="00DD1215">
        <w:t>samhet.</w:t>
      </w:r>
    </w:p>
    <w:p w:rsidR="005267C9" w:rsidRPr="00DD1215" w:rsidRDefault="005267C9" w:rsidP="005267C9">
      <w:pPr>
        <w:pStyle w:val="Normaltindrag"/>
      </w:pPr>
      <w:r w:rsidRPr="00DD1215">
        <w:t>Styrelsens ordförande i en myndighet under regeringen är regelmässigt e</w:t>
      </w:r>
      <w:r w:rsidRPr="00DD1215">
        <w:t>x</w:t>
      </w:r>
      <w:r w:rsidRPr="00DD1215">
        <w:t xml:space="preserve">tern. Man menar bl.a. att en extern ordförande tillför ytterligare erfarenheter och kompetens, att </w:t>
      </w:r>
      <w:r w:rsidR="00CB61E5" w:rsidRPr="00DD1215">
        <w:t>hon eller han</w:t>
      </w:r>
      <w:r w:rsidRPr="00DD1215">
        <w:t xml:space="preserve"> har ett annat perspektiv på myndighetens ver</w:t>
      </w:r>
      <w:r w:rsidRPr="00DD1215">
        <w:t>k</w:t>
      </w:r>
      <w:r w:rsidRPr="00DD1215">
        <w:t>samhet och möjliggör en större förståelse för omvärldens krav och behov i styrningen av myndigheten. Externa ordförande kan vara bra för myndi</w:t>
      </w:r>
      <w:r w:rsidRPr="00DD1215">
        <w:t>g</w:t>
      </w:r>
      <w:r w:rsidRPr="00DD1215">
        <w:t>hetschefen att rådgöra med</w:t>
      </w:r>
      <w:r w:rsidR="00CB61E5" w:rsidRPr="00DD1215">
        <w:t>,</w:t>
      </w:r>
      <w:r w:rsidRPr="00DD1215">
        <w:t xml:space="preserve"> och det ger ofta chefen en större frihet i arbetet eftersom </w:t>
      </w:r>
      <w:r w:rsidR="00CB61E5" w:rsidRPr="00DD1215">
        <w:t>hon eller han</w:t>
      </w:r>
      <w:r w:rsidRPr="00DD1215">
        <w:t xml:space="preserve"> inte behöver arbeta med att samla styrelsen kring g</w:t>
      </w:r>
      <w:r w:rsidRPr="00DD1215">
        <w:t>e</w:t>
      </w:r>
      <w:r w:rsidRPr="00DD1215">
        <w:t>mensamma beslut.</w:t>
      </w:r>
    </w:p>
    <w:p w:rsidR="005267C9" w:rsidRPr="00DD1215" w:rsidRDefault="005267C9" w:rsidP="005267C9">
      <w:pPr>
        <w:pStyle w:val="Normaltindrag"/>
      </w:pPr>
      <w:r w:rsidRPr="00DD1215">
        <w:t>Att ordföranden är extern ligger också i linje med att det är styrelsen som kollektiv och inte myndighetschefen ensam som ansvarar för verksamheten inför regeringen. I dessa styrelser bör även en vice ordförande utses som bör vä</w:t>
      </w:r>
      <w:r w:rsidRPr="00DD1215">
        <w:t>l</w:t>
      </w:r>
      <w:r w:rsidRPr="00DD1215">
        <w:t>jas bland övriga externa ledamöter.</w:t>
      </w:r>
    </w:p>
    <w:p w:rsidR="005267C9" w:rsidRPr="00DD1215" w:rsidRDefault="005267C9" w:rsidP="005267C9">
      <w:pPr>
        <w:pStyle w:val="Normaltindrag"/>
      </w:pPr>
      <w:r w:rsidRPr="00DD1215">
        <w:t>I så gott som samtliga myndigheter är myndighetschefen ledamot av st</w:t>
      </w:r>
      <w:r w:rsidRPr="00DD1215">
        <w:t>y</w:t>
      </w:r>
      <w:r w:rsidRPr="00DD1215">
        <w:t xml:space="preserve">relsen. Myndighetschefen anställs av regeringen, och det är därmed rimligt att </w:t>
      </w:r>
      <w:r w:rsidR="00CE54B9" w:rsidRPr="00DD1215">
        <w:t>hon eller han</w:t>
      </w:r>
      <w:r w:rsidRPr="00DD1215">
        <w:t xml:space="preserve"> också är ledamot av styrelsen och därigenom delar ansv</w:t>
      </w:r>
      <w:r w:rsidRPr="00DD1215">
        <w:t>a</w:t>
      </w:r>
      <w:r w:rsidRPr="00DD1215">
        <w:t>ret för my</w:t>
      </w:r>
      <w:r w:rsidRPr="00DD1215">
        <w:t>n</w:t>
      </w:r>
      <w:r w:rsidRPr="00DD1215">
        <w:t>dighetens verksamhet inför regeringen.</w:t>
      </w:r>
    </w:p>
    <w:p w:rsidR="005267C9" w:rsidRPr="00DD1215" w:rsidRDefault="005267C9" w:rsidP="00FC78B7">
      <w:pPr>
        <w:pStyle w:val="Normaltindrag"/>
      </w:pPr>
      <w:r w:rsidRPr="00DD1215">
        <w:t>Det finns stora variationer vad gäller antalet ledamöter i styrelserna för myndigheterna under regeringen. Antalet ledamöter anpassas efter myndigh</w:t>
      </w:r>
      <w:r w:rsidRPr="00DD1215">
        <w:t>e</w:t>
      </w:r>
      <w:r w:rsidRPr="00DD1215">
        <w:t>te</w:t>
      </w:r>
      <w:r w:rsidRPr="00DD1215">
        <w:t>r</w:t>
      </w:r>
      <w:r w:rsidRPr="00DD1215">
        <w:t>nas verksamhet och kan variera inom ganska vida gränser. Denna fråga regleras i varje myndi</w:t>
      </w:r>
      <w:r w:rsidRPr="00DD1215">
        <w:t>g</w:t>
      </w:r>
      <w:r w:rsidRPr="00DD1215">
        <w:t>hets instruktion.</w:t>
      </w:r>
    </w:p>
    <w:p w:rsidR="005267C9" w:rsidRPr="00DD1215" w:rsidRDefault="005267C9" w:rsidP="00DA4136">
      <w:pPr>
        <w:pStyle w:val="r5"/>
        <w:spacing w:before="240" w:after="0"/>
        <w:rPr>
          <w:rFonts w:ascii="Times New Roman" w:hAnsi="Times New Roman"/>
          <w:i/>
          <w:iCs/>
          <w:sz w:val="19"/>
        </w:rPr>
      </w:pPr>
      <w:bookmarkStart w:id="30" w:name="_Toc264544938"/>
      <w:r w:rsidRPr="00DD1215">
        <w:rPr>
          <w:rFonts w:ascii="Times New Roman" w:hAnsi="Times New Roman"/>
          <w:i/>
          <w:iCs/>
          <w:sz w:val="19"/>
        </w:rPr>
        <w:t>Hittillsvarande erfarenheter inom riksdagsförvaltningen</w:t>
      </w:r>
      <w:bookmarkEnd w:id="30"/>
    </w:p>
    <w:p w:rsidR="005267C9" w:rsidRPr="00DD1215" w:rsidRDefault="005267C9" w:rsidP="005267C9">
      <w:r w:rsidRPr="00DD1215">
        <w:t>Riksdagsförvaltningens ledning regleras i dag i instruktionens 11 och 12 §§. Av 11 § framgår att riksdagsförvaltningen leds av en styrelse som ansvarar för verksamheten. Bestämmelser om val av ledamöter och om ordförande i riksdagsst</w:t>
      </w:r>
      <w:r w:rsidRPr="00DD1215">
        <w:t>y</w:t>
      </w:r>
      <w:r w:rsidRPr="00DD1215">
        <w:t>relsen finns i riksdagsordningen.</w:t>
      </w:r>
    </w:p>
    <w:p w:rsidR="005267C9" w:rsidRPr="00DD1215" w:rsidRDefault="005267C9" w:rsidP="005267C9">
      <w:pPr>
        <w:pStyle w:val="Normaltindrag"/>
      </w:pPr>
      <w:r w:rsidRPr="00DD1215">
        <w:t>Riksdagsdirektören är chef för förvaltningen och ansvarar för och leder ver</w:t>
      </w:r>
      <w:r w:rsidRPr="00DD1215">
        <w:t>k</w:t>
      </w:r>
      <w:r w:rsidRPr="00DD1215">
        <w:t xml:space="preserve">samheten enligt styrelsens direktiv och riktlinjer. </w:t>
      </w:r>
    </w:p>
    <w:p w:rsidR="005267C9" w:rsidRPr="00DD1215" w:rsidRDefault="005267C9" w:rsidP="005267C9">
      <w:pPr>
        <w:pStyle w:val="Normaltindrag"/>
      </w:pPr>
      <w:r w:rsidRPr="00DD1215">
        <w:t>Ingen mer genomgripande utvärdering har gjorts av riksdagens parlame</w:t>
      </w:r>
      <w:r w:rsidRPr="00DD1215">
        <w:t>n</w:t>
      </w:r>
      <w:r w:rsidRPr="00DD1215">
        <w:t>tariska ledningsorganisation sedan den inrättades 2000. De resultatindikat</w:t>
      </w:r>
      <w:r w:rsidRPr="00DD1215">
        <w:t>o</w:t>
      </w:r>
      <w:r w:rsidRPr="00DD1215">
        <w:t>rer som finns tyder dock på att verksamheten i allt väsentligt fung</w:t>
      </w:r>
      <w:r w:rsidRPr="00DD1215">
        <w:t>e</w:t>
      </w:r>
      <w:r w:rsidRPr="00DD1215">
        <w:t xml:space="preserve">rar bra: </w:t>
      </w:r>
    </w:p>
    <w:p w:rsidR="005267C9" w:rsidRPr="00DD1215" w:rsidRDefault="005267C9" w:rsidP="00A447B1">
      <w:pPr>
        <w:numPr>
          <w:ilvl w:val="0"/>
          <w:numId w:val="44"/>
        </w:numPr>
        <w:tabs>
          <w:tab w:val="clear" w:pos="720"/>
        </w:tabs>
        <w:spacing w:before="125"/>
        <w:ind w:left="227" w:hanging="227"/>
      </w:pPr>
      <w:r w:rsidRPr="00DD1215">
        <w:t>Beredningen av riksdagens ärenden har utförts i enlighet med de ti</w:t>
      </w:r>
      <w:r w:rsidRPr="00DD1215">
        <w:t>d</w:t>
      </w:r>
      <w:r w:rsidR="00470DC3" w:rsidRPr="00DD1215">
        <w:t>s</w:t>
      </w:r>
      <w:r w:rsidRPr="00DD1215">
        <w:t xml:space="preserve">planer som upprättas. </w:t>
      </w:r>
    </w:p>
    <w:p w:rsidR="005267C9" w:rsidRPr="00DD1215" w:rsidRDefault="005267C9" w:rsidP="00A447B1">
      <w:pPr>
        <w:numPr>
          <w:ilvl w:val="0"/>
          <w:numId w:val="44"/>
        </w:numPr>
        <w:tabs>
          <w:tab w:val="clear" w:pos="720"/>
        </w:tabs>
        <w:spacing w:before="0"/>
        <w:ind w:left="227" w:hanging="227"/>
      </w:pPr>
      <w:r w:rsidRPr="00DD1215">
        <w:t>Ledamöterna är nöjda med det stöd och den service riksdagsförval</w:t>
      </w:r>
      <w:r w:rsidRPr="00DD1215">
        <w:t>t</w:t>
      </w:r>
      <w:r w:rsidRPr="00DD1215">
        <w:t xml:space="preserve">ningen lämnar. </w:t>
      </w:r>
    </w:p>
    <w:p w:rsidR="005267C9" w:rsidRPr="00DD1215" w:rsidRDefault="005267C9" w:rsidP="00A447B1">
      <w:pPr>
        <w:numPr>
          <w:ilvl w:val="0"/>
          <w:numId w:val="44"/>
        </w:numPr>
        <w:tabs>
          <w:tab w:val="clear" w:pos="720"/>
        </w:tabs>
        <w:spacing w:before="0"/>
        <w:ind w:left="227" w:hanging="227"/>
      </w:pPr>
      <w:r w:rsidRPr="00DD1215">
        <w:t>Riksdagsförvaltningens budget har kunnat hållas.</w:t>
      </w:r>
    </w:p>
    <w:p w:rsidR="005267C9" w:rsidRPr="00DD1215" w:rsidRDefault="005267C9" w:rsidP="00A447B1">
      <w:pPr>
        <w:numPr>
          <w:ilvl w:val="0"/>
          <w:numId w:val="44"/>
        </w:numPr>
        <w:tabs>
          <w:tab w:val="clear" w:pos="720"/>
        </w:tabs>
        <w:spacing w:before="0"/>
        <w:ind w:left="227" w:hanging="227"/>
      </w:pPr>
      <w:r w:rsidRPr="00DD1215">
        <w:t>Riksrevisionen har inte kommit med anmärkningar mot årsredovi</w:t>
      </w:r>
      <w:r w:rsidRPr="00DD1215">
        <w:t>s</w:t>
      </w:r>
      <w:r w:rsidRPr="00DD1215">
        <w:t xml:space="preserve">ningen, de ekonomiska eller </w:t>
      </w:r>
      <w:r w:rsidR="00470DC3" w:rsidRPr="00DD1215">
        <w:t xml:space="preserve">de </w:t>
      </w:r>
      <w:r w:rsidRPr="00DD1215">
        <w:t>adminis</w:t>
      </w:r>
      <w:r w:rsidRPr="00DD1215">
        <w:t>t</w:t>
      </w:r>
      <w:r w:rsidRPr="00DD1215">
        <w:t>rativa rutinerna.</w:t>
      </w:r>
    </w:p>
    <w:p w:rsidR="005267C9" w:rsidRPr="00DD1215" w:rsidRDefault="005267C9" w:rsidP="0094490D">
      <w:pPr>
        <w:spacing w:before="125"/>
      </w:pPr>
      <w:r w:rsidRPr="00DD1215">
        <w:t xml:space="preserve">Det kan vidare konstateras att ledningsorganisationens utformning lett till att uppdrag för organisationen har kunnat fastställas och till en god samverkan mellan partierna och riksdagsförvaltningen. Det kan också </w:t>
      </w:r>
      <w:r w:rsidR="0046497C" w:rsidRPr="00DD1215">
        <w:t>framhållas</w:t>
      </w:r>
      <w:r w:rsidRPr="00DD1215">
        <w:t xml:space="preserve"> att styrelsens beslut respekteras och efterlevs av såväl ledamöter som pers</w:t>
      </w:r>
      <w:r w:rsidRPr="00DD1215">
        <w:t>o</w:t>
      </w:r>
      <w:r w:rsidRPr="00DD1215">
        <w:t>nal.</w:t>
      </w:r>
    </w:p>
    <w:p w:rsidR="005267C9" w:rsidRPr="00DD1215" w:rsidRDefault="005267C9" w:rsidP="00DA4136">
      <w:pPr>
        <w:pStyle w:val="r5"/>
        <w:spacing w:before="240" w:after="0"/>
        <w:rPr>
          <w:rFonts w:ascii="Times New Roman" w:hAnsi="Times New Roman"/>
          <w:i/>
          <w:iCs/>
          <w:sz w:val="19"/>
        </w:rPr>
      </w:pPr>
      <w:bookmarkStart w:id="31" w:name="_Toc264544939"/>
      <w:r w:rsidRPr="00DD1215">
        <w:rPr>
          <w:rFonts w:ascii="Times New Roman" w:hAnsi="Times New Roman"/>
          <w:i/>
          <w:iCs/>
          <w:sz w:val="19"/>
        </w:rPr>
        <w:t>Nuvarande bestämmelser om riksdagsförvaltningens ledning</w:t>
      </w:r>
      <w:bookmarkEnd w:id="31"/>
    </w:p>
    <w:p w:rsidR="005267C9" w:rsidRPr="00DD1215" w:rsidRDefault="005267C9" w:rsidP="005267C9">
      <w:r w:rsidRPr="00DD1215">
        <w:t xml:space="preserve">Enligt 1 kap. 5 § andra stycket </w:t>
      </w:r>
      <w:r w:rsidR="0046497C" w:rsidRPr="00DD1215">
        <w:t>RO</w:t>
      </w:r>
      <w:r w:rsidRPr="00DD1215">
        <w:t xml:space="preserve"> leder riksdagsstyrelsen riksdagsförval</w:t>
      </w:r>
      <w:r w:rsidRPr="00DD1215">
        <w:t>t</w:t>
      </w:r>
      <w:r w:rsidRPr="00DD1215">
        <w:t>ningen. Riksdagsstyrelsen består av talmannen som ordförande samt tio andra ledamöter som riksdagen utser inom sig för riksdagens valp</w:t>
      </w:r>
      <w:r w:rsidRPr="00DD1215">
        <w:t>e</w:t>
      </w:r>
      <w:r w:rsidRPr="00DD1215">
        <w:t xml:space="preserve">riod. Vidare </w:t>
      </w:r>
      <w:r w:rsidR="0046497C" w:rsidRPr="00DD1215">
        <w:t>sägs</w:t>
      </w:r>
      <w:r w:rsidRPr="00DD1215">
        <w:t xml:space="preserve"> i riksdagsordningen att kammaren utser en riksdagsdirektör. Riksdagsdirekt</w:t>
      </w:r>
      <w:r w:rsidRPr="00DD1215">
        <w:t>ö</w:t>
      </w:r>
      <w:r w:rsidRPr="00DD1215">
        <w:t>ren låter föra protokollet vid sammanträden med kammaren. Han eller hon expedierar riksdagens beslut och biträder i övrigt talmannen i riksdagsa</w:t>
      </w:r>
      <w:r w:rsidRPr="00DD1215">
        <w:t>r</w:t>
      </w:r>
      <w:r w:rsidRPr="00DD1215">
        <w:t>betet. Riksdagsdirektören är också chef för riksdagsförvaltningen och sekret</w:t>
      </w:r>
      <w:r w:rsidRPr="00DD1215">
        <w:t>e</w:t>
      </w:r>
      <w:r w:rsidRPr="00DD1215">
        <w:t>rare i krigsdelegationen (</w:t>
      </w:r>
      <w:r w:rsidR="00DB0F1C" w:rsidRPr="00DD1215">
        <w:t xml:space="preserve">9 kap. 1 § </w:t>
      </w:r>
      <w:r w:rsidRPr="00DD1215">
        <w:t>RO).</w:t>
      </w:r>
    </w:p>
    <w:p w:rsidR="005267C9" w:rsidRPr="00DD1215" w:rsidRDefault="0046497C" w:rsidP="005267C9">
      <w:pPr>
        <w:pStyle w:val="Normaltindrag"/>
      </w:pPr>
      <w:r w:rsidRPr="00DD1215">
        <w:t>Enligt</w:t>
      </w:r>
      <w:r w:rsidR="005267C9" w:rsidRPr="00DD1215">
        <w:t xml:space="preserve"> tilläggsbestämmelserna 1.5.1 och 1.5.2 till 1 kap. 5 § RO s</w:t>
      </w:r>
      <w:r w:rsidRPr="00DD1215">
        <w:t>amma</w:t>
      </w:r>
      <w:r w:rsidRPr="00DD1215">
        <w:t>n</w:t>
      </w:r>
      <w:r w:rsidRPr="00DD1215">
        <w:t>träder</w:t>
      </w:r>
      <w:r w:rsidR="005267C9" w:rsidRPr="00DD1215">
        <w:t xml:space="preserve"> riksdagsstyrelsen på kallelse av talmannen. Om talmannen är förhin</w:t>
      </w:r>
      <w:r w:rsidR="005267C9" w:rsidRPr="00DD1215">
        <w:t>d</w:t>
      </w:r>
      <w:r w:rsidR="005267C9" w:rsidRPr="00DD1215">
        <w:t>rad att närvara inträder någon av</w:t>
      </w:r>
      <w:r w:rsidR="00583FEC" w:rsidRPr="00DD1215">
        <w:t xml:space="preserve"> de</w:t>
      </w:r>
      <w:r w:rsidR="005267C9" w:rsidRPr="00DD1215">
        <w:t xml:space="preserve"> vice talmännen som ordförande vid sa</w:t>
      </w:r>
      <w:r w:rsidR="005267C9" w:rsidRPr="00DD1215">
        <w:t>m</w:t>
      </w:r>
      <w:r w:rsidR="005267C9" w:rsidRPr="00DD1215">
        <w:t>manträden med riksdagsstyre</w:t>
      </w:r>
      <w:r w:rsidR="005267C9" w:rsidRPr="00DD1215">
        <w:t>l</w:t>
      </w:r>
      <w:r w:rsidR="005267C9" w:rsidRPr="00DD1215">
        <w:t>sen.</w:t>
      </w:r>
    </w:p>
    <w:p w:rsidR="005267C9" w:rsidRPr="00DD1215" w:rsidRDefault="005267C9" w:rsidP="005267C9">
      <w:pPr>
        <w:pStyle w:val="Normaltindrag"/>
      </w:pPr>
      <w:r w:rsidRPr="00DD1215">
        <w:t>Riksdagen utser tio ersättare för de valda ledamöterna av riksdagsstyre</w:t>
      </w:r>
      <w:r w:rsidRPr="00DD1215">
        <w:t>l</w:t>
      </w:r>
      <w:r w:rsidRPr="00DD1215">
        <w:t xml:space="preserve">sen. </w:t>
      </w:r>
      <w:r w:rsidR="00A6300C" w:rsidRPr="00DD1215">
        <w:t>En f</w:t>
      </w:r>
      <w:r w:rsidRPr="00DD1215">
        <w:t xml:space="preserve">rånvarande ledamots plats intas av </w:t>
      </w:r>
      <w:r w:rsidR="0009371E" w:rsidRPr="00DD1215">
        <w:t xml:space="preserve">en </w:t>
      </w:r>
      <w:r w:rsidRPr="00DD1215">
        <w:t>ersättare som tillhör samma part</w:t>
      </w:r>
      <w:r w:rsidRPr="00DD1215">
        <w:t>i</w:t>
      </w:r>
      <w:r w:rsidRPr="00DD1215">
        <w:t>grupp. Varje partigrupp utser en personlig ersättare för sin särskilda företräd</w:t>
      </w:r>
      <w:r w:rsidRPr="00DD1215">
        <w:t>a</w:t>
      </w:r>
      <w:r w:rsidRPr="00DD1215">
        <w:t xml:space="preserve">re. </w:t>
      </w:r>
    </w:p>
    <w:p w:rsidR="005267C9" w:rsidRPr="00DD1215" w:rsidRDefault="005267C9" w:rsidP="005267C9">
      <w:pPr>
        <w:pStyle w:val="Normaltindrag"/>
      </w:pPr>
      <w:r w:rsidRPr="00DD1215">
        <w:t xml:space="preserve">Riksdagsstyrelsen sammanträder inom stängda dörrar. Om styrelsen vill </w:t>
      </w:r>
      <w:r w:rsidR="00A6300C" w:rsidRPr="00DD1215">
        <w:t xml:space="preserve">få </w:t>
      </w:r>
      <w:r w:rsidRPr="00DD1215">
        <w:t>upplysningar av någon som inte tillhör styrelsen, får den kalla h</w:t>
      </w:r>
      <w:r w:rsidRPr="00DD1215">
        <w:t>o</w:t>
      </w:r>
      <w:r w:rsidRPr="00DD1215">
        <w:t>nom eller henne till sammanträde. De vice talmännen, de av de särskilda företr</w:t>
      </w:r>
      <w:r w:rsidRPr="00DD1215">
        <w:t>ä</w:t>
      </w:r>
      <w:r w:rsidRPr="00DD1215">
        <w:t>darna för partigrupperna som inte är ledamöter av styrelsen samt riksdagsd</w:t>
      </w:r>
      <w:r w:rsidRPr="00DD1215">
        <w:t>i</w:t>
      </w:r>
      <w:r w:rsidRPr="00DD1215">
        <w:t xml:space="preserve">rektören får delta i styrelsens överläggningar. </w:t>
      </w:r>
    </w:p>
    <w:p w:rsidR="005267C9" w:rsidRPr="00DD1215" w:rsidRDefault="005267C9" w:rsidP="005267C9">
      <w:pPr>
        <w:pStyle w:val="Normaltindrag"/>
      </w:pPr>
      <w:r w:rsidRPr="00DD1215">
        <w:t xml:space="preserve">Riksdagsstyrelsens nuvarande mandat återfinns i instruktionens 15–17 §§. </w:t>
      </w:r>
    </w:p>
    <w:p w:rsidR="005267C9" w:rsidRPr="00DD1215" w:rsidRDefault="005267C9" w:rsidP="005267C9">
      <w:pPr>
        <w:pStyle w:val="Normaltindrag"/>
      </w:pPr>
      <w:r w:rsidRPr="00DD1215">
        <w:t>Riksdagsstyrelsen är i dag formellt inte att se som fullt verksamhetsansv</w:t>
      </w:r>
      <w:r w:rsidRPr="00DD1215">
        <w:t>a</w:t>
      </w:r>
      <w:r w:rsidRPr="00DD1215">
        <w:t>rig då en fördelning av ansvaret finns i instruktionen. Ett flertal arbetsuppgi</w:t>
      </w:r>
      <w:r w:rsidRPr="00DD1215">
        <w:t>f</w:t>
      </w:r>
      <w:r w:rsidRPr="00DD1215">
        <w:t xml:space="preserve">ter och därmed även ansvar </w:t>
      </w:r>
      <w:r w:rsidR="0085614A" w:rsidRPr="00DD1215">
        <w:t xml:space="preserve">ligger </w:t>
      </w:r>
      <w:r w:rsidRPr="00DD1215">
        <w:t xml:space="preserve">tydligt </w:t>
      </w:r>
      <w:r w:rsidR="0085614A" w:rsidRPr="00DD1215">
        <w:t xml:space="preserve">på </w:t>
      </w:r>
      <w:r w:rsidRPr="00DD1215">
        <w:t>riksdagsdirektören. Riksdagsst</w:t>
      </w:r>
      <w:r w:rsidRPr="00DD1215">
        <w:t>y</w:t>
      </w:r>
      <w:r w:rsidRPr="00DD1215">
        <w:t>relsens övergripande ansvar förutsätter en långt gången delegation till rik</w:t>
      </w:r>
      <w:r w:rsidRPr="00DD1215">
        <w:t>s</w:t>
      </w:r>
      <w:r w:rsidRPr="00DD1215">
        <w:t>dagsdire</w:t>
      </w:r>
      <w:r w:rsidRPr="00DD1215">
        <w:t>k</w:t>
      </w:r>
      <w:r w:rsidRPr="00DD1215">
        <w:t xml:space="preserve">tören. </w:t>
      </w:r>
    </w:p>
    <w:p w:rsidR="005267C9" w:rsidRPr="00DD1215" w:rsidRDefault="005267C9" w:rsidP="005267C9">
      <w:pPr>
        <w:pStyle w:val="Normaltindrag"/>
      </w:pPr>
      <w:r w:rsidRPr="00DD1215">
        <w:t>Med verksamhetsansvar avses ansvaret för att verksamheten bedrivs så att de mål uppnås som fastställts, att verksamheten bedrivs författningsenligt och e</w:t>
      </w:r>
      <w:r w:rsidRPr="00DD1215">
        <w:t>f</w:t>
      </w:r>
      <w:r w:rsidRPr="00DD1215">
        <w:t>fektivt och att den redovisas på ett tillförlitligt sätt.</w:t>
      </w:r>
    </w:p>
    <w:p w:rsidR="005267C9" w:rsidRPr="00DD1215" w:rsidRDefault="005267C9" w:rsidP="005267C9">
      <w:pPr>
        <w:pStyle w:val="Normaltindrag"/>
      </w:pPr>
      <w:r w:rsidRPr="00DD1215">
        <w:t xml:space="preserve">En grundtanke vid utformningen av </w:t>
      </w:r>
      <w:r w:rsidR="006A2F63" w:rsidRPr="00DD1215">
        <w:t xml:space="preserve">den </w:t>
      </w:r>
      <w:r w:rsidRPr="00DD1215">
        <w:t>nu gällande instruktion</w:t>
      </w:r>
      <w:r w:rsidR="006A2F63" w:rsidRPr="00DD1215">
        <w:t>en</w:t>
      </w:r>
      <w:r w:rsidRPr="00DD1215">
        <w:t xml:space="preserve"> för rik</w:t>
      </w:r>
      <w:r w:rsidRPr="00DD1215">
        <w:t>s</w:t>
      </w:r>
      <w:r w:rsidRPr="00DD1215">
        <w:t>dagsförvaltningen var att styrelsens roll skulle vara övergripande, medan detaljstyrnin</w:t>
      </w:r>
      <w:r w:rsidRPr="00DD1215">
        <w:t>g</w:t>
      </w:r>
      <w:r w:rsidRPr="00DD1215">
        <w:t>en skulle anförtros riksdagsdirektören.</w:t>
      </w:r>
    </w:p>
    <w:p w:rsidR="005267C9" w:rsidRPr="00DD1215" w:rsidRDefault="005267C9" w:rsidP="00DA4136">
      <w:pPr>
        <w:pStyle w:val="r5"/>
        <w:spacing w:before="240" w:after="0"/>
        <w:rPr>
          <w:rFonts w:ascii="Times New Roman" w:hAnsi="Times New Roman"/>
          <w:i/>
          <w:iCs/>
          <w:sz w:val="19"/>
        </w:rPr>
      </w:pPr>
      <w:bookmarkStart w:id="32" w:name="_Toc264544940"/>
      <w:r w:rsidRPr="00DD1215">
        <w:rPr>
          <w:rFonts w:ascii="Times New Roman" w:hAnsi="Times New Roman"/>
          <w:i/>
          <w:iCs/>
          <w:sz w:val="19"/>
        </w:rPr>
        <w:t>Intern styrning och kontroll</w:t>
      </w:r>
      <w:bookmarkEnd w:id="32"/>
    </w:p>
    <w:p w:rsidR="001D548A" w:rsidRPr="00DD1215" w:rsidRDefault="0009371E" w:rsidP="00684123">
      <w:r w:rsidRPr="00DD1215">
        <w:t>Riksdagen beslutade hösten 2010 om ändringar i bl.a. den nu gällande i</w:t>
      </w:r>
      <w:r w:rsidRPr="00DD1215">
        <w:t>n</w:t>
      </w:r>
      <w:r w:rsidRPr="00DD1215">
        <w:t>struktionen och REA-lagen som trädde i kraft den 1 januari 2011</w:t>
      </w:r>
      <w:r w:rsidR="00A70168" w:rsidRPr="00DD1215">
        <w:t xml:space="preserve"> (framst. 200</w:t>
      </w:r>
      <w:r w:rsidR="009027C7" w:rsidRPr="00DD1215">
        <w:t>9</w:t>
      </w:r>
      <w:r w:rsidR="00A70168" w:rsidRPr="00DD1215">
        <w:t>/1</w:t>
      </w:r>
      <w:r w:rsidR="009027C7" w:rsidRPr="00DD1215">
        <w:t>0</w:t>
      </w:r>
      <w:r w:rsidR="00A70168" w:rsidRPr="00DD1215">
        <w:t>:RS6, bet. 2010/11</w:t>
      </w:r>
      <w:r w:rsidR="00706CFB" w:rsidRPr="00DD1215">
        <w:t>:</w:t>
      </w:r>
      <w:r w:rsidR="00A70168" w:rsidRPr="00DD1215">
        <w:t>KU9)</w:t>
      </w:r>
      <w:r w:rsidRPr="00DD1215">
        <w:t>.</w:t>
      </w:r>
      <w:r w:rsidR="00A70168" w:rsidRPr="00DD1215">
        <w:t xml:space="preserve"> Ändringarna syftar till att i allt väsentligt ställa samma krav på intern styrning och kontroll för riksdagens myndigheter som för myndigheterna under regeringen </w:t>
      </w:r>
      <w:r w:rsidR="001D548A" w:rsidRPr="00DD1215">
        <w:t>och innebär bl.a. att bestämmelser om ledningens övergripande verksamhetsansvar och le</w:t>
      </w:r>
      <w:r w:rsidR="001D548A" w:rsidRPr="00DD1215">
        <w:t>d</w:t>
      </w:r>
      <w:r w:rsidR="001D548A" w:rsidRPr="00DD1215">
        <w:t>ningens ansvar för arbetsordning, verksamhetsplan m.m. regleras i myndigh</w:t>
      </w:r>
      <w:r w:rsidR="001D548A" w:rsidRPr="00DD1215">
        <w:t>e</w:t>
      </w:r>
      <w:r w:rsidR="001D548A" w:rsidRPr="00DD1215">
        <w:t>ternas instruktioner och att bestämmelser om internrevision och intern styrning och kontroll förs in i REA-lagen. Enligt lagändringarna avses med myndighetens ledning rik</w:t>
      </w:r>
      <w:r w:rsidR="001D548A" w:rsidRPr="00DD1215">
        <w:t>s</w:t>
      </w:r>
      <w:r w:rsidR="001D548A" w:rsidRPr="00DD1215">
        <w:t>dagsstyrelsen för riksdagsförvaltningen. Ledningens övergripande verksa</w:t>
      </w:r>
      <w:r w:rsidR="001D548A" w:rsidRPr="00DD1215">
        <w:t>m</w:t>
      </w:r>
      <w:r w:rsidR="001D548A" w:rsidRPr="00DD1215">
        <w:t>hetsansvar betyder att riksdagsstyrelsen svarar för verksamheten inför riksd</w:t>
      </w:r>
      <w:r w:rsidR="001D548A" w:rsidRPr="00DD1215">
        <w:t>a</w:t>
      </w:r>
      <w:r w:rsidR="001D548A" w:rsidRPr="00DD1215">
        <w:t xml:space="preserve">gen och ska se till att </w:t>
      </w:r>
      <w:r w:rsidR="009027C7" w:rsidRPr="00DD1215">
        <w:t xml:space="preserve">den </w:t>
      </w:r>
      <w:r w:rsidR="001D548A" w:rsidRPr="00DD1215">
        <w:t>bedrivs effektivt och enligt gällande rätt, att den redovisas på ett tillförlitligt och rättvisande sätt samt att myndigheten hushå</w:t>
      </w:r>
      <w:r w:rsidR="001D548A" w:rsidRPr="00DD1215">
        <w:t>l</w:t>
      </w:r>
      <w:r w:rsidR="001D548A" w:rsidRPr="00DD1215">
        <w:t xml:space="preserve">lar väl med statens medel. </w:t>
      </w:r>
      <w:r w:rsidR="00F5402B" w:rsidRPr="00DD1215">
        <w:t>I kravet på effektivitet får anses ligga att myndi</w:t>
      </w:r>
      <w:r w:rsidR="00F5402B" w:rsidRPr="00DD1215">
        <w:t>g</w:t>
      </w:r>
      <w:r w:rsidR="00F5402B" w:rsidRPr="00DD1215">
        <w:t>heten</w:t>
      </w:r>
      <w:r w:rsidR="002E265B" w:rsidRPr="00DD1215">
        <w:t xml:space="preserve"> </w:t>
      </w:r>
      <w:r w:rsidR="00F5402B" w:rsidRPr="00DD1215">
        <w:t>ska åstadkomma avsedda resultat och uppnå de mål som fastställts på ett så kos</w:t>
      </w:r>
      <w:r w:rsidR="00F5402B" w:rsidRPr="00DD1215">
        <w:t>t</w:t>
      </w:r>
      <w:r w:rsidR="00F5402B" w:rsidRPr="00DD1215">
        <w:t xml:space="preserve">nadseffektivt sätt som möjligt utan att för den skull göra avkall på en hög kvalitet i arbetet. Myndigheten ska fatta materiellt riktiga beslut på grundval av gällande författningar, och riksdagsbeslut ska efterlevas. </w:t>
      </w:r>
    </w:p>
    <w:p w:rsidR="005267C9" w:rsidRPr="00DD1215" w:rsidRDefault="001F63A9" w:rsidP="001F63A9">
      <w:pPr>
        <w:pStyle w:val="R4"/>
      </w:pPr>
      <w:r w:rsidRPr="00DD1215">
        <w:t>Riksdagsstyrelsens ställningstagande</w:t>
      </w:r>
    </w:p>
    <w:p w:rsidR="005267C9" w:rsidRPr="00DD1215" w:rsidRDefault="005267C9" w:rsidP="005267C9">
      <w:r w:rsidRPr="00DD1215">
        <w:t xml:space="preserve">Genom </w:t>
      </w:r>
      <w:r w:rsidR="002E265B" w:rsidRPr="00DD1215">
        <w:t xml:space="preserve">antagandet av </w:t>
      </w:r>
      <w:r w:rsidRPr="00DD1215">
        <w:t>de förvaltningspolitiska propositione</w:t>
      </w:r>
      <w:r w:rsidR="002E265B" w:rsidRPr="00DD1215">
        <w:t>r</w:t>
      </w:r>
      <w:r w:rsidRPr="00DD1215">
        <w:t>n</w:t>
      </w:r>
      <w:r w:rsidR="002E265B" w:rsidRPr="00DD1215">
        <w:t>a</w:t>
      </w:r>
      <w:r w:rsidRPr="00DD1215">
        <w:t xml:space="preserve"> har riksdagen b</w:t>
      </w:r>
      <w:r w:rsidRPr="00DD1215">
        <w:t>e</w:t>
      </w:r>
      <w:r w:rsidRPr="00DD1215">
        <w:t>stämt vilka ledningsformer som ska förekomma vid myndigheterna under regerin</w:t>
      </w:r>
      <w:r w:rsidRPr="00DD1215">
        <w:t>g</w:t>
      </w:r>
      <w:r w:rsidRPr="00DD1215">
        <w:t xml:space="preserve">en. Riksdagsförvaltningens ledningsfunktion torde vinna på att i möjligaste mån efterlikna dessa ledningsformer. </w:t>
      </w:r>
      <w:r w:rsidR="00772646" w:rsidRPr="00DD1215">
        <w:t xml:space="preserve">Innehållet i </w:t>
      </w:r>
      <w:r w:rsidR="0050454E" w:rsidRPr="00DD1215">
        <w:t>riksdagsstyre</w:t>
      </w:r>
      <w:r w:rsidR="0050454E" w:rsidRPr="00DD1215">
        <w:t>l</w:t>
      </w:r>
      <w:r w:rsidR="0050454E" w:rsidRPr="00DD1215">
        <w:t xml:space="preserve">sens </w:t>
      </w:r>
      <w:r w:rsidR="00772646" w:rsidRPr="00DD1215">
        <w:t xml:space="preserve">förslag bedöms vara i linje med de krav på förvaltningspolitiken som </w:t>
      </w:r>
      <w:r w:rsidR="002E265B" w:rsidRPr="00DD1215">
        <w:t>nyligen har ant</w:t>
      </w:r>
      <w:r w:rsidR="002E265B" w:rsidRPr="00DD1215">
        <w:t>a</w:t>
      </w:r>
      <w:r w:rsidR="002E265B" w:rsidRPr="00DD1215">
        <w:t>gits av riksdagen (prop. 2009/10:175, bet. 2009/10:FiU38)</w:t>
      </w:r>
      <w:r w:rsidR="00772646" w:rsidRPr="00DD1215">
        <w:t>.</w:t>
      </w:r>
    </w:p>
    <w:p w:rsidR="005267C9" w:rsidRPr="00DD1215" w:rsidRDefault="005267C9" w:rsidP="005267C9">
      <w:pPr>
        <w:pStyle w:val="Normaltindrag"/>
      </w:pPr>
      <w:r w:rsidRPr="00DD1215">
        <w:t>Myndighetsledningar har generellt sett två former av ansvar, juridiskt a</w:t>
      </w:r>
      <w:r w:rsidRPr="00DD1215">
        <w:t>n</w:t>
      </w:r>
      <w:r w:rsidRPr="00DD1215">
        <w:t>svar och verksamhetsansvar. Det juridiska ansvaret för anställda vid myndi</w:t>
      </w:r>
      <w:r w:rsidRPr="00DD1215">
        <w:t>g</w:t>
      </w:r>
      <w:r w:rsidRPr="00DD1215">
        <w:t>heten, myndighetschefen och styrelseledamöterna kan i sin tur delas in i straffrättsligt ansvar, discipli</w:t>
      </w:r>
      <w:r w:rsidRPr="00DD1215">
        <w:t>n</w:t>
      </w:r>
      <w:r w:rsidRPr="00DD1215">
        <w:t xml:space="preserve">ansvar och skadeståndsansvar.  </w:t>
      </w:r>
    </w:p>
    <w:p w:rsidR="005267C9" w:rsidRPr="00DD1215" w:rsidRDefault="005267C9" w:rsidP="005267C9">
      <w:pPr>
        <w:pStyle w:val="Normaltindrag"/>
      </w:pPr>
      <w:r w:rsidRPr="00DD1215">
        <w:t xml:space="preserve">Klara ansvarsförhållanden är en förutsättning för att bedriva en effektiv och rättssäker verksamhet. Beslutsbefogenheter och ansvar ska svara mot varandra. Ansvaret ska kunna identifieras och utkrävas. Detta gäller både </w:t>
      </w:r>
      <w:r w:rsidRPr="00DD1215">
        <w:rPr>
          <w:i/>
        </w:rPr>
        <w:t xml:space="preserve">inom </w:t>
      </w:r>
      <w:r w:rsidRPr="00DD1215">
        <w:t>myndigheten och i förhållandet till andra aktörer. Det bör tydligt anges vem som är myndighetschef samt vilken roll och funktion styrelsen har i förhållande till my</w:t>
      </w:r>
      <w:r w:rsidRPr="00DD1215">
        <w:t>n</w:t>
      </w:r>
      <w:r w:rsidRPr="00DD1215">
        <w:t>dighetschefen. Vilket organ vid myndigheten som ytterst ansvarar inför riksdagen och vem som ansvarar för vad inom myndigheten ska också vara tydliggjort. Vidare ska det anges hur beslutanderätten får deleg</w:t>
      </w:r>
      <w:r w:rsidRPr="00DD1215">
        <w:t>e</w:t>
      </w:r>
      <w:r w:rsidRPr="00DD1215">
        <w:t xml:space="preserve">ras. </w:t>
      </w:r>
    </w:p>
    <w:p w:rsidR="005267C9" w:rsidRPr="00DD1215" w:rsidRDefault="005267C9" w:rsidP="005267C9">
      <w:pPr>
        <w:pStyle w:val="Normaltindrag"/>
      </w:pPr>
      <w:r w:rsidRPr="00DD1215">
        <w:t>Riksdagsstyrelsen ansvarar för verksamheten inför riksdagen. En förutsät</w:t>
      </w:r>
      <w:r w:rsidRPr="00DD1215">
        <w:t>t</w:t>
      </w:r>
      <w:r w:rsidRPr="00DD1215">
        <w:t>ning för att kunna ta detta ansvar är dock att den interna ansvars- och arbet</w:t>
      </w:r>
      <w:r w:rsidRPr="00DD1215">
        <w:t>s</w:t>
      </w:r>
      <w:r w:rsidRPr="00DD1215">
        <w:t>fördelningen är tydligt reglerad, dels i instruktionen, dels i myndighetens arbetsor</w:t>
      </w:r>
      <w:r w:rsidRPr="00DD1215">
        <w:t>d</w:t>
      </w:r>
      <w:r w:rsidRPr="00DD1215">
        <w:t xml:space="preserve">ning och andra föreskrifter. </w:t>
      </w:r>
    </w:p>
    <w:p w:rsidR="005267C9" w:rsidRPr="00DD1215" w:rsidRDefault="005267C9" w:rsidP="005267C9">
      <w:pPr>
        <w:pStyle w:val="Normaltindrag"/>
      </w:pPr>
      <w:r w:rsidRPr="00DD1215">
        <w:t>Riksdagsstyrelsens konstruktion, arbetssätt och sammansättning kräver att förhållandet mellan riksdagsstyrelsen och riksdagsförvaltningen är så organ</w:t>
      </w:r>
      <w:r w:rsidRPr="00DD1215">
        <w:t>i</w:t>
      </w:r>
      <w:r w:rsidRPr="00DD1215">
        <w:t>serat att beredningen av ärend</w:t>
      </w:r>
      <w:r w:rsidRPr="00DD1215">
        <w:t>e</w:t>
      </w:r>
      <w:r w:rsidRPr="00DD1215">
        <w:t>na inför beslut utförs så att alla partier och grupper kan vara trygga i att beredningen sker på en oberoende saklig grund. Styrelseledamöter ska stå fria från olika partsintressen, och misstankar om jävs</w:t>
      </w:r>
      <w:r w:rsidR="00A03830" w:rsidRPr="00DD1215">
        <w:t>s</w:t>
      </w:r>
      <w:r w:rsidRPr="00DD1215">
        <w:t>ituati</w:t>
      </w:r>
      <w:r w:rsidRPr="00DD1215">
        <w:t>o</w:t>
      </w:r>
      <w:r w:rsidRPr="00DD1215">
        <w:t xml:space="preserve">ner får inte förekomma. </w:t>
      </w:r>
    </w:p>
    <w:p w:rsidR="005267C9" w:rsidRPr="00DD1215" w:rsidRDefault="00F82000" w:rsidP="005267C9">
      <w:pPr>
        <w:pStyle w:val="Normaltindrag"/>
      </w:pPr>
      <w:r w:rsidRPr="00DD1215">
        <w:t>Riksdagsstyrelsen</w:t>
      </w:r>
      <w:r w:rsidR="005267C9" w:rsidRPr="00DD1215">
        <w:t xml:space="preserve"> föreslår </w:t>
      </w:r>
      <w:r w:rsidR="00E5038C" w:rsidRPr="00DD1215">
        <w:t xml:space="preserve">med beaktande av de åsikter som har framförts av Regeringskansliet under remissbehandlingen </w:t>
      </w:r>
      <w:r w:rsidR="005267C9" w:rsidRPr="00DD1215">
        <w:t>en inledande bestämmelse i i</w:t>
      </w:r>
      <w:r w:rsidR="005267C9" w:rsidRPr="00DD1215">
        <w:t>n</w:t>
      </w:r>
      <w:r w:rsidR="005267C9" w:rsidRPr="00DD1215">
        <w:t xml:space="preserve">struktionen under rubriken </w:t>
      </w:r>
      <w:r w:rsidR="005267C9" w:rsidRPr="00DD1215">
        <w:rPr>
          <w:i/>
        </w:rPr>
        <w:t xml:space="preserve">Myndighetens ledning </w:t>
      </w:r>
      <w:r w:rsidR="005267C9" w:rsidRPr="00DD1215">
        <w:t>(8 §), i vilken slås fast att riksdagsförvaltningen leds av en styrelse</w:t>
      </w:r>
      <w:r w:rsidR="00E5038C" w:rsidRPr="00DD1215">
        <w:t>.</w:t>
      </w:r>
      <w:r w:rsidR="005267C9" w:rsidRPr="00DD1215">
        <w:t xml:space="preserve"> </w:t>
      </w:r>
      <w:r w:rsidR="00E5038C" w:rsidRPr="00DD1215">
        <w:t xml:space="preserve">Regleringen av att </w:t>
      </w:r>
      <w:r w:rsidR="005267C9" w:rsidRPr="00DD1215">
        <w:t>riksdagsdirekt</w:t>
      </w:r>
      <w:r w:rsidR="005267C9" w:rsidRPr="00DD1215">
        <w:t>ö</w:t>
      </w:r>
      <w:r w:rsidR="005267C9" w:rsidRPr="00DD1215">
        <w:t>ren är riksdagsförvaltningens chef</w:t>
      </w:r>
      <w:r w:rsidR="00E5038C" w:rsidRPr="00DD1215">
        <w:t xml:space="preserve"> bör </w:t>
      </w:r>
      <w:r w:rsidR="002E265B" w:rsidRPr="00DD1215">
        <w:t xml:space="preserve">därmed </w:t>
      </w:r>
      <w:r w:rsidR="00E5038C" w:rsidRPr="00DD1215">
        <w:t xml:space="preserve">ske under rubriken </w:t>
      </w:r>
      <w:r w:rsidR="00E5038C" w:rsidRPr="00DD1215">
        <w:rPr>
          <w:i/>
        </w:rPr>
        <w:t>Riksdagsd</w:t>
      </w:r>
      <w:r w:rsidR="00E5038C" w:rsidRPr="00DD1215">
        <w:rPr>
          <w:i/>
        </w:rPr>
        <w:t>i</w:t>
      </w:r>
      <w:r w:rsidR="00E5038C" w:rsidRPr="00DD1215">
        <w:rPr>
          <w:i/>
        </w:rPr>
        <w:t>rektörens ansvar inför styrelsen</w:t>
      </w:r>
      <w:r w:rsidR="002E265B" w:rsidRPr="00DD1215">
        <w:t xml:space="preserve"> (se vidare avsnitt </w:t>
      </w:r>
      <w:r w:rsidR="00084F73" w:rsidRPr="00DD1215">
        <w:t>5</w:t>
      </w:r>
      <w:r w:rsidR="002E265B" w:rsidRPr="00DD1215">
        <w:t>.4)</w:t>
      </w:r>
      <w:r w:rsidR="005267C9" w:rsidRPr="00DD1215">
        <w:t xml:space="preserve">. </w:t>
      </w:r>
    </w:p>
    <w:p w:rsidR="005267C9" w:rsidRPr="00DD1215" w:rsidRDefault="005267C9" w:rsidP="00A35FD1">
      <w:pPr>
        <w:pStyle w:val="Normaltindrag"/>
      </w:pPr>
      <w:r w:rsidRPr="00DD1215">
        <w:t xml:space="preserve">En grundtanke vid utformningen av </w:t>
      </w:r>
      <w:r w:rsidR="006D5207" w:rsidRPr="00DD1215">
        <w:t xml:space="preserve">den </w:t>
      </w:r>
      <w:r w:rsidRPr="00DD1215">
        <w:t>nu gällande instruktion</w:t>
      </w:r>
      <w:r w:rsidR="006D5207" w:rsidRPr="00DD1215">
        <w:t>en</w:t>
      </w:r>
      <w:r w:rsidRPr="00DD1215">
        <w:t xml:space="preserve"> för rik</w:t>
      </w:r>
      <w:r w:rsidRPr="00DD1215">
        <w:t>s</w:t>
      </w:r>
      <w:r w:rsidRPr="00DD1215">
        <w:t>dagsförvaltningen var att styrelsens roll skulle vara övergripande, medan detaljstyrningen skulle anförtros riksdagsdirektören. I förslaget till ny instru</w:t>
      </w:r>
      <w:r w:rsidRPr="00DD1215">
        <w:t>k</w:t>
      </w:r>
      <w:r w:rsidRPr="00DD1215">
        <w:t>tion b</w:t>
      </w:r>
      <w:r w:rsidRPr="00DD1215">
        <w:t>e</w:t>
      </w:r>
      <w:r w:rsidRPr="00DD1215">
        <w:t>hålls och förtydligas ansvarsfördelningen så att den politiska nivån – styrelsen – tillförsäkras mandat att styra förvaltningen i stort, medan rik</w:t>
      </w:r>
      <w:r w:rsidRPr="00DD1215">
        <w:t>s</w:t>
      </w:r>
      <w:r w:rsidRPr="00DD1215">
        <w:t>dagsdirektören anförtros att självständigt leda den löpa</w:t>
      </w:r>
      <w:r w:rsidRPr="00DD1215">
        <w:t>n</w:t>
      </w:r>
      <w:r w:rsidRPr="00DD1215">
        <w:t xml:space="preserve">de verksamheten. </w:t>
      </w:r>
    </w:p>
    <w:p w:rsidR="00B73A2E" w:rsidRPr="00DD1215" w:rsidRDefault="001755C9" w:rsidP="0094490D">
      <w:pPr>
        <w:pStyle w:val="Rubrik2"/>
        <w:tabs>
          <w:tab w:val="clear" w:pos="737"/>
          <w:tab w:val="left" w:pos="0"/>
        </w:tabs>
        <w:spacing w:before="0"/>
      </w:pPr>
      <w:bookmarkStart w:id="33" w:name="_Toc264544942"/>
      <w:r w:rsidRPr="00DD1215">
        <w:br w:type="page"/>
      </w:r>
      <w:bookmarkStart w:id="34" w:name="_Toc288642052"/>
      <w:r w:rsidR="005267C9" w:rsidRPr="00DD1215">
        <w:t>Riksdagsstyrelsen</w:t>
      </w:r>
      <w:bookmarkEnd w:id="33"/>
      <w:bookmarkEnd w:id="34"/>
    </w:p>
    <w:p w:rsidR="005267C9" w:rsidRPr="00DD1215" w:rsidRDefault="00B73A2E" w:rsidP="00B73A2E">
      <w:pPr>
        <w:pStyle w:val="Rubrik3"/>
        <w:rPr>
          <w:noProof w:val="0"/>
        </w:rPr>
      </w:pPr>
      <w:bookmarkStart w:id="35" w:name="_Toc288642053"/>
      <w:r w:rsidRPr="00DD1215">
        <w:rPr>
          <w:noProof w:val="0"/>
        </w:rPr>
        <w:t>Allmänt</w:t>
      </w:r>
      <w:bookmarkEnd w:id="35"/>
      <w:r w:rsidR="005267C9" w:rsidRPr="00DD1215">
        <w:rPr>
          <w:noProof w:val="0"/>
        </w:rPr>
        <w:t xml:space="preserve"> </w:t>
      </w:r>
    </w:p>
    <w:p w:rsidR="005267C9" w:rsidRPr="00DD1215" w:rsidRDefault="005267C9" w:rsidP="005267C9">
      <w:bookmarkStart w:id="36" w:name="Nästa_Hpunkt"/>
      <w:bookmarkEnd w:id="36"/>
      <w:r w:rsidRPr="00DD1215">
        <w:t>Riksdagsstyrelsen inrättades den 1 juli 2000 då ordningen med skilda parl</w:t>
      </w:r>
      <w:r w:rsidRPr="00DD1215">
        <w:t>a</w:t>
      </w:r>
      <w:r w:rsidRPr="00DD1215">
        <w:t>mentariska ledningsorgan (talmanskonferensen och förvaltningsstyrelsen) upphörde. När det gällde ansvarsfördelning och beslutsbefogenheter ansåg riksdagskommittén, bl.a. med anledning av styrelseledamöternas arbetsb</w:t>
      </w:r>
      <w:r w:rsidRPr="00DD1215">
        <w:t>e</w:t>
      </w:r>
      <w:r w:rsidRPr="00DD1215">
        <w:t xml:space="preserve">lastning i övrigt, att det var nödvändigt att finna en ordning för </w:t>
      </w:r>
      <w:r w:rsidR="003E2738" w:rsidRPr="00DD1215">
        <w:t xml:space="preserve">organisationen </w:t>
      </w:r>
      <w:r w:rsidRPr="00DD1215">
        <w:t>av arbetet och delegation av beslutsfattandet så att styrelsen skulle kunna koncentrera sin verksamhet på de viktigaste och principiellt mest betydels</w:t>
      </w:r>
      <w:r w:rsidRPr="00DD1215">
        <w:t>e</w:t>
      </w:r>
      <w:r w:rsidRPr="00DD1215">
        <w:t>fulla ärendena. Beslutanderätten i löpande ärenden borde således i största möjliga omfattning ligga hos riksdagsdirektören medan endast de allra vikt</w:t>
      </w:r>
      <w:r w:rsidRPr="00DD1215">
        <w:t>i</w:t>
      </w:r>
      <w:r w:rsidRPr="00DD1215">
        <w:t>gaste och princip</w:t>
      </w:r>
      <w:r w:rsidRPr="00DD1215">
        <w:t>i</w:t>
      </w:r>
      <w:r w:rsidRPr="00DD1215">
        <w:t>ellt mest betydelsefulla avgörandena skulle förbehållas styrelsen. Styrelsen skulle utgöra en samlad parlamentarisk ledning av rik</w:t>
      </w:r>
      <w:r w:rsidRPr="00DD1215">
        <w:t>s</w:t>
      </w:r>
      <w:r w:rsidRPr="00DD1215">
        <w:t>dagsförval</w:t>
      </w:r>
      <w:r w:rsidRPr="00DD1215">
        <w:t>t</w:t>
      </w:r>
      <w:r w:rsidRPr="00DD1215">
        <w:t>ningen.</w:t>
      </w:r>
    </w:p>
    <w:p w:rsidR="005267C9" w:rsidRPr="00DD1215" w:rsidRDefault="005267C9" w:rsidP="005267C9">
      <w:pPr>
        <w:pStyle w:val="Normaltindrag"/>
      </w:pPr>
      <w:r w:rsidRPr="00DD1215">
        <w:t>Riksdagskommittén uttalade i sitt betänkande 1999/2000:TK2 att huvu</w:t>
      </w:r>
      <w:r w:rsidRPr="00DD1215">
        <w:t>d</w:t>
      </w:r>
      <w:r w:rsidRPr="00DD1215">
        <w:t>uppgiften för den nya styrelsen skulle vara att se till att förvaltningens ver</w:t>
      </w:r>
      <w:r w:rsidRPr="00DD1215">
        <w:t>k</w:t>
      </w:r>
      <w:r w:rsidRPr="00DD1215">
        <w:t xml:space="preserve">samhetsinriktning stämmer överens med </w:t>
      </w:r>
      <w:r w:rsidR="006D5207" w:rsidRPr="00DD1215">
        <w:t xml:space="preserve">riktlinjer som </w:t>
      </w:r>
      <w:r w:rsidRPr="00DD1215">
        <w:t>riksdagen a</w:t>
      </w:r>
      <w:r w:rsidRPr="00DD1215">
        <w:t>n</w:t>
      </w:r>
      <w:r w:rsidRPr="00DD1215">
        <w:t>giv</w:t>
      </w:r>
      <w:r w:rsidR="006D5207" w:rsidRPr="00DD1215">
        <w:t xml:space="preserve">it </w:t>
      </w:r>
      <w:r w:rsidRPr="00DD1215">
        <w:t xml:space="preserve">och att </w:t>
      </w:r>
      <w:r w:rsidR="006D5207" w:rsidRPr="00DD1215">
        <w:t xml:space="preserve">uppnå </w:t>
      </w:r>
      <w:r w:rsidRPr="00DD1215">
        <w:t xml:space="preserve">tillfredsställande resultat inom </w:t>
      </w:r>
      <w:r w:rsidR="006D5207" w:rsidRPr="00DD1215">
        <w:t xml:space="preserve">de </w:t>
      </w:r>
      <w:r w:rsidRPr="00DD1215">
        <w:t>givna ekonomiska ramar</w:t>
      </w:r>
      <w:r w:rsidR="006D5207" w:rsidRPr="00DD1215">
        <w:t>na</w:t>
      </w:r>
      <w:r w:rsidRPr="00DD1215">
        <w:t>. D</w:t>
      </w:r>
      <w:r w:rsidR="008A4B2C" w:rsidRPr="00DD1215">
        <w:t>es</w:t>
      </w:r>
      <w:r w:rsidR="008A4B2C" w:rsidRPr="00DD1215">
        <w:t>s</w:t>
      </w:r>
      <w:r w:rsidR="008A4B2C" w:rsidRPr="00DD1215">
        <w:t xml:space="preserve">utom </w:t>
      </w:r>
      <w:r w:rsidRPr="00DD1215">
        <w:t>tillkommer de övriga ärenden i vilka styrelsen är förvaltningens beslut</w:t>
      </w:r>
      <w:r w:rsidRPr="00DD1215">
        <w:t>s</w:t>
      </w:r>
      <w:r w:rsidRPr="00DD1215">
        <w:t>organ, de s.k. obligatoriska styrelseärendena. Riksdagskommittén såg det som angeläget att de uppgifter som åläggs styrelsen preciserades i instrukti</w:t>
      </w:r>
      <w:r w:rsidRPr="00DD1215">
        <w:t>o</w:t>
      </w:r>
      <w:r w:rsidRPr="00DD1215">
        <w:t>nen. Preciserin</w:t>
      </w:r>
      <w:r w:rsidRPr="00DD1215">
        <w:t>g</w:t>
      </w:r>
      <w:r w:rsidRPr="00DD1215">
        <w:t>en finns i den nuvarande instruktionens 15 §.</w:t>
      </w:r>
    </w:p>
    <w:p w:rsidR="005267C9" w:rsidRPr="00DD1215" w:rsidRDefault="005267C9" w:rsidP="005267C9">
      <w:pPr>
        <w:pStyle w:val="Normaltindrag"/>
      </w:pPr>
      <w:r w:rsidRPr="00DD1215">
        <w:t>Den nya riksdagsstyrelsen skulle också enligt förslaget till 1 kap. 7 § RO</w:t>
      </w:r>
      <w:r w:rsidR="00084F73" w:rsidRPr="00DD1215">
        <w:t xml:space="preserve"> </w:t>
      </w:r>
      <w:r w:rsidRPr="00DD1215">
        <w:t xml:space="preserve">(förs. 1999/2000:TK1) besluta i ärenden av större vikt </w:t>
      </w:r>
      <w:r w:rsidR="00254E12" w:rsidRPr="00DD1215">
        <w:t>som gäller</w:t>
      </w:r>
      <w:r w:rsidRPr="00DD1215">
        <w:t xml:space="preserve"> rik</w:t>
      </w:r>
      <w:r w:rsidRPr="00DD1215">
        <w:t>s</w:t>
      </w:r>
      <w:r w:rsidRPr="00DD1215">
        <w:t>dagens internationella kontaktverksamhet. Konstitutionsutskottet påtalade i betä</w:t>
      </w:r>
      <w:r w:rsidRPr="00DD1215">
        <w:t>n</w:t>
      </w:r>
      <w:r w:rsidRPr="00DD1215">
        <w:t xml:space="preserve">kande 1999/2000:KU19 att frågor </w:t>
      </w:r>
      <w:r w:rsidR="00254E12" w:rsidRPr="00DD1215">
        <w:t xml:space="preserve">som gäller </w:t>
      </w:r>
      <w:r w:rsidRPr="00DD1215">
        <w:t>utsändande av deleg</w:t>
      </w:r>
      <w:r w:rsidRPr="00DD1215">
        <w:t>a</w:t>
      </w:r>
      <w:r w:rsidRPr="00DD1215">
        <w:t>tioner och besöksgrupper till andra länder och till internationella konferenser m.m. inte självklart hörde hemma under något av de dåvarande ledningsorganen. Stäl</w:t>
      </w:r>
      <w:r w:rsidRPr="00DD1215">
        <w:t>l</w:t>
      </w:r>
      <w:r w:rsidRPr="00DD1215">
        <w:t>ningstaganden måste nästan alltid göras mot bakgrund av en politisk bedö</w:t>
      </w:r>
      <w:r w:rsidRPr="00DD1215">
        <w:t>m</w:t>
      </w:r>
      <w:r w:rsidRPr="00DD1215">
        <w:t>ning av önskvärdheten och angelägenheten av den föreslagna aktivit</w:t>
      </w:r>
      <w:r w:rsidRPr="00DD1215">
        <w:t>e</w:t>
      </w:r>
      <w:r w:rsidRPr="00DD1215">
        <w:t>ten. Riksdagsstyrelsen ansågs vara det naturliga organet för beslutsfattande i i</w:t>
      </w:r>
      <w:r w:rsidRPr="00DD1215">
        <w:t>n</w:t>
      </w:r>
      <w:r w:rsidRPr="00DD1215">
        <w:t>ternationella fr</w:t>
      </w:r>
      <w:r w:rsidRPr="00DD1215">
        <w:t>å</w:t>
      </w:r>
      <w:r w:rsidRPr="00DD1215">
        <w:t>gor.</w:t>
      </w:r>
    </w:p>
    <w:p w:rsidR="005267C9" w:rsidRPr="00DD1215" w:rsidRDefault="005267C9" w:rsidP="005267C9">
      <w:pPr>
        <w:pStyle w:val="Normaltindrag"/>
      </w:pPr>
      <w:r w:rsidRPr="00DD1215">
        <w:t>K</w:t>
      </w:r>
      <w:r w:rsidR="00084F73" w:rsidRPr="00DD1215">
        <w:t>onstitutionsutskottet</w:t>
      </w:r>
      <w:r w:rsidRPr="00DD1215">
        <w:t xml:space="preserve"> tar i betänkandet från 1999/2000 vidare upp fr</w:t>
      </w:r>
      <w:r w:rsidRPr="00DD1215">
        <w:t>å</w:t>
      </w:r>
      <w:r w:rsidRPr="00DD1215">
        <w:t>gan om s.k. o</w:t>
      </w:r>
      <w:r w:rsidRPr="00DD1215">
        <w:t>b</w:t>
      </w:r>
      <w:r w:rsidRPr="00DD1215">
        <w:t>ligatoriska styrelseärenden. Utskottet uttalar nödvändigheten av att finna en ordning för organisationen av arbetet och delegation av beslutsfa</w:t>
      </w:r>
      <w:r w:rsidRPr="00DD1215">
        <w:t>t</w:t>
      </w:r>
      <w:r w:rsidRPr="00DD1215">
        <w:t>tande</w:t>
      </w:r>
      <w:r w:rsidR="00254E12" w:rsidRPr="00DD1215">
        <w:t>t</w:t>
      </w:r>
      <w:r w:rsidRPr="00DD1215">
        <w:t xml:space="preserve"> så att styrelsen kan koncentrera sin verksamhet på de viktigaste och principiellt mest betydelsefulla ärendena. Vissa ärenden är enligt </w:t>
      </w:r>
      <w:r w:rsidR="004F4BC6" w:rsidRPr="00DD1215">
        <w:t>utsko</w:t>
      </w:r>
      <w:r w:rsidR="004F4BC6" w:rsidRPr="00DD1215">
        <w:t>t</w:t>
      </w:r>
      <w:r w:rsidR="004F4BC6" w:rsidRPr="00DD1215">
        <w:t>tet</w:t>
      </w:r>
      <w:r w:rsidRPr="00DD1215">
        <w:t xml:space="preserve"> av den karaktären att de bör vara obligatoriska styrelseärenden. Till denna kat</w:t>
      </w:r>
      <w:r w:rsidRPr="00DD1215">
        <w:t>e</w:t>
      </w:r>
      <w:r w:rsidRPr="00DD1215">
        <w:t>gori hör t.ex. att hantera frågor som gäller riksdagens arbetsformer och öve</w:t>
      </w:r>
      <w:r w:rsidRPr="00DD1215">
        <w:t>r</w:t>
      </w:r>
      <w:r w:rsidRPr="00DD1215">
        <w:t>gripande frågor om utvecklingen av riksdagens verksamhet, att tillsätta utre</w:t>
      </w:r>
      <w:r w:rsidRPr="00DD1215">
        <w:t>d</w:t>
      </w:r>
      <w:r w:rsidRPr="00DD1215">
        <w:t>ningar och att ta initiativ i rik</w:t>
      </w:r>
      <w:r w:rsidRPr="00DD1215">
        <w:t>s</w:t>
      </w:r>
      <w:r w:rsidRPr="00DD1215">
        <w:t xml:space="preserve">dagsärenden. </w:t>
      </w:r>
    </w:p>
    <w:p w:rsidR="005267C9" w:rsidRPr="00DD1215" w:rsidRDefault="005267C9" w:rsidP="00FC78B7">
      <w:pPr>
        <w:pStyle w:val="Normaltindrag"/>
      </w:pPr>
      <w:r w:rsidRPr="00DD1215">
        <w:t xml:space="preserve">Riksdagsförvaltningen såsom den fungerar i dag torde närmast vara att jämställa med en myndighet som leds av en styrelse. Enligt förarbetena </w:t>
      </w:r>
      <w:r w:rsidR="004C24EE" w:rsidRPr="00DD1215">
        <w:br/>
      </w:r>
      <w:r w:rsidRPr="00DD1215">
        <w:t>(SOU 2004:23 s. 22) till myndighetsförordningen (2007:515</w:t>
      </w:r>
      <w:r w:rsidRPr="00DD1215">
        <w:rPr>
          <w:sz w:val="20"/>
        </w:rPr>
        <w:t>)</w:t>
      </w:r>
      <w:r w:rsidRPr="00DD1215">
        <w:rPr>
          <w:sz w:val="25"/>
        </w:rPr>
        <w:t xml:space="preserve"> </w:t>
      </w:r>
      <w:r w:rsidRPr="00DD1215">
        <w:t>är definitionen följa</w:t>
      </w:r>
      <w:r w:rsidRPr="00DD1215">
        <w:t>n</w:t>
      </w:r>
      <w:r w:rsidRPr="00DD1215">
        <w:t>de:</w:t>
      </w:r>
    </w:p>
    <w:p w:rsidR="005267C9" w:rsidRPr="00DD1215" w:rsidRDefault="005267C9" w:rsidP="0094490D">
      <w:pPr>
        <w:spacing w:before="0"/>
      </w:pPr>
    </w:p>
    <w:p w:rsidR="005267C9" w:rsidRPr="00DD1215" w:rsidRDefault="005267C9" w:rsidP="005267C9">
      <w:pPr>
        <w:pStyle w:val="Citat"/>
      </w:pPr>
      <w:r w:rsidRPr="00DD1215">
        <w:t>Myndigheten skall ledas av en styrelse som ansvarar för verksamheten inför regeringen. Vid myndigheten skall det finnas en myndighetschef som skall svara för den löpande verksamheten enligt styrelsens direktiv och riktlinjer.</w:t>
      </w:r>
    </w:p>
    <w:p w:rsidR="005267C9" w:rsidRPr="00DD1215" w:rsidRDefault="005267C9" w:rsidP="005267C9">
      <w:pPr>
        <w:pStyle w:val="CitatIndrag"/>
      </w:pPr>
      <w:r w:rsidRPr="00DD1215">
        <w:t>Styrelsen skall avgöra ärenden som är av principiell karaktär eller av större betydelse eller som avser föreskrifter, om ärendena inte skall avg</w:t>
      </w:r>
      <w:r w:rsidRPr="00DD1215">
        <w:t>ö</w:t>
      </w:r>
      <w:r w:rsidRPr="00DD1215">
        <w:t>ras av personalansvarsnämnden eller något annat särskilt beslutsorgan inom myndi</w:t>
      </w:r>
      <w:r w:rsidRPr="00DD1215">
        <w:t>g</w:t>
      </w:r>
      <w:r w:rsidRPr="00DD1215">
        <w:t>heten. Andra ärenden får avgöras av myndighetschefen. Om styrelsen inte har bestämt något annat får myndighetschefen överlåta sin beslutanderätt till andra hos myndigheten. Styrelsen skall bestå av det a</w:t>
      </w:r>
      <w:r w:rsidRPr="00DD1215">
        <w:t>n</w:t>
      </w:r>
      <w:r w:rsidRPr="00DD1215">
        <w:t>tal ledamöter som regeringen bestämmer i myndighetens instruktion. Myndighetschefen skall anställas och styrelsens ledamöter utses av rege</w:t>
      </w:r>
      <w:r w:rsidRPr="00DD1215">
        <w:t>r</w:t>
      </w:r>
      <w:r w:rsidRPr="00DD1215">
        <w:t>ingen. Även styrelsens ordförande, som skall vara extern, skall utses av regeringen. I styrelsen skall det finnas en vice ordförande som styrelsen utser inom sig.</w:t>
      </w:r>
    </w:p>
    <w:p w:rsidR="005267C9" w:rsidRPr="00DD1215" w:rsidRDefault="005267C9" w:rsidP="007258DB">
      <w:pPr>
        <w:spacing w:before="0"/>
      </w:pPr>
    </w:p>
    <w:p w:rsidR="005267C9" w:rsidRPr="00DD1215" w:rsidRDefault="005267C9" w:rsidP="00E111F4">
      <w:pPr>
        <w:spacing w:before="0"/>
      </w:pPr>
      <w:r w:rsidRPr="00DD1215">
        <w:t>Kännetecknande för en myndighet under regeringen som leds av en styrelse är bl.a. ett stort finansiellt a</w:t>
      </w:r>
      <w:r w:rsidRPr="00DD1215">
        <w:t>n</w:t>
      </w:r>
      <w:r w:rsidRPr="00DD1215">
        <w:t xml:space="preserve">svar och att den verkar under stor frihet.  </w:t>
      </w:r>
    </w:p>
    <w:p w:rsidR="002E455F" w:rsidRPr="00DD1215" w:rsidRDefault="002E455F" w:rsidP="002E455F">
      <w:pPr>
        <w:pStyle w:val="Rubrik3"/>
        <w:rPr>
          <w:noProof w:val="0"/>
        </w:rPr>
      </w:pPr>
      <w:bookmarkStart w:id="37" w:name="_Toc288642054"/>
      <w:r w:rsidRPr="00DD1215">
        <w:rPr>
          <w:noProof w:val="0"/>
        </w:rPr>
        <w:t>Styrelsens ansvar</w:t>
      </w:r>
      <w:bookmarkEnd w:id="37"/>
    </w:p>
    <w:p w:rsidR="002E455F" w:rsidRPr="00DD1215" w:rsidRDefault="006E009F" w:rsidP="002E455F">
      <w:pPr>
        <w:pStyle w:val="Utskottsfrslagikorthet-Rubrik"/>
        <w:numPr>
          <w:ilvl w:val="0"/>
          <w:numId w:val="0"/>
        </w:numPr>
        <w:ind w:left="113"/>
        <w:rPr>
          <w:noProof w:val="0"/>
          <w:sz w:val="19"/>
          <w:szCs w:val="19"/>
        </w:rPr>
      </w:pPr>
      <w:r w:rsidRPr="00DD1215">
        <w:rPr>
          <w:noProof w:val="0"/>
          <w:sz w:val="19"/>
          <w:szCs w:val="19"/>
        </w:rPr>
        <w:t xml:space="preserve">Riksdagsstyrelsens förslag i korthet </w:t>
      </w:r>
    </w:p>
    <w:p w:rsidR="002E455F" w:rsidRPr="00DD1215" w:rsidRDefault="001D244D" w:rsidP="002E455F">
      <w:pPr>
        <w:pStyle w:val="Utskottsfrslagikorthet-Text"/>
        <w:rPr>
          <w:sz w:val="19"/>
          <w:szCs w:val="19"/>
        </w:rPr>
      </w:pPr>
      <w:r w:rsidRPr="00DD1215">
        <w:rPr>
          <w:sz w:val="19"/>
          <w:szCs w:val="19"/>
        </w:rPr>
        <w:t>Det tydliggörs att riksdags</w:t>
      </w:r>
      <w:r w:rsidR="001B1B42" w:rsidRPr="00DD1215">
        <w:rPr>
          <w:sz w:val="19"/>
          <w:szCs w:val="19"/>
        </w:rPr>
        <w:t>s</w:t>
      </w:r>
      <w:r w:rsidRPr="00DD1215">
        <w:rPr>
          <w:sz w:val="19"/>
          <w:szCs w:val="19"/>
        </w:rPr>
        <w:t xml:space="preserve">tyrelsen även beslutar om förslag till budget för riksdagsförvaltningen. </w:t>
      </w:r>
      <w:r w:rsidR="00D04DA0" w:rsidRPr="00DD1215">
        <w:rPr>
          <w:sz w:val="19"/>
          <w:szCs w:val="19"/>
        </w:rPr>
        <w:t>Möjligheten för styrelsen att överlåta beslutsfatta</w:t>
      </w:r>
      <w:r w:rsidR="00D04DA0" w:rsidRPr="00DD1215">
        <w:rPr>
          <w:sz w:val="19"/>
          <w:szCs w:val="19"/>
        </w:rPr>
        <w:t>n</w:t>
      </w:r>
      <w:r w:rsidR="00D04DA0" w:rsidRPr="00DD1215">
        <w:rPr>
          <w:sz w:val="19"/>
          <w:szCs w:val="19"/>
        </w:rPr>
        <w:t>de om f</w:t>
      </w:r>
      <w:r w:rsidR="00D04DA0" w:rsidRPr="00DD1215">
        <w:rPr>
          <w:sz w:val="19"/>
          <w:szCs w:val="19"/>
        </w:rPr>
        <w:t>ö</w:t>
      </w:r>
      <w:r w:rsidR="00D04DA0" w:rsidRPr="00DD1215">
        <w:rPr>
          <w:sz w:val="19"/>
          <w:szCs w:val="19"/>
        </w:rPr>
        <w:t>reskrifter till riksdagsdirektören tas bort. Kretsen av chefer som styrelsen fattar beslut om anställning av begränsas. Styrelsen föreslås b</w:t>
      </w:r>
      <w:r w:rsidR="00D04DA0" w:rsidRPr="00DD1215">
        <w:rPr>
          <w:sz w:val="19"/>
          <w:szCs w:val="19"/>
        </w:rPr>
        <w:t>e</w:t>
      </w:r>
      <w:r w:rsidR="00D04DA0" w:rsidRPr="00DD1215">
        <w:rPr>
          <w:sz w:val="19"/>
          <w:szCs w:val="19"/>
        </w:rPr>
        <w:t>sluta om lön och andra anställ</w:t>
      </w:r>
      <w:r w:rsidR="001B1B42" w:rsidRPr="00DD1215">
        <w:rPr>
          <w:sz w:val="19"/>
          <w:szCs w:val="19"/>
        </w:rPr>
        <w:t>n</w:t>
      </w:r>
      <w:r w:rsidR="00D04DA0" w:rsidRPr="00DD1215">
        <w:rPr>
          <w:sz w:val="19"/>
          <w:szCs w:val="19"/>
        </w:rPr>
        <w:t>ingsvil</w:t>
      </w:r>
      <w:r w:rsidR="00D04DA0" w:rsidRPr="00DD1215">
        <w:rPr>
          <w:sz w:val="19"/>
          <w:szCs w:val="19"/>
        </w:rPr>
        <w:t>l</w:t>
      </w:r>
      <w:r w:rsidR="00D04DA0" w:rsidRPr="00DD1215">
        <w:rPr>
          <w:sz w:val="19"/>
          <w:szCs w:val="19"/>
        </w:rPr>
        <w:t xml:space="preserve">kor enbart för riksdagsdirektören. </w:t>
      </w:r>
    </w:p>
    <w:p w:rsidR="002E455F" w:rsidRPr="00DD1215" w:rsidRDefault="002E455F" w:rsidP="002E455F">
      <w:r w:rsidRPr="00DD1215">
        <w:rPr>
          <w:b/>
        </w:rPr>
        <w:t xml:space="preserve">Utredarens förslag </w:t>
      </w:r>
      <w:r w:rsidRPr="00DD1215">
        <w:t>överensstämmer med riksdagsstyrelsens fö</w:t>
      </w:r>
      <w:r w:rsidRPr="00DD1215">
        <w:t>r</w:t>
      </w:r>
      <w:r w:rsidRPr="00DD1215">
        <w:t xml:space="preserve">slag. </w:t>
      </w:r>
    </w:p>
    <w:p w:rsidR="002E455F" w:rsidRPr="00DD1215" w:rsidRDefault="006E009F" w:rsidP="002E455F">
      <w:pPr>
        <w:rPr>
          <w:b/>
        </w:rPr>
      </w:pPr>
      <w:r w:rsidRPr="00DD1215">
        <w:rPr>
          <w:b/>
        </w:rPr>
        <w:t>Remissinstanserna</w:t>
      </w:r>
      <w:r w:rsidR="002E455F" w:rsidRPr="00DD1215">
        <w:rPr>
          <w:b/>
        </w:rPr>
        <w:t xml:space="preserve"> </w:t>
      </w:r>
    </w:p>
    <w:p w:rsidR="002E455F" w:rsidRPr="00DD1215" w:rsidRDefault="002D75CA" w:rsidP="002E455F">
      <w:r w:rsidRPr="00DD1215">
        <w:t xml:space="preserve">Regeringskansliet anser att </w:t>
      </w:r>
      <w:r w:rsidR="000E5859" w:rsidRPr="00DD1215">
        <w:t>förslagen i utredningen</w:t>
      </w:r>
      <w:r w:rsidRPr="00DD1215">
        <w:t xml:space="preserve"> är väl genomarbetade. JO har inga synpunkter på förslaget. Riksrevisionen har inte några invändningar mot utredningens förslag. ESV har inte några </w:t>
      </w:r>
      <w:r w:rsidR="00527B7D" w:rsidRPr="00DD1215">
        <w:t>synpunkter på utredningen</w:t>
      </w:r>
      <w:r w:rsidRPr="00DD1215">
        <w:t>. Riksba</w:t>
      </w:r>
      <w:r w:rsidRPr="00DD1215">
        <w:t>n</w:t>
      </w:r>
      <w:r w:rsidRPr="00DD1215">
        <w:t>ken avstår från att yttra sig.</w:t>
      </w:r>
    </w:p>
    <w:p w:rsidR="006E02ED" w:rsidRPr="00DD1215" w:rsidRDefault="002E455F" w:rsidP="006E02ED">
      <w:pPr>
        <w:pStyle w:val="R4"/>
      </w:pPr>
      <w:r w:rsidRPr="00DD1215">
        <w:t xml:space="preserve">Gällande ordning </w:t>
      </w:r>
    </w:p>
    <w:p w:rsidR="005267C9" w:rsidRPr="00DD1215" w:rsidRDefault="005267C9" w:rsidP="005267C9">
      <w:r w:rsidRPr="00DD1215">
        <w:t>Riksdagsstyrelsen ansvarar inför riksdagen för verksamheten och ska se till att den bedrivs effektivt och enligt gällande rätt, att den redovisas på ett til</w:t>
      </w:r>
      <w:r w:rsidRPr="00DD1215">
        <w:t>l</w:t>
      </w:r>
      <w:r w:rsidRPr="00DD1215">
        <w:t>förlitligt och rättvisande sätt samt att riksdagsförvaltningen hu</w:t>
      </w:r>
      <w:r w:rsidRPr="00DD1215">
        <w:t>s</w:t>
      </w:r>
      <w:r w:rsidRPr="00DD1215">
        <w:t>hållar väl med statens medel. Styrelsen ska således fatta materiellt riktiga beslut som grundar sig på gällande lagar</w:t>
      </w:r>
      <w:r w:rsidR="00081746" w:rsidRPr="00DD1215">
        <w:t>,</w:t>
      </w:r>
      <w:r w:rsidRPr="00DD1215">
        <w:t xml:space="preserve"> och ärenden ska avgöras inom rimlig tid. Ansvaret för att myndighetens verksamhet är inriktad mot fastställda uppdrag och att den b</w:t>
      </w:r>
      <w:r w:rsidRPr="00DD1215">
        <w:t>e</w:t>
      </w:r>
      <w:r w:rsidRPr="00DD1215">
        <w:t xml:space="preserve">drivs i enlighet med de krav och inom de ekonomiska ramar som riksdagen ställt upp kallas verksamhetsansvar. </w:t>
      </w:r>
    </w:p>
    <w:p w:rsidR="005267C9" w:rsidRPr="00DD1215" w:rsidRDefault="005267C9" w:rsidP="005267C9">
      <w:pPr>
        <w:pStyle w:val="Normaltindrag"/>
      </w:pPr>
      <w:r w:rsidRPr="00DD1215">
        <w:t xml:space="preserve">Trots sitt övergripande ansvar är dock styrelsen, om den finner lämpligt, obehindrad att ta upp en fråga, exempelvis säkerhetsfrågor som </w:t>
      </w:r>
      <w:r w:rsidR="004974D5" w:rsidRPr="00DD1215">
        <w:t>angår</w:t>
      </w:r>
      <w:r w:rsidRPr="00DD1215">
        <w:t xml:space="preserve"> led</w:t>
      </w:r>
      <w:r w:rsidRPr="00DD1215">
        <w:t>a</w:t>
      </w:r>
      <w:r w:rsidRPr="00DD1215">
        <w:t>möterna. Här bör dock påpekas att sådana uppgifter som riksdagen g</w:t>
      </w:r>
      <w:r w:rsidRPr="00DD1215">
        <w:t>e</w:t>
      </w:r>
      <w:r w:rsidRPr="00DD1215">
        <w:t>nom lag</w:t>
      </w:r>
      <w:r w:rsidR="004974D5" w:rsidRPr="00DD1215">
        <w:t xml:space="preserve"> </w:t>
      </w:r>
      <w:r w:rsidRPr="00DD1215">
        <w:t>ålagt riksdagsdirekt</w:t>
      </w:r>
      <w:r w:rsidRPr="00DD1215">
        <w:t>ö</w:t>
      </w:r>
      <w:r w:rsidRPr="00DD1215">
        <w:t>ren inte bör kunna bli aktuella för beslut av styrelsen om inte riksdagsdirektören hänskjutit en sådan fråga till st</w:t>
      </w:r>
      <w:r w:rsidRPr="00DD1215">
        <w:t>y</w:t>
      </w:r>
      <w:r w:rsidRPr="00DD1215">
        <w:t xml:space="preserve">relsen. </w:t>
      </w:r>
    </w:p>
    <w:p w:rsidR="005267C9" w:rsidRPr="00DD1215" w:rsidRDefault="005267C9" w:rsidP="005267C9">
      <w:pPr>
        <w:pStyle w:val="Normaltindrag"/>
      </w:pPr>
      <w:r w:rsidRPr="00DD1215">
        <w:t>Nedan redogörs för ansvarsområden som föreslås bli reglerade i 1</w:t>
      </w:r>
      <w:r w:rsidR="0019248C" w:rsidRPr="00DD1215">
        <w:t>0</w:t>
      </w:r>
      <w:r w:rsidRPr="00DD1215">
        <w:t xml:space="preserve"> § i den nya instruktionen under rubriken </w:t>
      </w:r>
      <w:r w:rsidRPr="00DD1215">
        <w:rPr>
          <w:i/>
        </w:rPr>
        <w:t>Styrelsens ansvar</w:t>
      </w:r>
      <w:r w:rsidRPr="00DD1215">
        <w:t xml:space="preserve">. </w:t>
      </w:r>
    </w:p>
    <w:p w:rsidR="002E455F" w:rsidRPr="00DD1215" w:rsidRDefault="002E455F" w:rsidP="002E455F">
      <w:pPr>
        <w:pStyle w:val="R4"/>
      </w:pPr>
      <w:r w:rsidRPr="00DD1215">
        <w:t>Riksdagsstyrelsens ställningstagande</w:t>
      </w:r>
    </w:p>
    <w:p w:rsidR="00651FEE" w:rsidRPr="00DD1215" w:rsidRDefault="005267C9" w:rsidP="00651FEE">
      <w:pPr>
        <w:pStyle w:val="r5"/>
        <w:spacing w:before="240" w:beforeAutospacing="0" w:after="0" w:afterAutospacing="0"/>
        <w:rPr>
          <w:rFonts w:ascii="Times New Roman" w:hAnsi="Times New Roman"/>
          <w:i/>
          <w:sz w:val="19"/>
          <w:szCs w:val="19"/>
        </w:rPr>
      </w:pPr>
      <w:r w:rsidRPr="00DD1215">
        <w:rPr>
          <w:rFonts w:ascii="Times New Roman" w:hAnsi="Times New Roman"/>
          <w:i/>
          <w:sz w:val="19"/>
          <w:szCs w:val="19"/>
        </w:rPr>
        <w:t>Framställningar och redogörelser till riksdagen</w:t>
      </w:r>
    </w:p>
    <w:p w:rsidR="005267C9" w:rsidRPr="00DD1215" w:rsidRDefault="005267C9" w:rsidP="005267C9">
      <w:r w:rsidRPr="00DD1215">
        <w:t xml:space="preserve">Enligt 3 kap. 8 § </w:t>
      </w:r>
      <w:r w:rsidR="003E314E" w:rsidRPr="00DD1215">
        <w:t>RO</w:t>
      </w:r>
      <w:r w:rsidRPr="00DD1215">
        <w:t xml:space="preserve"> får riksdagsstyrelsen göra framställningar till riksd</w:t>
      </w:r>
      <w:r w:rsidRPr="00DD1215">
        <w:t>a</w:t>
      </w:r>
      <w:r w:rsidRPr="00DD1215">
        <w:t>gen i frågor som rör kompetens, organisation, personal eller verksamhetsfo</w:t>
      </w:r>
      <w:r w:rsidRPr="00DD1215">
        <w:t>r</w:t>
      </w:r>
      <w:r w:rsidRPr="00DD1215">
        <w:t>mer. Riksdagen får även föreskriva att riksdagsstyrelsen i andra fall får göra fra</w:t>
      </w:r>
      <w:r w:rsidRPr="00DD1215">
        <w:t>m</w:t>
      </w:r>
      <w:r w:rsidRPr="00DD1215">
        <w:t>stäl</w:t>
      </w:r>
      <w:r w:rsidRPr="00DD1215">
        <w:t>l</w:t>
      </w:r>
      <w:r w:rsidRPr="00DD1215">
        <w:t xml:space="preserve">ningar hos riksdagen. </w:t>
      </w:r>
    </w:p>
    <w:p w:rsidR="005267C9" w:rsidRPr="00DD1215" w:rsidRDefault="005267C9" w:rsidP="001B1B42">
      <w:pPr>
        <w:pStyle w:val="Normaltindrag"/>
      </w:pPr>
      <w:r w:rsidRPr="00DD1215">
        <w:t>En framställning eller en redogörelse från ett riksdagsorgan ges in till ka</w:t>
      </w:r>
      <w:r w:rsidRPr="00DD1215">
        <w:t>m</w:t>
      </w:r>
      <w:r w:rsidRPr="00DD1215">
        <w:t>markansliet. Den anmäls av talmannen vid ett sammanträde med kammaren efter det att den har gjorts tillgänglig för ledamöterna i tryckt form</w:t>
      </w:r>
      <w:r w:rsidR="00DF3F32" w:rsidRPr="00DD1215">
        <w:t xml:space="preserve"> (tillägg</w:t>
      </w:r>
      <w:r w:rsidR="00DF3F32" w:rsidRPr="00DD1215">
        <w:t>s</w:t>
      </w:r>
      <w:r w:rsidR="00DF3F32" w:rsidRPr="00DD1215">
        <w:t>bestämmelse 3.8.1)</w:t>
      </w:r>
      <w:r w:rsidRPr="00DD1215">
        <w:t xml:space="preserve">. </w:t>
      </w:r>
    </w:p>
    <w:p w:rsidR="005267C9" w:rsidRPr="00DD1215" w:rsidRDefault="00766A3D" w:rsidP="001B1B42">
      <w:pPr>
        <w:pStyle w:val="Normaltindrag"/>
      </w:pPr>
      <w:r w:rsidRPr="00DD1215">
        <w:t>Av tilläggsbestämmelsen 3.8.2 framgår att r</w:t>
      </w:r>
      <w:r w:rsidR="005267C9" w:rsidRPr="00DD1215">
        <w:t>iksdagsstyrelsen får göra fra</w:t>
      </w:r>
      <w:r w:rsidR="005267C9" w:rsidRPr="00DD1215">
        <w:t>m</w:t>
      </w:r>
      <w:r w:rsidR="005267C9" w:rsidRPr="00DD1215">
        <w:t>ställningar hos rik</w:t>
      </w:r>
      <w:r w:rsidR="005267C9" w:rsidRPr="00DD1215">
        <w:t>s</w:t>
      </w:r>
      <w:r w:rsidR="005267C9" w:rsidRPr="00DD1215">
        <w:t>dagen i frågor som gäller riksdagsarbetets bedrivande eller i andra frågor som hör till styrelsens handläggning. Styrelsen får även i andra fall göra framstäl</w:t>
      </w:r>
      <w:r w:rsidR="005267C9" w:rsidRPr="00DD1215">
        <w:t>l</w:t>
      </w:r>
      <w:r w:rsidR="005267C9" w:rsidRPr="00DD1215">
        <w:t>ningar hos riksdagen i frågor som gäller riksdagen eller dess organ</w:t>
      </w:r>
      <w:r w:rsidR="00834229" w:rsidRPr="00DD1215">
        <w:t>,</w:t>
      </w:r>
      <w:r w:rsidR="005267C9" w:rsidRPr="00DD1215">
        <w:t xml:space="preserve"> om framställningarna grundar sig på förslag från utredningar som st</w:t>
      </w:r>
      <w:r w:rsidR="005267C9" w:rsidRPr="00DD1215">
        <w:t>y</w:t>
      </w:r>
      <w:r w:rsidR="005267C9" w:rsidRPr="00DD1215">
        <w:t>relsen har tillsatt på riksdagens uppdrag. Direktiv till utredningar</w:t>
      </w:r>
      <w:r w:rsidR="00253BBF" w:rsidRPr="00DD1215">
        <w:t xml:space="preserve"> som avses </w:t>
      </w:r>
      <w:r w:rsidR="00B50DC3" w:rsidRPr="00DD1215">
        <w:t xml:space="preserve">leda till framställningar till riksdagen </w:t>
      </w:r>
      <w:r w:rsidR="005267C9" w:rsidRPr="00DD1215">
        <w:t>beslutas av rik</w:t>
      </w:r>
      <w:r w:rsidR="005267C9" w:rsidRPr="00DD1215">
        <w:t>s</w:t>
      </w:r>
      <w:r w:rsidR="005267C9" w:rsidRPr="00DD1215">
        <w:t>dagsstyrelsen.</w:t>
      </w:r>
    </w:p>
    <w:p w:rsidR="005267C9" w:rsidRPr="00DD1215" w:rsidRDefault="005267C9" w:rsidP="00651FEE">
      <w:pPr>
        <w:pStyle w:val="r5"/>
        <w:spacing w:before="240" w:after="0"/>
        <w:rPr>
          <w:rFonts w:ascii="Times New Roman" w:hAnsi="Times New Roman"/>
          <w:i/>
          <w:iCs/>
          <w:sz w:val="19"/>
        </w:rPr>
      </w:pPr>
      <w:r w:rsidRPr="00DD1215">
        <w:rPr>
          <w:rFonts w:ascii="Times New Roman" w:hAnsi="Times New Roman"/>
          <w:i/>
          <w:iCs/>
          <w:sz w:val="19"/>
        </w:rPr>
        <w:t>Årsredovisning, förslag till budget</w:t>
      </w:r>
    </w:p>
    <w:p w:rsidR="005267C9" w:rsidRPr="00DD1215" w:rsidRDefault="005267C9" w:rsidP="005267C9">
      <w:r w:rsidRPr="00DD1215">
        <w:t>Enligt den nuvarande instruktionen beslutar riksdagsstyrelsen om årsredovi</w:t>
      </w:r>
      <w:r w:rsidRPr="00DD1215">
        <w:t>s</w:t>
      </w:r>
      <w:r w:rsidRPr="00DD1215">
        <w:t xml:space="preserve">ning och förslag till budget för riksdagen. Ett tillägg </w:t>
      </w:r>
      <w:r w:rsidR="00642A6F" w:rsidRPr="00DD1215">
        <w:t xml:space="preserve">bör </w:t>
      </w:r>
      <w:r w:rsidRPr="00DD1215">
        <w:t>gör</w:t>
      </w:r>
      <w:r w:rsidR="00642A6F" w:rsidRPr="00DD1215">
        <w:t>a</w:t>
      </w:r>
      <w:r w:rsidRPr="00DD1215">
        <w:t>s som tydliggör att riksdagsstyrelsen även beslutar om förslag till budget för riksdagsförval</w:t>
      </w:r>
      <w:r w:rsidRPr="00DD1215">
        <w:t>t</w:t>
      </w:r>
      <w:r w:rsidRPr="00DD1215">
        <w:t>nin</w:t>
      </w:r>
      <w:r w:rsidRPr="00DD1215">
        <w:t>g</w:t>
      </w:r>
      <w:r w:rsidRPr="00DD1215">
        <w:t xml:space="preserve">en. </w:t>
      </w:r>
    </w:p>
    <w:p w:rsidR="005267C9" w:rsidRPr="00DD1215" w:rsidRDefault="005267C9" w:rsidP="00651FEE">
      <w:pPr>
        <w:pStyle w:val="r5"/>
        <w:spacing w:before="240" w:after="0"/>
        <w:rPr>
          <w:rFonts w:ascii="Times New Roman" w:hAnsi="Times New Roman"/>
          <w:i/>
          <w:iCs/>
          <w:sz w:val="19"/>
        </w:rPr>
      </w:pPr>
      <w:r w:rsidRPr="00DD1215">
        <w:rPr>
          <w:rFonts w:ascii="Times New Roman" w:hAnsi="Times New Roman"/>
          <w:i/>
          <w:iCs/>
          <w:sz w:val="19"/>
        </w:rPr>
        <w:t>Revisionsrapporter</w:t>
      </w:r>
    </w:p>
    <w:p w:rsidR="00FF72A1" w:rsidRPr="00DD1215" w:rsidRDefault="005267C9" w:rsidP="005267C9">
      <w:r w:rsidRPr="00DD1215">
        <w:t xml:space="preserve">Riksdagsstyrelsen ska besluta om åtgärder med anledning av Riksrevisionens rapporter över riksdagsförvaltningens verksamhet och den redovisning som styrelsen ska lämna till riksdagen enligt </w:t>
      </w:r>
      <w:r w:rsidR="00FF72A1" w:rsidRPr="00DD1215">
        <w:t>44</w:t>
      </w:r>
      <w:r w:rsidRPr="00DD1215">
        <w:t xml:space="preserve"> § </w:t>
      </w:r>
      <w:r w:rsidR="00642A6F" w:rsidRPr="00DD1215">
        <w:t>REA-</w:t>
      </w:r>
      <w:r w:rsidRPr="00DD1215">
        <w:t xml:space="preserve">lagen. </w:t>
      </w:r>
    </w:p>
    <w:p w:rsidR="005267C9" w:rsidRPr="00DD1215" w:rsidRDefault="005267C9" w:rsidP="00FC78B7">
      <w:pPr>
        <w:pStyle w:val="Normaltindrag"/>
      </w:pPr>
      <w:r w:rsidRPr="00DD1215">
        <w:t>Här kan påpekas att det f</w:t>
      </w:r>
      <w:r w:rsidR="00850F89" w:rsidRPr="00DD1215">
        <w:t>i</w:t>
      </w:r>
      <w:r w:rsidRPr="00DD1215">
        <w:t>nns ett fel i den nuvarande instru</w:t>
      </w:r>
      <w:r w:rsidR="00FC78B7" w:rsidRPr="00DD1215">
        <w:t>ktionen</w:t>
      </w:r>
      <w:r w:rsidR="00D11ED0" w:rsidRPr="00DD1215">
        <w:t>s</w:t>
      </w:r>
      <w:r w:rsidR="00FC78B7" w:rsidRPr="00DD1215">
        <w:t xml:space="preserve"> 15 § 4 där</w:t>
      </w:r>
      <w:r w:rsidR="00FF72A1" w:rsidRPr="00DD1215">
        <w:t xml:space="preserve"> det finns </w:t>
      </w:r>
      <w:r w:rsidRPr="00DD1215">
        <w:t xml:space="preserve">en hänvisning till </w:t>
      </w:r>
      <w:r w:rsidR="00D11ED0" w:rsidRPr="00DD1215">
        <w:t xml:space="preserve">39 § som ändrats </w:t>
      </w:r>
      <w:r w:rsidR="00590381" w:rsidRPr="00DD1215">
        <w:t>den 1 januari 2011</w:t>
      </w:r>
      <w:r w:rsidRPr="00DD1215">
        <w:t>. Innehå</w:t>
      </w:r>
      <w:r w:rsidRPr="00DD1215">
        <w:t>l</w:t>
      </w:r>
      <w:r w:rsidRPr="00DD1215">
        <w:t>let i bestämmelsen fö</w:t>
      </w:r>
      <w:r w:rsidRPr="00DD1215">
        <w:t>r</w:t>
      </w:r>
      <w:r w:rsidRPr="00DD1215">
        <w:t xml:space="preserve">des 2006 över till </w:t>
      </w:r>
      <w:r w:rsidR="00FF72A1" w:rsidRPr="00DD1215">
        <w:t xml:space="preserve">den dåvarande </w:t>
      </w:r>
      <w:r w:rsidRPr="00DD1215">
        <w:t xml:space="preserve">39 </w:t>
      </w:r>
      <w:r w:rsidR="00FF72A1" w:rsidRPr="00DD1215">
        <w:t xml:space="preserve">(numera alltså 44) </w:t>
      </w:r>
      <w:r w:rsidRPr="00DD1215">
        <w:t>§</w:t>
      </w:r>
      <w:r w:rsidR="00FF72A1" w:rsidRPr="00DD1215">
        <w:t xml:space="preserve"> </w:t>
      </w:r>
      <w:r w:rsidR="00FF7708" w:rsidRPr="00DD1215">
        <w:t>REA-</w:t>
      </w:r>
      <w:r w:rsidRPr="00DD1215">
        <w:t>lagen.</w:t>
      </w:r>
    </w:p>
    <w:p w:rsidR="005267C9" w:rsidRPr="00DD1215" w:rsidRDefault="005267C9" w:rsidP="00651FEE">
      <w:pPr>
        <w:pStyle w:val="r5"/>
        <w:spacing w:before="240" w:after="0"/>
        <w:rPr>
          <w:rFonts w:ascii="Times New Roman" w:hAnsi="Times New Roman"/>
          <w:i/>
          <w:iCs/>
          <w:sz w:val="19"/>
        </w:rPr>
      </w:pPr>
      <w:r w:rsidRPr="00DD1215">
        <w:rPr>
          <w:rFonts w:ascii="Times New Roman" w:hAnsi="Times New Roman"/>
          <w:i/>
          <w:iCs/>
          <w:sz w:val="19"/>
        </w:rPr>
        <w:t xml:space="preserve">Föreskrifter </w:t>
      </w:r>
    </w:p>
    <w:p w:rsidR="005267C9" w:rsidRPr="00DD1215" w:rsidRDefault="005267C9" w:rsidP="005267C9">
      <w:r w:rsidRPr="00DD1215">
        <w:t>Enligt myndighetsförordningen ska</w:t>
      </w:r>
      <w:r w:rsidR="00713FFA" w:rsidRPr="00DD1215">
        <w:t xml:space="preserve"> </w:t>
      </w:r>
      <w:r w:rsidRPr="00DD1215">
        <w:t>myndighetens ledning besluta om de föreskrifter som utfärdas av myndigh</w:t>
      </w:r>
      <w:r w:rsidRPr="00DD1215">
        <w:t>e</w:t>
      </w:r>
      <w:r w:rsidRPr="00DD1215">
        <w:t xml:space="preserve">ten. </w:t>
      </w:r>
    </w:p>
    <w:p w:rsidR="005267C9" w:rsidRPr="00DD1215" w:rsidRDefault="005267C9" w:rsidP="005267C9">
      <w:pPr>
        <w:pStyle w:val="Normaltindrag"/>
      </w:pPr>
      <w:r w:rsidRPr="00DD1215">
        <w:t>Av den nuvarande instruktionen (2 § 2) framgår att riksdagsförvaltningen ska meddela föreskrifter om utarbetande av förslag till anslag på statsbudg</w:t>
      </w:r>
      <w:r w:rsidRPr="00DD1215">
        <w:t>e</w:t>
      </w:r>
      <w:r w:rsidRPr="00DD1215">
        <w:t>t</w:t>
      </w:r>
      <w:r w:rsidR="000A5803" w:rsidRPr="00DD1215">
        <w:t>en</w:t>
      </w:r>
      <w:r w:rsidRPr="00DD1215">
        <w:t>, ekonomiadministrativa föreskrifter, tillämpningen av kollektivavtal, persona</w:t>
      </w:r>
      <w:r w:rsidRPr="00DD1215">
        <w:t>l</w:t>
      </w:r>
      <w:r w:rsidRPr="00DD1215">
        <w:t>administrativa föreskrifter samt de föreskrifter i övrigt som behövs inom sitt verksamhetsområde. Det framgår även av instruktionen att det är riksdagsstyrelsen som ska besluta om föreskrifterna. Styrelsen får dock öve</w:t>
      </w:r>
      <w:r w:rsidRPr="00DD1215">
        <w:t>r</w:t>
      </w:r>
      <w:r w:rsidRPr="00DD1215">
        <w:t>låta till rik</w:t>
      </w:r>
      <w:r w:rsidRPr="00DD1215">
        <w:t>s</w:t>
      </w:r>
      <w:r w:rsidRPr="00DD1215">
        <w:t xml:space="preserve">dagsdirektören att besluta om sådana föreskrifter som inte är av större vikt eller principiell betydelse, liksom övriga föreskrifter i brådskande fall. </w:t>
      </w:r>
      <w:r w:rsidR="00EA305D" w:rsidRPr="00DD1215">
        <w:t>Förslaget innebär att m</w:t>
      </w:r>
      <w:r w:rsidRPr="00DD1215">
        <w:t>öjligheten för styrelsen att överlåta beslutsfatta</w:t>
      </w:r>
      <w:r w:rsidRPr="00DD1215">
        <w:t>n</w:t>
      </w:r>
      <w:r w:rsidRPr="00DD1215">
        <w:t xml:space="preserve">det till riksdagsdirektören </w:t>
      </w:r>
      <w:r w:rsidR="00EA305D" w:rsidRPr="00DD1215">
        <w:t>tas bort</w:t>
      </w:r>
      <w:r w:rsidRPr="00DD1215">
        <w:t>, enligt vad som sagts i avsnitt 5.</w:t>
      </w:r>
      <w:r w:rsidR="00C906EE" w:rsidRPr="00DD1215">
        <w:t>1</w:t>
      </w:r>
      <w:r w:rsidRPr="00DD1215">
        <w:t xml:space="preserve">. Enligt </w:t>
      </w:r>
      <w:r w:rsidR="00F21D20" w:rsidRPr="00DD1215">
        <w:t>riksdagsstyrelsens</w:t>
      </w:r>
      <w:r w:rsidRPr="00DD1215">
        <w:t xml:space="preserve"> mening bör en myndighets föreskrifter besl</w:t>
      </w:r>
      <w:r w:rsidRPr="00DD1215">
        <w:t>u</w:t>
      </w:r>
      <w:r w:rsidRPr="00DD1215">
        <w:t>tas på högsta möjliga nivå, dvs. i det här fallet av riksdagsstyrelsen. Den mängd föreskrifter som årligen beslutas är inte av den omfattningen att något unda</w:t>
      </w:r>
      <w:r w:rsidRPr="00DD1215">
        <w:t>n</w:t>
      </w:r>
      <w:r w:rsidRPr="00DD1215">
        <w:t>tag från denna princip är mot</w:t>
      </w:r>
      <w:r w:rsidRPr="00DD1215">
        <w:t>i</w:t>
      </w:r>
      <w:r w:rsidRPr="00DD1215">
        <w:t xml:space="preserve">verad heller av denna anledning.    </w:t>
      </w:r>
    </w:p>
    <w:p w:rsidR="005267C9" w:rsidRPr="00DD1215" w:rsidRDefault="005267C9" w:rsidP="00651FEE">
      <w:pPr>
        <w:pStyle w:val="r5"/>
        <w:spacing w:before="240" w:after="0"/>
        <w:rPr>
          <w:rFonts w:ascii="Times New Roman" w:hAnsi="Times New Roman"/>
          <w:i/>
          <w:iCs/>
          <w:sz w:val="19"/>
        </w:rPr>
      </w:pPr>
      <w:r w:rsidRPr="00DD1215">
        <w:rPr>
          <w:rFonts w:ascii="Times New Roman" w:hAnsi="Times New Roman"/>
          <w:i/>
          <w:iCs/>
          <w:sz w:val="19"/>
        </w:rPr>
        <w:t>Arbetsordning och verksamhetsplan</w:t>
      </w:r>
    </w:p>
    <w:p w:rsidR="00D70724" w:rsidRPr="00DD1215" w:rsidRDefault="005658EA" w:rsidP="005267C9">
      <w:r w:rsidRPr="00DD1215">
        <w:t>Riksdagsstyrelsen beslutar enligt 15 § 6 om riksdagsförvaltningens arbetsor</w:t>
      </w:r>
      <w:r w:rsidRPr="00DD1215">
        <w:t>d</w:t>
      </w:r>
      <w:r w:rsidRPr="00DD1215">
        <w:t>ning. Från och med den 1 januari 2011 beslutar styrelsen även om förval</w:t>
      </w:r>
      <w:r w:rsidRPr="00DD1215">
        <w:t>t</w:t>
      </w:r>
      <w:r w:rsidRPr="00DD1215">
        <w:t xml:space="preserve">ningens verksamhetsplan (framst. 2009/10:RS6, bet. 2010/11:KU9). </w:t>
      </w:r>
      <w:r w:rsidR="00D70724" w:rsidRPr="00DD1215">
        <w:t xml:space="preserve"> Tidigare beslutade riksdagsdirektören om verksamhetsplanen. </w:t>
      </w:r>
    </w:p>
    <w:p w:rsidR="005267C9" w:rsidRPr="00DD1215" w:rsidRDefault="005267C9" w:rsidP="00C906EE">
      <w:pPr>
        <w:pStyle w:val="Normaltindrag"/>
      </w:pPr>
      <w:r w:rsidRPr="00DD1215">
        <w:t>Arbetsordningen ska innehålla beslut om de närmare föreskrifterna om myndighetens organisation, arbetsfördelningen mellan styrelse</w:t>
      </w:r>
      <w:r w:rsidR="00801664" w:rsidRPr="00DD1215">
        <w:t>n</w:t>
      </w:r>
      <w:r w:rsidRPr="00DD1215">
        <w:t xml:space="preserve"> och myndi</w:t>
      </w:r>
      <w:r w:rsidRPr="00DD1215">
        <w:t>g</w:t>
      </w:r>
      <w:r w:rsidRPr="00DD1215">
        <w:t>hetschef</w:t>
      </w:r>
      <w:r w:rsidR="00801664" w:rsidRPr="00DD1215">
        <w:t>en</w:t>
      </w:r>
      <w:r w:rsidRPr="00DD1215">
        <w:t>, delegeringen av beslutanderätt inom myndigheten, handläggnin</w:t>
      </w:r>
      <w:r w:rsidRPr="00DD1215">
        <w:t>g</w:t>
      </w:r>
      <w:r w:rsidRPr="00DD1215">
        <w:t>en av ärenden och formerna i övrigt för verksa</w:t>
      </w:r>
      <w:r w:rsidRPr="00DD1215">
        <w:t>m</w:t>
      </w:r>
      <w:r w:rsidRPr="00DD1215">
        <w:t>heten.</w:t>
      </w:r>
    </w:p>
    <w:p w:rsidR="005267C9" w:rsidRPr="00DD1215" w:rsidRDefault="005267C9" w:rsidP="005267C9">
      <w:pPr>
        <w:pStyle w:val="Normaltindrag"/>
      </w:pPr>
      <w:r w:rsidRPr="00DD1215">
        <w:t xml:space="preserve">När det gäller verksamhetsplan så har det hittills </w:t>
      </w:r>
      <w:r w:rsidR="00801664" w:rsidRPr="00DD1215">
        <w:t xml:space="preserve">funnits dels </w:t>
      </w:r>
      <w:r w:rsidRPr="00DD1215">
        <w:t>en strat</w:t>
      </w:r>
      <w:r w:rsidRPr="00DD1215">
        <w:t>e</w:t>
      </w:r>
      <w:r w:rsidRPr="00DD1215">
        <w:t>gisk plan, dels en verksamhetsplan</w:t>
      </w:r>
      <w:r w:rsidR="00801664" w:rsidRPr="00DD1215">
        <w:t xml:space="preserve"> inom riksdagsförvaltningen</w:t>
      </w:r>
      <w:r w:rsidRPr="00DD1215">
        <w:t>. Den strat</w:t>
      </w:r>
      <w:r w:rsidRPr="00DD1215">
        <w:t>e</w:t>
      </w:r>
      <w:r w:rsidRPr="00DD1215">
        <w:t>giska planen har årligen beslutats av riksdagsstyrelsen och omfattat de ko</w:t>
      </w:r>
      <w:r w:rsidRPr="00DD1215">
        <w:t>m</w:t>
      </w:r>
      <w:r w:rsidRPr="00DD1215">
        <w:t>mande tre åren. Den strategiska planen innehåller bl.a. riksdagsförvaltningens up</w:t>
      </w:r>
      <w:r w:rsidRPr="00DD1215">
        <w:t>p</w:t>
      </w:r>
      <w:r w:rsidRPr="00DD1215">
        <w:t>drag, prioriterade områden och interna myndighetsuppdrag. Det är planering</w:t>
      </w:r>
      <w:r w:rsidRPr="00DD1215">
        <w:t>s</w:t>
      </w:r>
      <w:r w:rsidRPr="00DD1215">
        <w:t xml:space="preserve">förutsättningarna som anges i den strategiska planen. </w:t>
      </w:r>
      <w:r w:rsidR="00C906EE" w:rsidRPr="00DD1215">
        <w:t>En verksamhet</w:t>
      </w:r>
      <w:r w:rsidR="00C906EE" w:rsidRPr="00DD1215">
        <w:t>s</w:t>
      </w:r>
      <w:r w:rsidR="00C906EE" w:rsidRPr="00DD1215">
        <w:t>plan bör vara ett sätt att få en tydligare och mer målinriktad pl</w:t>
      </w:r>
      <w:r w:rsidR="00C906EE" w:rsidRPr="00DD1215">
        <w:t>a</w:t>
      </w:r>
      <w:r w:rsidR="00C906EE" w:rsidRPr="00DD1215">
        <w:t>nering av verksamheten som bl.a. syftar till att få en effektivare ver</w:t>
      </w:r>
      <w:r w:rsidR="00C906EE" w:rsidRPr="00DD1215">
        <w:t>k</w:t>
      </w:r>
      <w:r w:rsidR="00C906EE" w:rsidRPr="00DD1215">
        <w:t>samhet.</w:t>
      </w:r>
    </w:p>
    <w:p w:rsidR="005267C9" w:rsidRPr="00DD1215" w:rsidRDefault="005267C9" w:rsidP="00651FEE">
      <w:pPr>
        <w:pStyle w:val="r5"/>
        <w:spacing w:before="240" w:after="0"/>
        <w:rPr>
          <w:rFonts w:ascii="Times New Roman" w:hAnsi="Times New Roman"/>
          <w:i/>
          <w:iCs/>
          <w:sz w:val="19"/>
        </w:rPr>
      </w:pPr>
      <w:r w:rsidRPr="00DD1215">
        <w:rPr>
          <w:rFonts w:ascii="Times New Roman" w:hAnsi="Times New Roman"/>
          <w:i/>
          <w:iCs/>
          <w:sz w:val="19"/>
        </w:rPr>
        <w:t xml:space="preserve">Slutande av kollektivavtal </w:t>
      </w:r>
    </w:p>
    <w:p w:rsidR="00ED057E" w:rsidRPr="00DD1215" w:rsidRDefault="005267C9" w:rsidP="00ED057E">
      <w:r w:rsidRPr="00DD1215">
        <w:t xml:space="preserve">Enligt förslaget till 2 § </w:t>
      </w:r>
      <w:r w:rsidR="00713FFA" w:rsidRPr="00DD1215">
        <w:t>6</w:t>
      </w:r>
      <w:r w:rsidRPr="00DD1215">
        <w:t xml:space="preserve"> ska riksdagsförvaltningen ingå centrala kollektiva</w:t>
      </w:r>
      <w:r w:rsidRPr="00DD1215">
        <w:t>v</w:t>
      </w:r>
      <w:r w:rsidRPr="00DD1215">
        <w:t>tal samt i övrigt utöva arbetsgivarens befogenheter enligt dessa när det gäller riksdagens myndigheter samt företräda riksdagens myndigheter som arbetsg</w:t>
      </w:r>
      <w:r w:rsidRPr="00DD1215">
        <w:t>i</w:t>
      </w:r>
      <w:r w:rsidRPr="00DD1215">
        <w:t xml:space="preserve">vare i arbetstvister </w:t>
      </w:r>
      <w:r w:rsidR="0004024E" w:rsidRPr="00DD1215">
        <w:t xml:space="preserve">som gäller </w:t>
      </w:r>
      <w:r w:rsidRPr="00DD1215">
        <w:t>kollektivavtal som har slutits av riksdagsfö</w:t>
      </w:r>
      <w:r w:rsidRPr="00DD1215">
        <w:t>r</w:t>
      </w:r>
      <w:r w:rsidRPr="00DD1215">
        <w:t>valtningen. Det är således riksdagsförvaltningen som är part på arbetsgivars</w:t>
      </w:r>
      <w:r w:rsidRPr="00DD1215">
        <w:t>i</w:t>
      </w:r>
      <w:r w:rsidRPr="00DD1215">
        <w:t>dan i de centrala kollektivavtal som sluts för de anställda hos rik</w:t>
      </w:r>
      <w:r w:rsidRPr="00DD1215">
        <w:t>s</w:t>
      </w:r>
      <w:r w:rsidRPr="00DD1215">
        <w:t>dagens myndigheter. Riksdagsst</w:t>
      </w:r>
      <w:r w:rsidRPr="00DD1215">
        <w:t>y</w:t>
      </w:r>
      <w:r w:rsidRPr="00DD1215">
        <w:t>relsens ansvar för sådana frågor föreslås i 1</w:t>
      </w:r>
      <w:r w:rsidR="00AC7985" w:rsidRPr="00DD1215">
        <w:t>0</w:t>
      </w:r>
      <w:r w:rsidRPr="00DD1215">
        <w:t xml:space="preserve"> § 6. </w:t>
      </w:r>
    </w:p>
    <w:p w:rsidR="00ED057E" w:rsidRPr="00DD1215" w:rsidRDefault="00ED057E" w:rsidP="00ED057E"/>
    <w:p w:rsidR="005267C9" w:rsidRPr="00DD1215" w:rsidRDefault="005267C9" w:rsidP="00ED057E">
      <w:pPr>
        <w:keepNext/>
        <w:keepLines/>
        <w:rPr>
          <w:i/>
          <w:iCs/>
        </w:rPr>
      </w:pPr>
      <w:r w:rsidRPr="00DD1215">
        <w:rPr>
          <w:i/>
          <w:iCs/>
        </w:rPr>
        <w:t>Anställningsbeslut</w:t>
      </w:r>
    </w:p>
    <w:p w:rsidR="005267C9" w:rsidRPr="00DD1215" w:rsidRDefault="009C7408" w:rsidP="00ED057E">
      <w:pPr>
        <w:keepNext/>
        <w:keepLines/>
      </w:pPr>
      <w:r w:rsidRPr="00DD1215">
        <w:t>Den n</w:t>
      </w:r>
      <w:r w:rsidR="005267C9" w:rsidRPr="00DD1215">
        <w:t>uvarande instruktion</w:t>
      </w:r>
      <w:r w:rsidRPr="00DD1215">
        <w:t>ens</w:t>
      </w:r>
      <w:r w:rsidR="005267C9" w:rsidRPr="00DD1215">
        <w:t xml:space="preserve"> 15 § </w:t>
      </w:r>
      <w:r w:rsidR="00B67486" w:rsidRPr="00DD1215">
        <w:t>8</w:t>
      </w:r>
      <w:r w:rsidR="005267C9" w:rsidRPr="00DD1215">
        <w:t xml:space="preserve"> reglerar att anställning av biträdande rik</w:t>
      </w:r>
      <w:r w:rsidR="005267C9" w:rsidRPr="00DD1215">
        <w:t>s</w:t>
      </w:r>
      <w:r w:rsidR="005267C9" w:rsidRPr="00DD1215">
        <w:t>dagsdirektör och chef för kammarkansliet, chef för utskottskansli, chef för EU-nämndens kansli, chef för administrativa avdelningen, chef för kommun</w:t>
      </w:r>
      <w:r w:rsidR="005267C9" w:rsidRPr="00DD1215">
        <w:t>i</w:t>
      </w:r>
      <w:r w:rsidR="005267C9" w:rsidRPr="00DD1215">
        <w:t>kationsa</w:t>
      </w:r>
      <w:r w:rsidR="005267C9" w:rsidRPr="00DD1215">
        <w:t>v</w:t>
      </w:r>
      <w:r w:rsidR="005267C9" w:rsidRPr="00DD1215">
        <w:t>delningen, chef för riksdagens internationella kansli, säkerhetschef och chef för riksdagens utredningstjänst ska beslutas av styre</w:t>
      </w:r>
      <w:r w:rsidR="005267C9" w:rsidRPr="00DD1215">
        <w:t>l</w:t>
      </w:r>
      <w:r w:rsidR="005267C9" w:rsidRPr="00DD1215">
        <w:t>sen.</w:t>
      </w:r>
    </w:p>
    <w:p w:rsidR="002F7D1A" w:rsidRPr="00DD1215" w:rsidRDefault="00FF04BF" w:rsidP="00342CDC">
      <w:pPr>
        <w:pStyle w:val="Normaltindrag"/>
      </w:pPr>
      <w:r w:rsidRPr="00DD1215">
        <w:t>Riksdagsstyrelsen</w:t>
      </w:r>
      <w:r w:rsidR="005267C9" w:rsidRPr="00DD1215">
        <w:t xml:space="preserve"> anser att kretsen av chefer som styrelsen fattar beslut om anställning av bör begränsas till de mest ledande befattningarna inom riksdagsförvaltningen. </w:t>
      </w:r>
      <w:r w:rsidR="002F7D1A" w:rsidRPr="00DD1215">
        <w:t>Riksdagsstyrelsen menar också att det bör finnas ett u</w:t>
      </w:r>
      <w:r w:rsidR="002F7D1A" w:rsidRPr="00DD1215">
        <w:t>t</w:t>
      </w:r>
      <w:r w:rsidR="002F7D1A" w:rsidRPr="00DD1215">
        <w:t>rymme för flexibilitet i fråga om vilket av riksdagsförvaltningens ledande organ som ska ansvara för ett anställningsbeslut när det gäller den nämnda kretsen. Riksdagsstyrelsen bör ges behörighet att kunna överlåta till riksdag</w:t>
      </w:r>
      <w:r w:rsidR="002F7D1A" w:rsidRPr="00DD1215">
        <w:t>s</w:t>
      </w:r>
      <w:r w:rsidR="002F7D1A" w:rsidRPr="00DD1215">
        <w:t>direktören att fatta beslut om vissa anställningar inom den beskrivna chef</w:t>
      </w:r>
      <w:r w:rsidR="002F7D1A" w:rsidRPr="00DD1215">
        <w:t>s</w:t>
      </w:r>
      <w:r w:rsidR="002F7D1A" w:rsidRPr="00DD1215">
        <w:t xml:space="preserve">kretsen. </w:t>
      </w:r>
      <w:r w:rsidR="00866F92" w:rsidRPr="00DD1215">
        <w:t>Riksdagsstyrelsen</w:t>
      </w:r>
      <w:r w:rsidR="005267C9" w:rsidRPr="00DD1215">
        <w:t xml:space="preserve"> föreslår </w:t>
      </w:r>
      <w:r w:rsidR="002F7D1A" w:rsidRPr="00DD1215">
        <w:t>därför att det i instruktionen</w:t>
      </w:r>
      <w:r w:rsidR="00485458" w:rsidRPr="00DD1215">
        <w:t>s 1</w:t>
      </w:r>
      <w:r w:rsidR="00E00E93" w:rsidRPr="00DD1215">
        <w:t>7</w:t>
      </w:r>
      <w:r w:rsidR="00485458" w:rsidRPr="00DD1215">
        <w:t xml:space="preserve"> §</w:t>
      </w:r>
      <w:r w:rsidR="002F7D1A" w:rsidRPr="00DD1215">
        <w:t xml:space="preserve"> </w:t>
      </w:r>
      <w:r w:rsidR="00606068" w:rsidRPr="00DD1215">
        <w:t xml:space="preserve">första stycket </w:t>
      </w:r>
      <w:r w:rsidR="002F7D1A" w:rsidRPr="00DD1215">
        <w:t>införs e</w:t>
      </w:r>
      <w:r w:rsidR="005267C9" w:rsidRPr="00DD1215">
        <w:t>n bestämmelse</w:t>
      </w:r>
      <w:r w:rsidR="002F7D1A" w:rsidRPr="00DD1215">
        <w:t>,</w:t>
      </w:r>
      <w:r w:rsidR="005267C9" w:rsidRPr="00DD1215">
        <w:t xml:space="preserve"> </w:t>
      </w:r>
      <w:r w:rsidR="002F7D1A" w:rsidRPr="00DD1215">
        <w:t>enligt vilken riksd</w:t>
      </w:r>
      <w:r w:rsidR="002F7D1A" w:rsidRPr="00DD1215">
        <w:t>a</w:t>
      </w:r>
      <w:r w:rsidR="002F7D1A" w:rsidRPr="00DD1215">
        <w:t xml:space="preserve">gen ger riksdagsstyrelsen behörighet att överlåta att besluta om </w:t>
      </w:r>
      <w:r w:rsidR="001E378C" w:rsidRPr="00DD1215">
        <w:t>dessa</w:t>
      </w:r>
      <w:r w:rsidR="002F7D1A" w:rsidRPr="00DD1215">
        <w:t xml:space="preserve"> </w:t>
      </w:r>
      <w:r w:rsidR="005A0066" w:rsidRPr="00DD1215">
        <w:t>anställningar</w:t>
      </w:r>
      <w:r w:rsidR="001E378C" w:rsidRPr="00DD1215">
        <w:t xml:space="preserve"> till riksdagsdirekt</w:t>
      </w:r>
      <w:r w:rsidR="001E378C" w:rsidRPr="00DD1215">
        <w:t>ö</w:t>
      </w:r>
      <w:r w:rsidR="001E378C" w:rsidRPr="00DD1215">
        <w:t>ren</w:t>
      </w:r>
      <w:r w:rsidR="002F7D1A" w:rsidRPr="00DD1215">
        <w:t xml:space="preserve">. </w:t>
      </w:r>
    </w:p>
    <w:p w:rsidR="005267C9" w:rsidRPr="00DD1215" w:rsidRDefault="002F7D1A" w:rsidP="002F7D1A">
      <w:pPr>
        <w:pStyle w:val="Normaltindrag"/>
      </w:pPr>
      <w:r w:rsidRPr="00DD1215">
        <w:t xml:space="preserve">Den </w:t>
      </w:r>
      <w:r w:rsidR="00885F25" w:rsidRPr="00DD1215">
        <w:t xml:space="preserve">krets av </w:t>
      </w:r>
      <w:r w:rsidRPr="00DD1215">
        <w:t xml:space="preserve">chefer </w:t>
      </w:r>
      <w:r w:rsidR="00885F25" w:rsidRPr="00DD1215">
        <w:t xml:space="preserve">som beskrivs i stycket ovan </w:t>
      </w:r>
      <w:r w:rsidR="005267C9" w:rsidRPr="00DD1215">
        <w:t>överensstämmer med den krets vars beslut om anställning inte får överklagas enligt 3 § lagen (1989:186) om överklagande av administrativa beslut av riksdagsförvaltnin</w:t>
      </w:r>
      <w:r w:rsidR="005267C9" w:rsidRPr="00DD1215">
        <w:t>g</w:t>
      </w:r>
      <w:r w:rsidR="005267C9" w:rsidRPr="00DD1215">
        <w:t>en och riksd</w:t>
      </w:r>
      <w:r w:rsidR="005267C9" w:rsidRPr="00DD1215">
        <w:t>a</w:t>
      </w:r>
      <w:r w:rsidR="005267C9" w:rsidRPr="00DD1215">
        <w:t xml:space="preserve">gens myndigheter. Dessa befattningar är direkt underställda riksdagsdirektören. </w:t>
      </w:r>
      <w:r w:rsidR="00417877" w:rsidRPr="00DD1215">
        <w:t>Försl</w:t>
      </w:r>
      <w:r w:rsidR="00417877" w:rsidRPr="00DD1215">
        <w:t>a</w:t>
      </w:r>
      <w:r w:rsidR="00417877" w:rsidRPr="00DD1215">
        <w:t xml:space="preserve">get </w:t>
      </w:r>
      <w:r w:rsidR="005267C9" w:rsidRPr="00DD1215">
        <w:t xml:space="preserve">innebär således att riksdagsstyrelsen </w:t>
      </w:r>
      <w:r w:rsidR="00417877" w:rsidRPr="00DD1215">
        <w:t xml:space="preserve">eller, efter delegation från styrelsen, riksdagsdirektören kan </w:t>
      </w:r>
      <w:r w:rsidR="005267C9" w:rsidRPr="00DD1215">
        <w:t>besluta om anställning av biträdande riksdagsdirektör</w:t>
      </w:r>
      <w:r w:rsidR="00AE7082" w:rsidRPr="00DD1215">
        <w:t>, avdelningschefer</w:t>
      </w:r>
      <w:r w:rsidR="005267C9" w:rsidRPr="00DD1215">
        <w:t>, chef för utskott</w:t>
      </w:r>
      <w:r w:rsidR="005267C9" w:rsidRPr="00DD1215">
        <w:t>s</w:t>
      </w:r>
      <w:r w:rsidR="005267C9" w:rsidRPr="00DD1215">
        <w:t xml:space="preserve">kansli </w:t>
      </w:r>
      <w:r w:rsidR="00A65126" w:rsidRPr="00DD1215">
        <w:t xml:space="preserve">och </w:t>
      </w:r>
      <w:r w:rsidR="005267C9" w:rsidRPr="00DD1215">
        <w:t>chef för EU-nämndens kansli. I jämförelse med</w:t>
      </w:r>
      <w:r w:rsidR="00885F25" w:rsidRPr="00DD1215">
        <w:t xml:space="preserve"> den</w:t>
      </w:r>
      <w:r w:rsidR="005267C9" w:rsidRPr="00DD1215">
        <w:t xml:space="preserve"> nuvarande bestämmelse</w:t>
      </w:r>
      <w:r w:rsidR="00885F25" w:rsidRPr="00DD1215">
        <w:t>n</w:t>
      </w:r>
      <w:r w:rsidR="005267C9" w:rsidRPr="00DD1215">
        <w:t xml:space="preserve"> betyder detta att befattningen som </w:t>
      </w:r>
      <w:r w:rsidR="008F6B8B" w:rsidRPr="00DD1215">
        <w:t xml:space="preserve">chef för riksdagens internationella kansli, </w:t>
      </w:r>
      <w:r w:rsidR="005267C9" w:rsidRPr="00DD1215">
        <w:t>säkerhetschef och chef för riksdagens utredningstjänst tas bort från upprä</w:t>
      </w:r>
      <w:r w:rsidR="005267C9" w:rsidRPr="00DD1215">
        <w:t>k</w:t>
      </w:r>
      <w:r w:rsidR="005267C9" w:rsidRPr="00DD1215">
        <w:t xml:space="preserve">ningen. </w:t>
      </w:r>
    </w:p>
    <w:p w:rsidR="005267C9" w:rsidRPr="00DD1215" w:rsidRDefault="005267C9" w:rsidP="005267C9">
      <w:pPr>
        <w:pStyle w:val="Normaltindrag"/>
      </w:pPr>
      <w:r w:rsidRPr="00DD1215">
        <w:t>Konstitutionsutskottet har i betänkande 2008/09:KU14 påtalat att en öve</w:t>
      </w:r>
      <w:r w:rsidRPr="00DD1215">
        <w:t>r</w:t>
      </w:r>
      <w:r w:rsidRPr="00DD1215">
        <w:t xml:space="preserve">syn bör övervägas om hur kretsen av tillsättningsbeslut som inte ska kunna överklagas i dag är avgränsad och </w:t>
      </w:r>
      <w:r w:rsidR="00993CB2" w:rsidRPr="00DD1215">
        <w:t xml:space="preserve">om </w:t>
      </w:r>
      <w:r w:rsidRPr="00DD1215">
        <w:t xml:space="preserve">hur denna avgränsning förhåller sig till de bestämmelser i 15 § </w:t>
      </w:r>
      <w:r w:rsidR="00580AAB" w:rsidRPr="00DD1215">
        <w:t>8</w:t>
      </w:r>
      <w:r w:rsidRPr="00DD1215">
        <w:t xml:space="preserve"> lagen (2000:419) med instruktion för riksdagsfö</w:t>
      </w:r>
      <w:r w:rsidRPr="00DD1215">
        <w:t>r</w:t>
      </w:r>
      <w:r w:rsidRPr="00DD1215">
        <w:t>valtningen som anger vilka anställningar som ska beslutas av riksdagsstyre</w:t>
      </w:r>
      <w:r w:rsidRPr="00DD1215">
        <w:t>l</w:t>
      </w:r>
      <w:r w:rsidRPr="00DD1215">
        <w:t xml:space="preserve">sen. </w:t>
      </w:r>
    </w:p>
    <w:p w:rsidR="005267C9" w:rsidRPr="00DD1215" w:rsidRDefault="005267C9" w:rsidP="005267C9">
      <w:pPr>
        <w:pStyle w:val="Normaltindrag"/>
      </w:pPr>
      <w:r w:rsidRPr="00DD1215">
        <w:t>I och med de förändringar</w:t>
      </w:r>
      <w:r w:rsidR="00963B51" w:rsidRPr="00DD1215">
        <w:t xml:space="preserve"> som nu föreslås</w:t>
      </w:r>
      <w:r w:rsidRPr="00DD1215">
        <w:t xml:space="preserve"> finns inte längre denna diskr</w:t>
      </w:r>
      <w:r w:rsidRPr="00DD1215">
        <w:t>e</w:t>
      </w:r>
      <w:r w:rsidRPr="00DD1215">
        <w:t xml:space="preserve">pans. </w:t>
      </w:r>
    </w:p>
    <w:p w:rsidR="005267C9" w:rsidRPr="00DD1215" w:rsidRDefault="005267C9" w:rsidP="00651FEE">
      <w:pPr>
        <w:pStyle w:val="r5"/>
        <w:spacing w:before="240" w:after="0"/>
        <w:rPr>
          <w:rFonts w:ascii="Times New Roman" w:hAnsi="Times New Roman"/>
          <w:i/>
          <w:iCs/>
          <w:sz w:val="19"/>
        </w:rPr>
      </w:pPr>
      <w:r w:rsidRPr="00DD1215">
        <w:rPr>
          <w:rFonts w:ascii="Times New Roman" w:hAnsi="Times New Roman"/>
          <w:i/>
          <w:iCs/>
          <w:sz w:val="19"/>
        </w:rPr>
        <w:t>Lön och anställningsvillkor för bl.a. riksdagsdirektören</w:t>
      </w:r>
    </w:p>
    <w:p w:rsidR="005267C9" w:rsidRPr="00DD1215" w:rsidRDefault="005267C9" w:rsidP="005267C9">
      <w:r w:rsidRPr="00DD1215">
        <w:t>Riksdagsdirektörens lön och andra anställningsförmåner beslutas enligt nuv</w:t>
      </w:r>
      <w:r w:rsidRPr="00DD1215">
        <w:t>a</w:t>
      </w:r>
      <w:r w:rsidRPr="00DD1215">
        <w:t>rande instruktion av riksdagsstyrelsen. I konstitutionsutskottets betänkande 2008/09:KU14 anfördes att riksdagsdirektörens lön och övriga anställning</w:t>
      </w:r>
      <w:r w:rsidRPr="00DD1215">
        <w:t>s</w:t>
      </w:r>
      <w:r w:rsidRPr="00DD1215">
        <w:t xml:space="preserve">villkor, i likhet med vad som gällt tidigare, ska bestämmas av styrelsen. En uttrycklig bestämmelse i instruktionen infördes i 15 § </w:t>
      </w:r>
      <w:r w:rsidR="00580AAB" w:rsidRPr="00DD1215">
        <w:t>9</w:t>
      </w:r>
      <w:r w:rsidRPr="00DD1215">
        <w:t xml:space="preserve"> </w:t>
      </w:r>
      <w:r w:rsidR="00815A03" w:rsidRPr="00DD1215">
        <w:t>så</w:t>
      </w:r>
      <w:r w:rsidRPr="00DD1215">
        <w:t xml:space="preserve"> att styrelsen besl</w:t>
      </w:r>
      <w:r w:rsidRPr="00DD1215">
        <w:t>u</w:t>
      </w:r>
      <w:r w:rsidRPr="00DD1215">
        <w:t>tar om lön och andra anställningsvillkor för riksdagsdirektören. Än</w:t>
      </w:r>
      <w:r w:rsidRPr="00DD1215">
        <w:t>d</w:t>
      </w:r>
      <w:r w:rsidRPr="00DD1215">
        <w:t>ringen trädde i kraft den 1 april 2009. Med anställningsvillkor avses bl.a. anstäl</w:t>
      </w:r>
      <w:r w:rsidRPr="00DD1215">
        <w:t>l</w:t>
      </w:r>
      <w:r w:rsidRPr="00DD1215">
        <w:t>ningsform, löneförmåner, kostnadsersättningar och avgångsförmåner. I rik</w:t>
      </w:r>
      <w:r w:rsidRPr="00DD1215">
        <w:t>s</w:t>
      </w:r>
      <w:r w:rsidRPr="00DD1215">
        <w:t>dagsstyrelsens framställning 2008/09:RS1 Riksdagsordningsfr</w:t>
      </w:r>
      <w:r w:rsidRPr="00DD1215">
        <w:t>å</w:t>
      </w:r>
      <w:r w:rsidRPr="00DD1215">
        <w:t>gor m.m., som låg till grund för konstitutionsutskottets betänkande, anförde riksdagsst</w:t>
      </w:r>
      <w:r w:rsidRPr="00DD1215">
        <w:t>y</w:t>
      </w:r>
      <w:r w:rsidRPr="00DD1215">
        <w:t>relsen att frågorna om lön och andra anställningsvillkor för riksdagsdirektören bör beredas av en grupp bestående av talmannen och två ledamöter, och gru</w:t>
      </w:r>
      <w:r w:rsidRPr="00DD1215">
        <w:t>p</w:t>
      </w:r>
      <w:r w:rsidRPr="00DD1215">
        <w:t>pen bör biträdas av en utomstående expert i chefslönefr</w:t>
      </w:r>
      <w:r w:rsidRPr="00DD1215">
        <w:t>å</w:t>
      </w:r>
      <w:r w:rsidRPr="00DD1215">
        <w:t xml:space="preserve">gor. </w:t>
      </w:r>
    </w:p>
    <w:p w:rsidR="005267C9" w:rsidRPr="00DD1215" w:rsidRDefault="005267C9" w:rsidP="005267C9">
      <w:pPr>
        <w:pStyle w:val="Normaltindrag"/>
      </w:pPr>
      <w:r w:rsidRPr="00DD1215">
        <w:t>I samband med rekrytering</w:t>
      </w:r>
      <w:r w:rsidR="001D7041" w:rsidRPr="00DD1215">
        <w:t>en</w:t>
      </w:r>
      <w:r w:rsidRPr="00DD1215">
        <w:t xml:space="preserve"> av </w:t>
      </w:r>
      <w:r w:rsidR="001D7041" w:rsidRPr="00DD1215">
        <w:t xml:space="preserve">förvaltningens nuvarande </w:t>
      </w:r>
      <w:r w:rsidRPr="00DD1215">
        <w:t>riksdagsdire</w:t>
      </w:r>
      <w:r w:rsidRPr="00DD1215">
        <w:t>k</w:t>
      </w:r>
      <w:r w:rsidRPr="00DD1215">
        <w:t>tör har ett antal frågor kring denna befattnings anställningsvillkor blivit akt</w:t>
      </w:r>
      <w:r w:rsidRPr="00DD1215">
        <w:t>u</w:t>
      </w:r>
      <w:r w:rsidRPr="00DD1215">
        <w:t xml:space="preserve">ella. Det är t.ex. enligt nuvarande regelverk </w:t>
      </w:r>
      <w:r w:rsidR="001D7041" w:rsidRPr="00DD1215">
        <w:t xml:space="preserve">inte </w:t>
      </w:r>
      <w:r w:rsidRPr="00DD1215">
        <w:t>klarlagt i vilket skede av rekryt</w:t>
      </w:r>
      <w:r w:rsidRPr="00DD1215">
        <w:t>e</w:t>
      </w:r>
      <w:r w:rsidRPr="00DD1215">
        <w:t>ringsprocessen riksdagsstyrelsen beslutar om lön och andra anställningsfö</w:t>
      </w:r>
      <w:r w:rsidRPr="00DD1215">
        <w:t>r</w:t>
      </w:r>
      <w:r w:rsidRPr="00DD1215">
        <w:t xml:space="preserve">måner. </w:t>
      </w:r>
      <w:r w:rsidR="00FA115F" w:rsidRPr="00DD1215">
        <w:t>Det är således o</w:t>
      </w:r>
      <w:r w:rsidRPr="00DD1215">
        <w:t>klart om detta sker innan eller efter att riksd</w:t>
      </w:r>
      <w:r w:rsidRPr="00DD1215">
        <w:t>a</w:t>
      </w:r>
      <w:r w:rsidRPr="00DD1215">
        <w:t>gen valt riksdagsdirektör. Det framgår inte heller vem som för disku</w:t>
      </w:r>
      <w:r w:rsidRPr="00DD1215">
        <w:t>s</w:t>
      </w:r>
      <w:r w:rsidRPr="00DD1215">
        <w:t>sion med aktuella kandid</w:t>
      </w:r>
      <w:r w:rsidRPr="00DD1215">
        <w:t>a</w:t>
      </w:r>
      <w:r w:rsidRPr="00DD1215">
        <w:t xml:space="preserve">ter. Även vissa frågor kring avgångsförmåner m.m. synes vara oklara. </w:t>
      </w:r>
      <w:r w:rsidR="00681A7A" w:rsidRPr="00DD1215">
        <w:t>Riksdagsstyrelsen</w:t>
      </w:r>
      <w:r w:rsidRPr="00DD1215">
        <w:t xml:space="preserve"> </w:t>
      </w:r>
      <w:r w:rsidR="001D7041" w:rsidRPr="00DD1215">
        <w:t>kommer</w:t>
      </w:r>
      <w:r w:rsidRPr="00DD1215">
        <w:t>, efter att en utvärdering gjorts av genomförd r</w:t>
      </w:r>
      <w:r w:rsidRPr="00DD1215">
        <w:t>e</w:t>
      </w:r>
      <w:r w:rsidRPr="00DD1215">
        <w:t xml:space="preserve">krytering, </w:t>
      </w:r>
      <w:r w:rsidR="001D7041" w:rsidRPr="00DD1215">
        <w:t xml:space="preserve">att </w:t>
      </w:r>
      <w:r w:rsidRPr="00DD1215">
        <w:t>överväga behovet av förtydliganden av frågor kring riksdagsd</w:t>
      </w:r>
      <w:r w:rsidRPr="00DD1215">
        <w:t>i</w:t>
      </w:r>
      <w:r w:rsidRPr="00DD1215">
        <w:t>rektörsbefattningen i myndighetens instruktion eller i annan förfat</w:t>
      </w:r>
      <w:r w:rsidRPr="00DD1215">
        <w:t>t</w:t>
      </w:r>
      <w:r w:rsidRPr="00DD1215">
        <w:t xml:space="preserve">ning. </w:t>
      </w:r>
      <w:r w:rsidR="004B5916" w:rsidRPr="00DD1215">
        <w:t xml:space="preserve">Det kan därför finnas anledning att återkomma till riksdagen i denna fråga. </w:t>
      </w:r>
    </w:p>
    <w:p w:rsidR="005267C9" w:rsidRPr="00DD1215" w:rsidRDefault="005267C9" w:rsidP="005267C9">
      <w:pPr>
        <w:pStyle w:val="Normaltindrag"/>
        <w:rPr>
          <w:i/>
        </w:rPr>
      </w:pPr>
      <w:r w:rsidRPr="00DD1215">
        <w:t xml:space="preserve">Hänvisningen till 15 § </w:t>
      </w:r>
      <w:r w:rsidR="005900A8" w:rsidRPr="00DD1215">
        <w:t>9</w:t>
      </w:r>
      <w:r w:rsidRPr="00DD1215">
        <w:t xml:space="preserve"> som i dag finns i 17 § i nuvarande instruktion i</w:t>
      </w:r>
      <w:r w:rsidRPr="00DD1215">
        <w:t>n</w:t>
      </w:r>
      <w:r w:rsidRPr="00DD1215">
        <w:t>nebär att styrelsen får överlåta till riksdagsdirektören att själv b</w:t>
      </w:r>
      <w:r w:rsidRPr="00DD1215">
        <w:t>e</w:t>
      </w:r>
      <w:r w:rsidRPr="00DD1215">
        <w:t xml:space="preserve">sluta om sin lön och andra anställningsförmåner för sig själv. Detta </w:t>
      </w:r>
      <w:r w:rsidR="00741EA5" w:rsidRPr="00DD1215">
        <w:t>kan inte ha varit avsi</w:t>
      </w:r>
      <w:r w:rsidR="00741EA5" w:rsidRPr="00DD1215">
        <w:t>k</w:t>
      </w:r>
      <w:r w:rsidR="00741EA5" w:rsidRPr="00DD1215">
        <w:t xml:space="preserve">ten </w:t>
      </w:r>
      <w:r w:rsidRPr="00DD1215">
        <w:t>utan torde ha tillkommit genom ett rent förbiseende.</w:t>
      </w:r>
    </w:p>
    <w:p w:rsidR="005267C9" w:rsidRPr="00DD1215" w:rsidRDefault="005267C9" w:rsidP="005267C9">
      <w:pPr>
        <w:pStyle w:val="Normaltindrag"/>
      </w:pPr>
      <w:r w:rsidRPr="00DD1215">
        <w:t>När det gäller lön</w:t>
      </w:r>
      <w:r w:rsidRPr="00DD1215">
        <w:t>e</w:t>
      </w:r>
      <w:r w:rsidRPr="00DD1215">
        <w:t>sättning av övriga chefer inom myndigheten finns i dag ett förhandlingsprotokoll från 2007 (dnr 231-3144-06/07) mellan riksdagsfö</w:t>
      </w:r>
      <w:r w:rsidRPr="00DD1215">
        <w:t>r</w:t>
      </w:r>
      <w:r w:rsidRPr="00DD1215">
        <w:t>valtningen och de tre fackliga arbetstagarorganisationerna i vilket den s.k. undantagskretsen unda</w:t>
      </w:r>
      <w:r w:rsidRPr="00DD1215">
        <w:t>n</w:t>
      </w:r>
      <w:r w:rsidRPr="00DD1215">
        <w:t>tas från principen att myndighetschefen beslutar om avlöningsförmåner m.m. I protokollet regleras att det är riksdagsstyrelsen som bl.a. lönesätter rik</w:t>
      </w:r>
      <w:r w:rsidRPr="00DD1215">
        <w:t>s</w:t>
      </w:r>
      <w:r w:rsidRPr="00DD1215">
        <w:t>dagsdirektören, ställföreträdande riksdagsdirektören tillika kanslichef vid kammarkansliet, administrativ</w:t>
      </w:r>
      <w:r w:rsidR="005E4A41" w:rsidRPr="00DD1215">
        <w:t>a</w:t>
      </w:r>
      <w:r w:rsidRPr="00DD1215">
        <w:t xml:space="preserve"> direktören och förhandling</w:t>
      </w:r>
      <w:r w:rsidRPr="00DD1215">
        <w:t>s</w:t>
      </w:r>
      <w:r w:rsidRPr="00DD1215">
        <w:t>chefen vid riksdagsförval</w:t>
      </w:r>
      <w:r w:rsidRPr="00DD1215">
        <w:t>t</w:t>
      </w:r>
      <w:r w:rsidRPr="00DD1215">
        <w:t xml:space="preserve">ningen. </w:t>
      </w:r>
    </w:p>
    <w:p w:rsidR="005267C9" w:rsidRPr="00DD1215" w:rsidRDefault="005267C9" w:rsidP="005267C9">
      <w:pPr>
        <w:pStyle w:val="Normaltindrag"/>
      </w:pPr>
      <w:r w:rsidRPr="00DD1215">
        <w:t>Denna ordning synes otillfredsställande av flera orsaker. Bland annat kan konstateras att den uppräknade kretsen inte omfattar samtliga avdelningsch</w:t>
      </w:r>
      <w:r w:rsidRPr="00DD1215">
        <w:t>e</w:t>
      </w:r>
      <w:r w:rsidRPr="00DD1215">
        <w:t xml:space="preserve">fer utan bara vissa. Riksdagsstyrelsen </w:t>
      </w:r>
      <w:r w:rsidR="009E281B" w:rsidRPr="00DD1215">
        <w:t xml:space="preserve">anser sig inte </w:t>
      </w:r>
      <w:r w:rsidRPr="00DD1215">
        <w:t>heller ha möjli</w:t>
      </w:r>
      <w:r w:rsidRPr="00DD1215">
        <w:t>g</w:t>
      </w:r>
      <w:r w:rsidRPr="00DD1215">
        <w:t>het att för dessa enskilda befattningar bedöma huruvida de</w:t>
      </w:r>
      <w:r w:rsidR="0020390F" w:rsidRPr="00DD1215">
        <w:t xml:space="preserve"> som innehar tjänsterna </w:t>
      </w:r>
      <w:r w:rsidRPr="00DD1215">
        <w:t>up</w:t>
      </w:r>
      <w:r w:rsidRPr="00DD1215">
        <w:t>p</w:t>
      </w:r>
      <w:r w:rsidRPr="00DD1215">
        <w:t xml:space="preserve">fyller kriterierna uppställda i riksdagsförvaltningens lönepolicy. </w:t>
      </w:r>
      <w:r w:rsidR="00641F75" w:rsidRPr="00DD1215">
        <w:t>Riksdagsst</w:t>
      </w:r>
      <w:r w:rsidR="00641F75" w:rsidRPr="00DD1215">
        <w:t>y</w:t>
      </w:r>
      <w:r w:rsidR="00641F75" w:rsidRPr="00DD1215">
        <w:t>relsen</w:t>
      </w:r>
      <w:r w:rsidRPr="00DD1215">
        <w:t xml:space="preserve"> föreslår därför att lön och andra anställningsförmåner för enbart rik</w:t>
      </w:r>
      <w:r w:rsidRPr="00DD1215">
        <w:t>s</w:t>
      </w:r>
      <w:r w:rsidRPr="00DD1215">
        <w:t>dagsdirekt</w:t>
      </w:r>
      <w:r w:rsidRPr="00DD1215">
        <w:t>ö</w:t>
      </w:r>
      <w:r w:rsidRPr="00DD1215">
        <w:t>ren beslutas av den parlamentariska riksdagsstyrelsen. Av detta följer att övriga chefslöner</w:t>
      </w:r>
      <w:r w:rsidR="0008231D" w:rsidRPr="00DD1215">
        <w:t xml:space="preserve">, dvs. för biträdande riksdagsdirektören, </w:t>
      </w:r>
      <w:r w:rsidRPr="00DD1215">
        <w:t>på avde</w:t>
      </w:r>
      <w:r w:rsidRPr="00DD1215">
        <w:t>l</w:t>
      </w:r>
      <w:r w:rsidRPr="00DD1215">
        <w:t>ningsnivå eller motsvarande beslutas av riksdagsd</w:t>
      </w:r>
      <w:r w:rsidRPr="00DD1215">
        <w:t>i</w:t>
      </w:r>
      <w:r w:rsidRPr="00DD1215">
        <w:t>rektören.</w:t>
      </w:r>
    </w:p>
    <w:p w:rsidR="005267C9" w:rsidRPr="00DD1215" w:rsidRDefault="005267C9" w:rsidP="005267C9">
      <w:pPr>
        <w:pStyle w:val="Normaltindrag"/>
      </w:pPr>
      <w:r w:rsidRPr="00DD1215">
        <w:t>Någon jäv</w:t>
      </w:r>
      <w:r w:rsidR="001F6F07" w:rsidRPr="00DD1215">
        <w:t>s</w:t>
      </w:r>
      <w:r w:rsidRPr="00DD1215">
        <w:t xml:space="preserve">situation </w:t>
      </w:r>
      <w:r w:rsidR="0020390F" w:rsidRPr="00DD1215">
        <w:t>b</w:t>
      </w:r>
      <w:r w:rsidRPr="00DD1215">
        <w:t>orde inte uppstå om det tydligt framgår att det är myndighetens chef, dvs. riksdagsdirektören, som beslutar om löner för avde</w:t>
      </w:r>
      <w:r w:rsidRPr="00DD1215">
        <w:t>l</w:t>
      </w:r>
      <w:r w:rsidRPr="00DD1215">
        <w:t xml:space="preserve">ningscheferna m.fl. </w:t>
      </w:r>
    </w:p>
    <w:p w:rsidR="005267C9" w:rsidRPr="00DD1215" w:rsidRDefault="005267C9" w:rsidP="00681A7A">
      <w:pPr>
        <w:pStyle w:val="r5"/>
        <w:keepNext/>
        <w:keepLines/>
        <w:spacing w:before="240" w:after="0" w:afterAutospacing="0"/>
        <w:rPr>
          <w:rFonts w:ascii="Times New Roman" w:hAnsi="Times New Roman"/>
          <w:i/>
          <w:iCs/>
          <w:sz w:val="19"/>
        </w:rPr>
      </w:pPr>
      <w:r w:rsidRPr="00DD1215">
        <w:rPr>
          <w:rFonts w:ascii="Times New Roman" w:hAnsi="Times New Roman"/>
          <w:i/>
          <w:iCs/>
          <w:sz w:val="19"/>
        </w:rPr>
        <w:t xml:space="preserve">Frågor av större vikt eller frågor som hänskjuts till styrelsen  </w:t>
      </w:r>
    </w:p>
    <w:p w:rsidR="005267C9" w:rsidRPr="00DD1215" w:rsidRDefault="005267C9" w:rsidP="00681A7A">
      <w:pPr>
        <w:keepNext/>
        <w:keepLines/>
      </w:pPr>
      <w:r w:rsidRPr="00DD1215">
        <w:t>Enligt myndighetsförordningen avses med ärenden av principiell karaktär eller större betydelse t.ex. ärenden om årsredovisning, delårsrapport och budgetunderlag. Även beslut som har större ekonomisk betydelse eller som rör exempelvis strategisk och långsiktig planering, omprövning och effektiv</w:t>
      </w:r>
      <w:r w:rsidRPr="00DD1215">
        <w:t>i</w:t>
      </w:r>
      <w:r w:rsidRPr="00DD1215">
        <w:t xml:space="preserve">sering av verksamheten och långsiktig kompetensförsörjning avses. Dessa frågor bör enligt </w:t>
      </w:r>
      <w:r w:rsidR="00BA23DB" w:rsidRPr="00DD1215">
        <w:t>rik</w:t>
      </w:r>
      <w:r w:rsidR="00BA23DB" w:rsidRPr="00DD1215">
        <w:t>s</w:t>
      </w:r>
      <w:r w:rsidR="00BA23DB" w:rsidRPr="00DD1215">
        <w:t>dagsstyrelsens</w:t>
      </w:r>
      <w:r w:rsidRPr="00DD1215">
        <w:t xml:space="preserve"> mening avgöras av styrelsen. </w:t>
      </w:r>
    </w:p>
    <w:p w:rsidR="005267C9" w:rsidRPr="00DD1215" w:rsidRDefault="005267C9" w:rsidP="00FC78B7">
      <w:pPr>
        <w:pStyle w:val="Normaltindrag"/>
      </w:pPr>
      <w:r w:rsidRPr="00DD1215">
        <w:t>Riksdagsdirektören har vidare möjlighet att hänskjuta även övriga frågor som han eller hon finner lämpliga till styrelsen för avgörande. Detta föreslås bli reglerat i 1</w:t>
      </w:r>
      <w:r w:rsidR="004827B3" w:rsidRPr="00DD1215">
        <w:t>0</w:t>
      </w:r>
      <w:r w:rsidRPr="00DD1215">
        <w:t xml:space="preserve"> § 9. Ett sådant exempel kan vara i de fall riksdagsförvaltnin</w:t>
      </w:r>
      <w:r w:rsidRPr="00DD1215">
        <w:t>g</w:t>
      </w:r>
      <w:r w:rsidRPr="00DD1215">
        <w:t>en beslutar om att remittera förslag till myndigheter utanför riksdagen och fö</w:t>
      </w:r>
      <w:r w:rsidRPr="00DD1215">
        <w:t>r</w:t>
      </w:r>
      <w:r w:rsidRPr="00DD1215">
        <w:t xml:space="preserve">slagen har stor påverkan på riksdagsledamöternas villkor. </w:t>
      </w:r>
    </w:p>
    <w:p w:rsidR="002F1661" w:rsidRPr="00DD1215" w:rsidRDefault="002F1661" w:rsidP="00651FEE">
      <w:pPr>
        <w:pStyle w:val="r5"/>
        <w:spacing w:before="240" w:after="0"/>
        <w:rPr>
          <w:rFonts w:ascii="Times New Roman" w:hAnsi="Times New Roman"/>
          <w:i/>
          <w:iCs/>
          <w:sz w:val="19"/>
        </w:rPr>
      </w:pPr>
      <w:r w:rsidRPr="00DD1215">
        <w:rPr>
          <w:rFonts w:ascii="Times New Roman" w:hAnsi="Times New Roman"/>
          <w:i/>
          <w:iCs/>
          <w:sz w:val="19"/>
        </w:rPr>
        <w:t>Internrevision</w:t>
      </w:r>
    </w:p>
    <w:p w:rsidR="005267C9" w:rsidRPr="00DD1215" w:rsidRDefault="005267C9" w:rsidP="005267C9">
      <w:r w:rsidRPr="00DD1215">
        <w:t xml:space="preserve">Kravet på att ha en internrevision </w:t>
      </w:r>
      <w:r w:rsidR="00601BE7" w:rsidRPr="00DD1215">
        <w:t xml:space="preserve">finns </w:t>
      </w:r>
      <w:r w:rsidRPr="00DD1215">
        <w:t xml:space="preserve">i </w:t>
      </w:r>
      <w:r w:rsidR="007D1085" w:rsidRPr="00DD1215">
        <w:t xml:space="preserve">41 § </w:t>
      </w:r>
      <w:r w:rsidR="00601BE7" w:rsidRPr="00DD1215">
        <w:t>REA-</w:t>
      </w:r>
      <w:r w:rsidRPr="00DD1215">
        <w:t>lagen. Internrevisionen ska, utifrån en analys av verksa</w:t>
      </w:r>
      <w:r w:rsidRPr="00DD1215">
        <w:t>m</w:t>
      </w:r>
      <w:r w:rsidRPr="00DD1215">
        <w:t>hetens risker, självständigt granska om ledningens interna styrning och ko</w:t>
      </w:r>
      <w:r w:rsidRPr="00DD1215">
        <w:t>n</w:t>
      </w:r>
      <w:r w:rsidRPr="00DD1215">
        <w:t>troll är utformad så att myndigheten med rimlig säkerhet fullgör sitt verksamhetsansvar</w:t>
      </w:r>
      <w:r w:rsidR="00853A7A" w:rsidRPr="00DD1215">
        <w:t xml:space="preserve"> enligt 42 § sa</w:t>
      </w:r>
      <w:r w:rsidR="00853A7A" w:rsidRPr="00DD1215">
        <w:t>m</w:t>
      </w:r>
      <w:r w:rsidR="00853A7A" w:rsidRPr="00DD1215">
        <w:t>ma lag</w:t>
      </w:r>
      <w:r w:rsidRPr="00DD1215">
        <w:t xml:space="preserve">. </w:t>
      </w:r>
    </w:p>
    <w:p w:rsidR="005267C9" w:rsidRPr="00DD1215" w:rsidRDefault="005267C9" w:rsidP="005267C9">
      <w:pPr>
        <w:pStyle w:val="Normaltindrag"/>
      </w:pPr>
      <w:r w:rsidRPr="00DD1215">
        <w:t>Riksdagsförvaltningens ledning ska besluta om riktlinjer och revisionsplan för internrevisionen samt åtgärder med anledning av internrevisionens iaktt</w:t>
      </w:r>
      <w:r w:rsidRPr="00DD1215">
        <w:t>a</w:t>
      </w:r>
      <w:r w:rsidRPr="00DD1215">
        <w:t>gelser och rekommendationer</w:t>
      </w:r>
      <w:r w:rsidR="00492F2B" w:rsidRPr="00DD1215">
        <w:t xml:space="preserve"> (43 §)</w:t>
      </w:r>
      <w:r w:rsidRPr="00DD1215">
        <w:t xml:space="preserve">. </w:t>
      </w:r>
    </w:p>
    <w:p w:rsidR="005267C9" w:rsidRPr="00DD1215" w:rsidRDefault="005267C9" w:rsidP="005267C9">
      <w:pPr>
        <w:pStyle w:val="Normaltindrag"/>
      </w:pPr>
      <w:r w:rsidRPr="00DD1215">
        <w:t>En paragraf (1</w:t>
      </w:r>
      <w:r w:rsidR="004827B3" w:rsidRPr="00DD1215">
        <w:t>1</w:t>
      </w:r>
      <w:r w:rsidRPr="00DD1215">
        <w:t xml:space="preserve"> §) föreslås under rubriken Styrelsen</w:t>
      </w:r>
      <w:r w:rsidR="004827B3" w:rsidRPr="00DD1215">
        <w:t>s</w:t>
      </w:r>
      <w:r w:rsidRPr="00DD1215">
        <w:t xml:space="preserve"> ansvar i vilken hä</w:t>
      </w:r>
      <w:r w:rsidRPr="00DD1215">
        <w:t>n</w:t>
      </w:r>
      <w:r w:rsidRPr="00DD1215">
        <w:t>visas till att bestämmelser om styrelsens ansvar för internrevision finns i lagen (2006:999) med ekonomiadministrativa bestämmelser m.m. för rik</w:t>
      </w:r>
      <w:r w:rsidRPr="00DD1215">
        <w:t>s</w:t>
      </w:r>
      <w:r w:rsidRPr="00DD1215">
        <w:t>dagsfö</w:t>
      </w:r>
      <w:r w:rsidRPr="00DD1215">
        <w:t>r</w:t>
      </w:r>
      <w:r w:rsidRPr="00DD1215">
        <w:t xml:space="preserve">valtningen, Riksdagens ombudsmän och Riksrevisionen. </w:t>
      </w:r>
    </w:p>
    <w:p w:rsidR="00997B71" w:rsidRPr="00DD1215" w:rsidRDefault="00997B71" w:rsidP="005267C9">
      <w:pPr>
        <w:pStyle w:val="Normaltindrag"/>
      </w:pPr>
      <w:r w:rsidRPr="00DD1215">
        <w:t xml:space="preserve">Riksdagsstyrelsen har sedan 2006 upphandlat internrevision. I </w:t>
      </w:r>
      <w:r w:rsidR="00AB63C0" w:rsidRPr="00DD1215">
        <w:t xml:space="preserve">en </w:t>
      </w:r>
      <w:r w:rsidRPr="00DD1215">
        <w:t>internr</w:t>
      </w:r>
      <w:r w:rsidRPr="00DD1215">
        <w:t>e</w:t>
      </w:r>
      <w:r w:rsidRPr="00DD1215">
        <w:t>visionsplan fastlagd av styrelsen har arbetet styrts. I förvaltningen finns en tjänsteman, organisatoriskt placerad i ledningsstaben, med ansvar för inter</w:t>
      </w:r>
      <w:r w:rsidRPr="00DD1215">
        <w:t>n</w:t>
      </w:r>
      <w:r w:rsidRPr="00DD1215">
        <w:t xml:space="preserve">revisionen direkt mot myndighetens ledning. </w:t>
      </w:r>
    </w:p>
    <w:p w:rsidR="005267C9" w:rsidRPr="00DD1215" w:rsidRDefault="005267C9" w:rsidP="00136A95">
      <w:pPr>
        <w:pStyle w:val="Rubrik3"/>
        <w:rPr>
          <w:noProof w:val="0"/>
        </w:rPr>
      </w:pPr>
      <w:bookmarkStart w:id="38" w:name="_Toc264544945"/>
      <w:bookmarkStart w:id="39" w:name="_Toc288642055"/>
      <w:r w:rsidRPr="00DD1215">
        <w:rPr>
          <w:noProof w:val="0"/>
        </w:rPr>
        <w:t>Styrelsens beslut</w:t>
      </w:r>
      <w:r w:rsidR="00D87BA9" w:rsidRPr="00DD1215">
        <w:rPr>
          <w:noProof w:val="0"/>
        </w:rPr>
        <w:t>s</w:t>
      </w:r>
      <w:r w:rsidRPr="00DD1215">
        <w:rPr>
          <w:noProof w:val="0"/>
        </w:rPr>
        <w:t>förhet</w:t>
      </w:r>
      <w:bookmarkEnd w:id="38"/>
      <w:bookmarkEnd w:id="39"/>
    </w:p>
    <w:p w:rsidR="006E02ED" w:rsidRPr="00DD1215" w:rsidRDefault="006E009F" w:rsidP="006E02ED">
      <w:pPr>
        <w:pStyle w:val="Utskottsfrslagikorthet-Rubrik"/>
        <w:numPr>
          <w:ilvl w:val="0"/>
          <w:numId w:val="0"/>
        </w:numPr>
        <w:ind w:left="113"/>
        <w:rPr>
          <w:noProof w:val="0"/>
          <w:sz w:val="19"/>
          <w:szCs w:val="19"/>
        </w:rPr>
      </w:pPr>
      <w:r w:rsidRPr="00DD1215">
        <w:rPr>
          <w:noProof w:val="0"/>
          <w:sz w:val="19"/>
          <w:szCs w:val="19"/>
        </w:rPr>
        <w:t xml:space="preserve">Riksdagsstyrelsens förslag i korthet </w:t>
      </w:r>
    </w:p>
    <w:p w:rsidR="006E02ED" w:rsidRPr="00DD1215" w:rsidRDefault="00D87BA9" w:rsidP="006E02ED">
      <w:pPr>
        <w:pStyle w:val="Utskottsfrslagikorthet-Text"/>
        <w:rPr>
          <w:sz w:val="19"/>
          <w:szCs w:val="19"/>
        </w:rPr>
      </w:pPr>
      <w:r w:rsidRPr="00DD1215">
        <w:rPr>
          <w:sz w:val="19"/>
          <w:szCs w:val="19"/>
        </w:rPr>
        <w:t>Den n</w:t>
      </w:r>
      <w:r w:rsidR="00945288" w:rsidRPr="00DD1215">
        <w:rPr>
          <w:sz w:val="19"/>
          <w:szCs w:val="19"/>
        </w:rPr>
        <w:t>uvarande reglering</w:t>
      </w:r>
      <w:r w:rsidRPr="00DD1215">
        <w:rPr>
          <w:sz w:val="19"/>
          <w:szCs w:val="19"/>
        </w:rPr>
        <w:t>en</w:t>
      </w:r>
      <w:r w:rsidR="00945288" w:rsidRPr="00DD1215">
        <w:rPr>
          <w:sz w:val="19"/>
          <w:szCs w:val="19"/>
        </w:rPr>
        <w:t xml:space="preserve"> bör oförändrad överföras till den nya instru</w:t>
      </w:r>
      <w:r w:rsidR="00945288" w:rsidRPr="00DD1215">
        <w:rPr>
          <w:sz w:val="19"/>
          <w:szCs w:val="19"/>
        </w:rPr>
        <w:t>k</w:t>
      </w:r>
      <w:r w:rsidR="00945288" w:rsidRPr="00DD1215">
        <w:rPr>
          <w:sz w:val="19"/>
          <w:szCs w:val="19"/>
        </w:rPr>
        <w:t xml:space="preserve">tionen. </w:t>
      </w:r>
    </w:p>
    <w:p w:rsidR="006E02ED" w:rsidRPr="00DD1215" w:rsidRDefault="006E02ED" w:rsidP="006E02ED">
      <w:r w:rsidRPr="00DD1215">
        <w:rPr>
          <w:b/>
        </w:rPr>
        <w:t xml:space="preserve">Utredarens förslag </w:t>
      </w:r>
      <w:r w:rsidRPr="00DD1215">
        <w:t>överensstämmer med riksdagsstyrelsens fö</w:t>
      </w:r>
      <w:r w:rsidRPr="00DD1215">
        <w:t>r</w:t>
      </w:r>
      <w:r w:rsidRPr="00DD1215">
        <w:t xml:space="preserve">slag. </w:t>
      </w:r>
    </w:p>
    <w:p w:rsidR="006E02ED" w:rsidRPr="00DD1215" w:rsidRDefault="006E009F" w:rsidP="006E02ED">
      <w:pPr>
        <w:rPr>
          <w:b/>
        </w:rPr>
      </w:pPr>
      <w:r w:rsidRPr="00DD1215">
        <w:rPr>
          <w:b/>
        </w:rPr>
        <w:t>Remissinstanserna</w:t>
      </w:r>
      <w:r w:rsidR="006E02ED" w:rsidRPr="00DD1215">
        <w:rPr>
          <w:b/>
        </w:rPr>
        <w:t xml:space="preserve"> </w:t>
      </w:r>
    </w:p>
    <w:p w:rsidR="006E02ED" w:rsidRPr="00DD1215" w:rsidRDefault="00227CC4" w:rsidP="00CA20C6">
      <w:pPr>
        <w:pStyle w:val="Normaltindrag"/>
        <w:ind w:firstLine="0"/>
      </w:pPr>
      <w:r w:rsidRPr="00DD1215">
        <w:t xml:space="preserve">Regeringskansliet anser att </w:t>
      </w:r>
      <w:r w:rsidR="000E5859" w:rsidRPr="00DD1215">
        <w:t>förslagen i utredningen</w:t>
      </w:r>
      <w:r w:rsidRPr="00DD1215">
        <w:t xml:space="preserve"> är väl genomarbetade. JO har inga synpunkter på förslaget. Riksrevisionen har inte några invän</w:t>
      </w:r>
      <w:r w:rsidRPr="00DD1215">
        <w:t>d</w:t>
      </w:r>
      <w:r w:rsidRPr="00DD1215">
        <w:t xml:space="preserve">ningar mot utredningens förslag. ESV har inte några </w:t>
      </w:r>
      <w:r w:rsidR="00527B7D" w:rsidRPr="00DD1215">
        <w:t>synpunkter på utredningen</w:t>
      </w:r>
      <w:r w:rsidRPr="00DD1215">
        <w:t>. Rik</w:t>
      </w:r>
      <w:r w:rsidRPr="00DD1215">
        <w:t>s</w:t>
      </w:r>
      <w:r w:rsidRPr="00DD1215">
        <w:t>banken avstår från att yttra sig.</w:t>
      </w:r>
      <w:r w:rsidR="006E02ED" w:rsidRPr="00DD1215">
        <w:t xml:space="preserve"> </w:t>
      </w:r>
    </w:p>
    <w:p w:rsidR="006E02ED" w:rsidRPr="00DD1215" w:rsidRDefault="009F54DB" w:rsidP="009F54DB">
      <w:pPr>
        <w:pStyle w:val="R4"/>
      </w:pPr>
      <w:r w:rsidRPr="00DD1215">
        <w:t>Gällande ordning</w:t>
      </w:r>
    </w:p>
    <w:p w:rsidR="009F54DB" w:rsidRPr="00DD1215" w:rsidRDefault="005267C9" w:rsidP="005267C9">
      <w:r w:rsidRPr="00DD1215">
        <w:t>Riksdagsstyrelsen är beslut</w:t>
      </w:r>
      <w:r w:rsidR="00AD12BA" w:rsidRPr="00DD1215">
        <w:t>s</w:t>
      </w:r>
      <w:r w:rsidRPr="00DD1215">
        <w:t>för när ordföranden och därutöver minst sex av st</w:t>
      </w:r>
      <w:r w:rsidRPr="00DD1215">
        <w:t>y</w:t>
      </w:r>
      <w:r w:rsidRPr="00DD1215">
        <w:t xml:space="preserve">relsens ledamöter är närvarande. Vid omröstning tillämpas bestämmelserna i 18 § förvaltningslagen (1986:223). </w:t>
      </w:r>
    </w:p>
    <w:p w:rsidR="009F54DB" w:rsidRPr="00DD1215" w:rsidRDefault="009F54DB" w:rsidP="009F54DB">
      <w:pPr>
        <w:pStyle w:val="R4"/>
      </w:pPr>
      <w:r w:rsidRPr="00DD1215">
        <w:t>Riksdagsstyrelsens ställningstagande</w:t>
      </w:r>
    </w:p>
    <w:p w:rsidR="005267C9" w:rsidRPr="00DD1215" w:rsidRDefault="008D66CA" w:rsidP="005267C9">
      <w:r w:rsidRPr="00DD1215">
        <w:t>Den nu</w:t>
      </w:r>
      <w:r w:rsidR="009F54DB" w:rsidRPr="00DD1215">
        <w:t>varande</w:t>
      </w:r>
      <w:r w:rsidR="005267C9" w:rsidRPr="00DD1215">
        <w:t xml:space="preserve"> reglering</w:t>
      </w:r>
      <w:r w:rsidRPr="00DD1215">
        <w:t>en</w:t>
      </w:r>
      <w:r w:rsidR="005267C9" w:rsidRPr="00DD1215">
        <w:t xml:space="preserve"> föreslås bli överförd oförändrad från </w:t>
      </w:r>
      <w:r w:rsidR="00760064" w:rsidRPr="00DD1215">
        <w:t xml:space="preserve">den </w:t>
      </w:r>
      <w:r w:rsidR="005267C9" w:rsidRPr="00DD1215">
        <w:t>nuv</w:t>
      </w:r>
      <w:r w:rsidR="005267C9" w:rsidRPr="00DD1215">
        <w:t>a</w:t>
      </w:r>
      <w:r w:rsidR="005267C9" w:rsidRPr="00DD1215">
        <w:t>rande instruktion</w:t>
      </w:r>
      <w:r w:rsidR="00760064" w:rsidRPr="00DD1215">
        <w:t>en</w:t>
      </w:r>
      <w:r w:rsidR="005267C9" w:rsidRPr="00DD1215">
        <w:t xml:space="preserve">. </w:t>
      </w:r>
    </w:p>
    <w:p w:rsidR="005267C9" w:rsidRPr="00DD1215" w:rsidRDefault="005267C9" w:rsidP="00981EF7">
      <w:pPr>
        <w:pStyle w:val="Rubrik3"/>
        <w:rPr>
          <w:noProof w:val="0"/>
        </w:rPr>
      </w:pPr>
      <w:bookmarkStart w:id="40" w:name="_Toc264544946"/>
      <w:bookmarkStart w:id="41" w:name="_Toc288642056"/>
      <w:r w:rsidRPr="00DD1215">
        <w:rPr>
          <w:noProof w:val="0"/>
        </w:rPr>
        <w:t>Delegering</w:t>
      </w:r>
      <w:bookmarkEnd w:id="40"/>
      <w:bookmarkEnd w:id="41"/>
      <w:r w:rsidRPr="00DD1215">
        <w:rPr>
          <w:noProof w:val="0"/>
        </w:rPr>
        <w:t xml:space="preserve"> </w:t>
      </w:r>
    </w:p>
    <w:p w:rsidR="004A3E5C" w:rsidRPr="00DD1215" w:rsidRDefault="006E009F" w:rsidP="00981EF7">
      <w:pPr>
        <w:pStyle w:val="Utskottsfrslagikorthet-Rubrik"/>
        <w:numPr>
          <w:ilvl w:val="0"/>
          <w:numId w:val="0"/>
        </w:numPr>
        <w:ind w:left="113"/>
        <w:rPr>
          <w:noProof w:val="0"/>
          <w:sz w:val="19"/>
          <w:szCs w:val="19"/>
        </w:rPr>
      </w:pPr>
      <w:r w:rsidRPr="00DD1215">
        <w:rPr>
          <w:noProof w:val="0"/>
          <w:sz w:val="19"/>
          <w:szCs w:val="19"/>
        </w:rPr>
        <w:t xml:space="preserve">Riksdagsstyrelsens förslag i korthet </w:t>
      </w:r>
    </w:p>
    <w:p w:rsidR="004A3E5C" w:rsidRPr="00DD1215" w:rsidRDefault="007A33F0" w:rsidP="00981EF7">
      <w:pPr>
        <w:pStyle w:val="Utskottsfrslagikorthet-Text"/>
        <w:keepNext/>
        <w:keepLines/>
        <w:rPr>
          <w:sz w:val="19"/>
          <w:szCs w:val="19"/>
        </w:rPr>
      </w:pPr>
      <w:r w:rsidRPr="00DD1215">
        <w:rPr>
          <w:sz w:val="19"/>
          <w:szCs w:val="19"/>
        </w:rPr>
        <w:t>M</w:t>
      </w:r>
      <w:r w:rsidR="00945288" w:rsidRPr="00DD1215">
        <w:rPr>
          <w:sz w:val="19"/>
          <w:szCs w:val="19"/>
        </w:rPr>
        <w:t>öjlig</w:t>
      </w:r>
      <w:r w:rsidRPr="00DD1215">
        <w:rPr>
          <w:sz w:val="19"/>
          <w:szCs w:val="19"/>
        </w:rPr>
        <w:t>heten för r</w:t>
      </w:r>
      <w:r w:rsidR="00945288" w:rsidRPr="00DD1215">
        <w:rPr>
          <w:sz w:val="19"/>
          <w:szCs w:val="19"/>
        </w:rPr>
        <w:t xml:space="preserve">iksdagsdirektören </w:t>
      </w:r>
      <w:r w:rsidRPr="00DD1215">
        <w:rPr>
          <w:sz w:val="19"/>
          <w:szCs w:val="19"/>
        </w:rPr>
        <w:t>att</w:t>
      </w:r>
      <w:r w:rsidR="00CA20C6" w:rsidRPr="00DD1215">
        <w:rPr>
          <w:sz w:val="19"/>
          <w:szCs w:val="19"/>
        </w:rPr>
        <w:t xml:space="preserve"> </w:t>
      </w:r>
      <w:r w:rsidRPr="00DD1215">
        <w:rPr>
          <w:sz w:val="19"/>
          <w:szCs w:val="19"/>
        </w:rPr>
        <w:t xml:space="preserve">få </w:t>
      </w:r>
      <w:r w:rsidR="00945288" w:rsidRPr="00DD1215">
        <w:rPr>
          <w:sz w:val="19"/>
          <w:szCs w:val="19"/>
        </w:rPr>
        <w:t>besluta om lön och andra anstäl</w:t>
      </w:r>
      <w:r w:rsidR="00945288" w:rsidRPr="00DD1215">
        <w:rPr>
          <w:sz w:val="19"/>
          <w:szCs w:val="19"/>
        </w:rPr>
        <w:t>l</w:t>
      </w:r>
      <w:r w:rsidR="00945288" w:rsidRPr="00DD1215">
        <w:rPr>
          <w:sz w:val="19"/>
          <w:szCs w:val="19"/>
        </w:rPr>
        <w:t>ning</w:t>
      </w:r>
      <w:r w:rsidR="00945288" w:rsidRPr="00DD1215">
        <w:rPr>
          <w:sz w:val="19"/>
          <w:szCs w:val="19"/>
        </w:rPr>
        <w:t>s</w:t>
      </w:r>
      <w:r w:rsidR="00945288" w:rsidRPr="00DD1215">
        <w:rPr>
          <w:sz w:val="19"/>
          <w:szCs w:val="19"/>
        </w:rPr>
        <w:t>förmåner för sig själv</w:t>
      </w:r>
      <w:r w:rsidRPr="00DD1215">
        <w:rPr>
          <w:sz w:val="19"/>
          <w:szCs w:val="19"/>
        </w:rPr>
        <w:t xml:space="preserve"> </w:t>
      </w:r>
      <w:r w:rsidR="00CA20C6" w:rsidRPr="00DD1215">
        <w:rPr>
          <w:sz w:val="19"/>
          <w:szCs w:val="19"/>
        </w:rPr>
        <w:t xml:space="preserve">och rätt att besluta om föreskrifter </w:t>
      </w:r>
      <w:r w:rsidR="00945288" w:rsidRPr="00DD1215">
        <w:rPr>
          <w:sz w:val="19"/>
          <w:szCs w:val="19"/>
        </w:rPr>
        <w:t>tas bort.</w:t>
      </w:r>
    </w:p>
    <w:p w:rsidR="004A3E5C" w:rsidRPr="00DD1215" w:rsidRDefault="004A3E5C" w:rsidP="00981EF7">
      <w:pPr>
        <w:keepNext/>
        <w:keepLines/>
      </w:pPr>
      <w:r w:rsidRPr="00DD1215">
        <w:rPr>
          <w:b/>
        </w:rPr>
        <w:t xml:space="preserve">Utredarens förslag </w:t>
      </w:r>
      <w:r w:rsidRPr="00DD1215">
        <w:t>överensstämmer med riksdagsstyrelsens fö</w:t>
      </w:r>
      <w:r w:rsidRPr="00DD1215">
        <w:t>r</w:t>
      </w:r>
      <w:r w:rsidRPr="00DD1215">
        <w:t xml:space="preserve">slag. </w:t>
      </w:r>
    </w:p>
    <w:p w:rsidR="004A3E5C" w:rsidRPr="00DD1215" w:rsidRDefault="006E009F" w:rsidP="004A3E5C">
      <w:pPr>
        <w:rPr>
          <w:b/>
        </w:rPr>
      </w:pPr>
      <w:r w:rsidRPr="00DD1215">
        <w:rPr>
          <w:b/>
        </w:rPr>
        <w:t>Remissinstanserna</w:t>
      </w:r>
      <w:r w:rsidR="004A3E5C" w:rsidRPr="00DD1215">
        <w:rPr>
          <w:b/>
        </w:rPr>
        <w:t xml:space="preserve"> </w:t>
      </w:r>
    </w:p>
    <w:p w:rsidR="004A3E5C" w:rsidRPr="00DD1215" w:rsidRDefault="0023068F" w:rsidP="00CA20C6">
      <w:pPr>
        <w:pStyle w:val="Normaltindrag"/>
        <w:ind w:firstLine="0"/>
      </w:pPr>
      <w:r w:rsidRPr="00DD1215">
        <w:t xml:space="preserve">Regeringskansliet anser att </w:t>
      </w:r>
      <w:r w:rsidR="000E5859" w:rsidRPr="00DD1215">
        <w:t>förslagen i utredningen</w:t>
      </w:r>
      <w:r w:rsidRPr="00DD1215">
        <w:t xml:space="preserve"> är väl genomarbetade. JO har inga synpunkter på förslaget. Riksrevisionen har inte några invändningar mot utredningens förslag. ESV har inte några </w:t>
      </w:r>
      <w:r w:rsidR="00527B7D" w:rsidRPr="00DD1215">
        <w:t>synpunkter på utredningen</w:t>
      </w:r>
      <w:r w:rsidRPr="00DD1215">
        <w:t>. Rik</w:t>
      </w:r>
      <w:r w:rsidRPr="00DD1215">
        <w:t>s</w:t>
      </w:r>
      <w:r w:rsidRPr="00DD1215">
        <w:t>banken avstår från att yttra sig.</w:t>
      </w:r>
      <w:r w:rsidR="004A3E5C" w:rsidRPr="00DD1215">
        <w:t xml:space="preserve"> </w:t>
      </w:r>
    </w:p>
    <w:p w:rsidR="004A3E5C" w:rsidRPr="00DD1215" w:rsidRDefault="004A3E5C" w:rsidP="004A3E5C">
      <w:pPr>
        <w:pStyle w:val="R4"/>
      </w:pPr>
      <w:r w:rsidRPr="00DD1215">
        <w:t>Gällande ordning</w:t>
      </w:r>
    </w:p>
    <w:p w:rsidR="005267C9" w:rsidRPr="00DD1215" w:rsidRDefault="005267C9" w:rsidP="005267C9">
      <w:r w:rsidRPr="00DD1215">
        <w:t xml:space="preserve">Enligt </w:t>
      </w:r>
      <w:r w:rsidR="00EF0797" w:rsidRPr="00DD1215">
        <w:t xml:space="preserve">den </w:t>
      </w:r>
      <w:r w:rsidRPr="00DD1215">
        <w:t>nuvarande instruktion</w:t>
      </w:r>
      <w:r w:rsidR="00EF0797" w:rsidRPr="00DD1215">
        <w:t>en</w:t>
      </w:r>
      <w:r w:rsidRPr="00DD1215">
        <w:t xml:space="preserve"> får riksdagsstyrelsen överlåta till rik</w:t>
      </w:r>
      <w:r w:rsidRPr="00DD1215">
        <w:t>s</w:t>
      </w:r>
      <w:r w:rsidRPr="00DD1215">
        <w:t>dagsdirektören att avgöra ärenden som avses i 15 § 4–6 och 8–10 i vilka styrelsens beslut inte utan olägenhet kan avvaktas. Styrelsen får i övrigt öve</w:t>
      </w:r>
      <w:r w:rsidRPr="00DD1215">
        <w:t>r</w:t>
      </w:r>
      <w:r w:rsidRPr="00DD1215">
        <w:t>låta till riksdagsdirektören att besluta om såd</w:t>
      </w:r>
      <w:r w:rsidRPr="00DD1215">
        <w:t>a</w:t>
      </w:r>
      <w:r w:rsidRPr="00DD1215">
        <w:t xml:space="preserve">na föreskrifter som inte är av större vikt eller principiell betydelse. </w:t>
      </w:r>
    </w:p>
    <w:p w:rsidR="004A3E5C" w:rsidRPr="00DD1215" w:rsidRDefault="004A3E5C" w:rsidP="004A3E5C">
      <w:pPr>
        <w:pStyle w:val="R4"/>
      </w:pPr>
      <w:r w:rsidRPr="00DD1215">
        <w:t>Riksdagsstyrelsens ställningstagande</w:t>
      </w:r>
    </w:p>
    <w:p w:rsidR="005267C9" w:rsidRPr="00DD1215" w:rsidRDefault="00C9136C" w:rsidP="00C21E2E">
      <w:r w:rsidRPr="00DD1215">
        <w:t>Riksdagsstyrelsen föreslår i den nya 17 § första stycket att riksdagsstyrelsen framöver får överlåta till riksdagsdirektören att avgöra ärenden om anstäl</w:t>
      </w:r>
      <w:r w:rsidRPr="00DD1215">
        <w:t>l</w:t>
      </w:r>
      <w:r w:rsidRPr="00DD1215">
        <w:t>ningar som avses i 10 § 7 (jfr avsnitt 5.3.2 Anställningsbeslut). Likaså ska riksdagsstyrelsen enligt den nu föreslagna 17 § andra stycket få överlåta till rik</w:t>
      </w:r>
      <w:r w:rsidRPr="00DD1215">
        <w:t>s</w:t>
      </w:r>
      <w:r w:rsidRPr="00DD1215">
        <w:t>dagsdirektören att avgöra ärenden om kollektivavtal samt besluta om åtgärder till följd av revisionsrapporter, internrevisionens redovisning och revisionsplan när styrelsens beslut inte utan olägenhet kan avvaktas. A</w:t>
      </w:r>
      <w:r w:rsidR="005267C9" w:rsidRPr="00DD1215">
        <w:t>nle</w:t>
      </w:r>
      <w:r w:rsidR="005267C9" w:rsidRPr="00DD1215">
        <w:t>d</w:t>
      </w:r>
      <w:r w:rsidR="005267C9" w:rsidRPr="00DD1215">
        <w:t>ningen till att det sistnämnda skrivs ut i lagtexten beror på den felaktiga lyde</w:t>
      </w:r>
      <w:r w:rsidR="005267C9" w:rsidRPr="00DD1215">
        <w:t>l</w:t>
      </w:r>
      <w:r w:rsidR="005267C9" w:rsidRPr="00DD1215">
        <w:t>se</w:t>
      </w:r>
      <w:r w:rsidR="00292B2E" w:rsidRPr="00DD1215">
        <w:t xml:space="preserve"> som i dag finns</w:t>
      </w:r>
      <w:r w:rsidR="005267C9" w:rsidRPr="00DD1215">
        <w:t xml:space="preserve"> i 15 § 4 </w:t>
      </w:r>
      <w:r w:rsidR="00292B2E" w:rsidRPr="00DD1215">
        <w:t xml:space="preserve">och </w:t>
      </w:r>
      <w:r w:rsidR="005267C9" w:rsidRPr="00DD1215">
        <w:t xml:space="preserve">som hänvisar till </w:t>
      </w:r>
      <w:r w:rsidR="006641A1" w:rsidRPr="00DD1215">
        <w:t>39 §</w:t>
      </w:r>
      <w:r w:rsidR="005267C9" w:rsidRPr="00DD1215">
        <w:t xml:space="preserve">. </w:t>
      </w:r>
    </w:p>
    <w:p w:rsidR="005267C9" w:rsidRPr="00DD1215" w:rsidRDefault="005267C9" w:rsidP="005267C9">
      <w:pPr>
        <w:pStyle w:val="Normaltindrag"/>
      </w:pPr>
      <w:r w:rsidRPr="00DD1215">
        <w:t xml:space="preserve">I den nuvarande instruktionens 17 § finns dessutom, som </w:t>
      </w:r>
      <w:r w:rsidR="00573D02" w:rsidRPr="00DD1215">
        <w:t xml:space="preserve">nämnts </w:t>
      </w:r>
      <w:r w:rsidRPr="00DD1215">
        <w:t>ovan, en hänvisning som möjliggör att riksdagsdirektören får besluta om lön och andra anställningsförmåner för sig själv</w:t>
      </w:r>
      <w:r w:rsidR="00573D02" w:rsidRPr="00DD1215">
        <w:t xml:space="preserve"> i de fall styrelsens beslut inte utan oläge</w:t>
      </w:r>
      <w:r w:rsidR="00573D02" w:rsidRPr="00DD1215">
        <w:t>n</w:t>
      </w:r>
      <w:r w:rsidR="00573D02" w:rsidRPr="00DD1215">
        <w:t>het kan avvaktas</w:t>
      </w:r>
      <w:r w:rsidRPr="00DD1215">
        <w:t>. Denna möjlighet tas bort. Formuleringen i den nu föresla</w:t>
      </w:r>
      <w:r w:rsidRPr="00DD1215">
        <w:t>g</w:t>
      </w:r>
      <w:r w:rsidRPr="00DD1215">
        <w:t>na 1</w:t>
      </w:r>
      <w:r w:rsidR="00BA544E" w:rsidRPr="00DD1215">
        <w:t>7</w:t>
      </w:r>
      <w:r w:rsidRPr="00DD1215">
        <w:t xml:space="preserve"> § i instruktionen omfattar i övrigt de ärenden som rik</w:t>
      </w:r>
      <w:r w:rsidRPr="00DD1215">
        <w:t>s</w:t>
      </w:r>
      <w:r w:rsidRPr="00DD1215">
        <w:t>dagsdirektören i nuv</w:t>
      </w:r>
      <w:r w:rsidRPr="00DD1215">
        <w:t>a</w:t>
      </w:r>
      <w:r w:rsidRPr="00DD1215">
        <w:t>rande instruktion i brådskande fall kan besluta om, med undantag från rätten att besluta om föreskrifter. Styrelsens rätt enligt nuv</w:t>
      </w:r>
      <w:r w:rsidRPr="00DD1215">
        <w:t>a</w:t>
      </w:r>
      <w:r w:rsidRPr="00DD1215">
        <w:t xml:space="preserve">rande 17 § </w:t>
      </w:r>
      <w:r w:rsidR="00BA544E" w:rsidRPr="00DD1215">
        <w:t xml:space="preserve">att </w:t>
      </w:r>
      <w:r w:rsidRPr="00DD1215">
        <w:t>i övrigt överlåta till riksdagsdirektören att besluta om sådana föreskrifter som inte är av större vikt eller principiell betydelse föreslås bli bortt</w:t>
      </w:r>
      <w:r w:rsidRPr="00DD1215">
        <w:t>a</w:t>
      </w:r>
      <w:r w:rsidRPr="00DD1215">
        <w:t>gen, se även avsnitt 5.</w:t>
      </w:r>
      <w:r w:rsidR="00681A7A" w:rsidRPr="00DD1215">
        <w:t>1</w:t>
      </w:r>
      <w:r w:rsidRPr="00DD1215">
        <w:t xml:space="preserve">. </w:t>
      </w:r>
    </w:p>
    <w:p w:rsidR="005267C9" w:rsidRPr="00DD1215" w:rsidRDefault="005267C9" w:rsidP="005267C9">
      <w:pPr>
        <w:pStyle w:val="Normaltindrag"/>
      </w:pPr>
      <w:r w:rsidRPr="00DD1215">
        <w:t>Ett beslut fattat av riksdagsdirektören med stöd av den nya 1</w:t>
      </w:r>
      <w:r w:rsidR="00AF6AAB" w:rsidRPr="00DD1215">
        <w:t>7</w:t>
      </w:r>
      <w:r w:rsidRPr="00DD1215">
        <w:t xml:space="preserve"> § </w:t>
      </w:r>
      <w:r w:rsidR="00B67486" w:rsidRPr="00DD1215">
        <w:t xml:space="preserve">första eller </w:t>
      </w:r>
      <w:r w:rsidR="00C9136C" w:rsidRPr="00DD1215">
        <w:t>andra stycke</w:t>
      </w:r>
      <w:r w:rsidR="00B67486" w:rsidRPr="00DD1215">
        <w:t>na</w:t>
      </w:r>
      <w:r w:rsidR="00C9136C" w:rsidRPr="00DD1215">
        <w:t xml:space="preserve"> </w:t>
      </w:r>
      <w:r w:rsidRPr="00DD1215">
        <w:t>ska anmälas för styrelsen vid dess nästkommande sammantr</w:t>
      </w:r>
      <w:r w:rsidRPr="00DD1215">
        <w:t>ä</w:t>
      </w:r>
      <w:r w:rsidRPr="00DD1215">
        <w:t>de.</w:t>
      </w:r>
    </w:p>
    <w:p w:rsidR="005267C9" w:rsidRPr="00DD1215" w:rsidRDefault="005267C9" w:rsidP="00136A95">
      <w:pPr>
        <w:pStyle w:val="Rubrik3"/>
        <w:rPr>
          <w:noProof w:val="0"/>
        </w:rPr>
      </w:pPr>
      <w:bookmarkStart w:id="42" w:name="_Toc264544952"/>
      <w:bookmarkStart w:id="43" w:name="_Toc288642057"/>
      <w:r w:rsidRPr="00DD1215">
        <w:rPr>
          <w:noProof w:val="0"/>
        </w:rPr>
        <w:t>Ledamotsrådet</w:t>
      </w:r>
      <w:bookmarkEnd w:id="42"/>
      <w:bookmarkEnd w:id="43"/>
      <w:r w:rsidRPr="00DD1215">
        <w:rPr>
          <w:noProof w:val="0"/>
        </w:rPr>
        <w:t xml:space="preserve"> </w:t>
      </w:r>
    </w:p>
    <w:p w:rsidR="00B73A2E" w:rsidRPr="00DD1215" w:rsidRDefault="006E009F" w:rsidP="00B73A2E">
      <w:pPr>
        <w:pStyle w:val="Utskottsfrslagikorthet-Rubrik"/>
        <w:numPr>
          <w:ilvl w:val="0"/>
          <w:numId w:val="0"/>
        </w:numPr>
        <w:ind w:left="113"/>
        <w:rPr>
          <w:noProof w:val="0"/>
          <w:sz w:val="19"/>
          <w:szCs w:val="19"/>
        </w:rPr>
      </w:pPr>
      <w:bookmarkStart w:id="44" w:name="_Toc264544953"/>
      <w:r w:rsidRPr="00DD1215">
        <w:rPr>
          <w:noProof w:val="0"/>
          <w:sz w:val="19"/>
          <w:szCs w:val="19"/>
        </w:rPr>
        <w:t xml:space="preserve">Riksdagsstyrelsens förslag i korthet </w:t>
      </w:r>
    </w:p>
    <w:p w:rsidR="00B73A2E" w:rsidRPr="00DD1215" w:rsidRDefault="00A55CAD" w:rsidP="00B73A2E">
      <w:pPr>
        <w:pStyle w:val="Utskottsfrslagikorthet-Text"/>
        <w:rPr>
          <w:sz w:val="19"/>
          <w:szCs w:val="19"/>
        </w:rPr>
      </w:pPr>
      <w:r w:rsidRPr="00DD1215">
        <w:rPr>
          <w:sz w:val="19"/>
          <w:szCs w:val="19"/>
        </w:rPr>
        <w:t>Även personer utanför styrelsekretsen ska kunna utses till ledamotsr</w:t>
      </w:r>
      <w:r w:rsidRPr="00DD1215">
        <w:rPr>
          <w:sz w:val="19"/>
          <w:szCs w:val="19"/>
        </w:rPr>
        <w:t>å</w:t>
      </w:r>
      <w:r w:rsidRPr="00DD1215">
        <w:rPr>
          <w:sz w:val="19"/>
          <w:szCs w:val="19"/>
        </w:rPr>
        <w:t xml:space="preserve">det. </w:t>
      </w:r>
    </w:p>
    <w:p w:rsidR="00B73A2E" w:rsidRPr="00DD1215" w:rsidRDefault="00B73A2E" w:rsidP="00B73A2E">
      <w:r w:rsidRPr="00DD1215">
        <w:rPr>
          <w:b/>
        </w:rPr>
        <w:t xml:space="preserve">Utredarens förslag </w:t>
      </w:r>
      <w:r w:rsidRPr="00DD1215">
        <w:t xml:space="preserve">överensstämmer </w:t>
      </w:r>
      <w:r w:rsidR="00BA544E" w:rsidRPr="00DD1215">
        <w:t xml:space="preserve">i huvudsak </w:t>
      </w:r>
      <w:r w:rsidRPr="00DD1215">
        <w:t>med riksdagsstyrelsens fö</w:t>
      </w:r>
      <w:r w:rsidRPr="00DD1215">
        <w:t>r</w:t>
      </w:r>
      <w:r w:rsidRPr="00DD1215">
        <w:t xml:space="preserve">slag. </w:t>
      </w:r>
    </w:p>
    <w:p w:rsidR="00B73A2E" w:rsidRPr="00DD1215" w:rsidRDefault="006E009F" w:rsidP="00B73A2E">
      <w:pPr>
        <w:rPr>
          <w:b/>
        </w:rPr>
      </w:pPr>
      <w:r w:rsidRPr="00DD1215">
        <w:rPr>
          <w:b/>
        </w:rPr>
        <w:t>Remissinstanserna</w:t>
      </w:r>
      <w:r w:rsidR="00B73A2E" w:rsidRPr="00DD1215">
        <w:rPr>
          <w:b/>
        </w:rPr>
        <w:t xml:space="preserve"> </w:t>
      </w:r>
    </w:p>
    <w:p w:rsidR="00B73A2E" w:rsidRPr="00DD1215" w:rsidRDefault="00A751F2" w:rsidP="00BA544E">
      <w:pPr>
        <w:pStyle w:val="Normaltindrag"/>
        <w:ind w:firstLine="0"/>
      </w:pPr>
      <w:r w:rsidRPr="00DD1215">
        <w:t xml:space="preserve">Regeringskansliet anser att </w:t>
      </w:r>
      <w:r w:rsidR="000E5859" w:rsidRPr="00DD1215">
        <w:t>förslagen i utredningen</w:t>
      </w:r>
      <w:r w:rsidRPr="00DD1215">
        <w:t xml:space="preserve"> är väl genomarbetade. JO har inga synpunkter på förslaget. Riksrevisionen har inte några invändningar mot utredningens förslag. ESV har inte några </w:t>
      </w:r>
      <w:r w:rsidR="00527B7D" w:rsidRPr="00DD1215">
        <w:t>synpunkter på utredningen</w:t>
      </w:r>
      <w:r w:rsidRPr="00DD1215">
        <w:t>. Rik</w:t>
      </w:r>
      <w:r w:rsidRPr="00DD1215">
        <w:t>s</w:t>
      </w:r>
      <w:r w:rsidRPr="00DD1215">
        <w:t>banken avstår från att yttra sig.</w:t>
      </w:r>
      <w:r w:rsidR="00B73A2E" w:rsidRPr="00DD1215">
        <w:t xml:space="preserve"> </w:t>
      </w:r>
    </w:p>
    <w:p w:rsidR="00B73A2E" w:rsidRPr="00DD1215" w:rsidRDefault="00B73A2E" w:rsidP="00B73A2E">
      <w:pPr>
        <w:pStyle w:val="R4"/>
      </w:pPr>
      <w:r w:rsidRPr="00DD1215">
        <w:t>Gällande ordning</w:t>
      </w:r>
    </w:p>
    <w:bookmarkEnd w:id="44"/>
    <w:p w:rsidR="005267C9" w:rsidRPr="00DD1215" w:rsidRDefault="005267C9" w:rsidP="005267C9">
      <w:r w:rsidRPr="00DD1215">
        <w:t xml:space="preserve">Det är inte ovanligt att myndigheter inom sig har ett särskilt besluts- </w:t>
      </w:r>
      <w:r w:rsidR="00BA544E" w:rsidRPr="00DD1215">
        <w:t>eller</w:t>
      </w:r>
      <w:r w:rsidRPr="00DD1215">
        <w:t xml:space="preserve"> rådgivningsorgan vid sidan av styrelse eller myndighet</w:t>
      </w:r>
      <w:r w:rsidRPr="00DD1215">
        <w:t>s</w:t>
      </w:r>
      <w:r w:rsidRPr="00DD1215">
        <w:t xml:space="preserve">chef.    </w:t>
      </w:r>
    </w:p>
    <w:p w:rsidR="005267C9" w:rsidRPr="00DD1215" w:rsidRDefault="005267C9" w:rsidP="005267C9">
      <w:pPr>
        <w:pStyle w:val="Normaltindrag"/>
      </w:pPr>
      <w:r w:rsidRPr="00DD1215">
        <w:t>I förslaget till riksdagens parlamentariska ledningsorganisation (förs. 1999/2000:TK1) uttalade talmanskonferensen att ärenden av ledamotsn</w:t>
      </w:r>
      <w:r w:rsidRPr="00DD1215">
        <w:t>ä</w:t>
      </w:r>
      <w:r w:rsidRPr="00DD1215">
        <w:t xml:space="preserve">ra karaktär </w:t>
      </w:r>
      <w:r w:rsidR="005B59FB" w:rsidRPr="00DD1215">
        <w:t xml:space="preserve">först </w:t>
      </w:r>
      <w:r w:rsidRPr="00DD1215">
        <w:t>bör föreläggas ett rådgivande organ som inrättats för detta ä</w:t>
      </w:r>
      <w:r w:rsidRPr="00DD1215">
        <w:t>n</w:t>
      </w:r>
      <w:r w:rsidRPr="00DD1215">
        <w:t>damål. Det förutsattes att det ska vara fråga om ärenden av mer v</w:t>
      </w:r>
      <w:r w:rsidRPr="00DD1215">
        <w:t>ä</w:t>
      </w:r>
      <w:r w:rsidRPr="00DD1215">
        <w:t>sentlig natur som ska förelä</w:t>
      </w:r>
      <w:r w:rsidRPr="00DD1215">
        <w:t>g</w:t>
      </w:r>
      <w:r w:rsidRPr="00DD1215">
        <w:t>gas rådet.</w:t>
      </w:r>
    </w:p>
    <w:p w:rsidR="005B59FB" w:rsidRPr="00DD1215" w:rsidRDefault="00BA544E" w:rsidP="005267C9">
      <w:pPr>
        <w:pStyle w:val="Normaltindrag"/>
      </w:pPr>
      <w:r w:rsidRPr="00DD1215">
        <w:t xml:space="preserve">Bakgrunden till förslaget var följande argument som framförts av </w:t>
      </w:r>
      <w:r w:rsidR="005267C9" w:rsidRPr="00DD1215">
        <w:t>Rik</w:t>
      </w:r>
      <w:r w:rsidR="005267C9" w:rsidRPr="00DD1215">
        <w:t>s</w:t>
      </w:r>
      <w:r w:rsidR="005267C9" w:rsidRPr="00DD1215">
        <w:t>dagskommittén:</w:t>
      </w:r>
      <w:r w:rsidR="005B59FB" w:rsidRPr="00DD1215">
        <w:t xml:space="preserve"> ”</w:t>
      </w:r>
      <w:r w:rsidR="005267C9" w:rsidRPr="00DD1215">
        <w:t>Ansvaret för beslutsfattandet i de ärenden som inte är obl</w:t>
      </w:r>
      <w:r w:rsidR="005267C9" w:rsidRPr="00DD1215">
        <w:t>i</w:t>
      </w:r>
      <w:r w:rsidR="005267C9" w:rsidRPr="00DD1215">
        <w:t>gatoriska styre</w:t>
      </w:r>
      <w:r w:rsidR="005267C9" w:rsidRPr="00DD1215">
        <w:t>l</w:t>
      </w:r>
      <w:r w:rsidR="005267C9" w:rsidRPr="00DD1215">
        <w:t>seärenden åvilar riksdagsdirektören. Dock bör det finnas en möjlighet för denne att, när så är befogat, till följd av ärendenas principiella och/eller led</w:t>
      </w:r>
      <w:r w:rsidR="005267C9" w:rsidRPr="00DD1215">
        <w:t>a</w:t>
      </w:r>
      <w:r w:rsidR="005267C9" w:rsidRPr="00DD1215">
        <w:t>motsnära karaktär eller betydelse i övrigt, hänskjuta sådana frågor till styre</w:t>
      </w:r>
      <w:r w:rsidR="005267C9" w:rsidRPr="00DD1215">
        <w:t>l</w:t>
      </w:r>
      <w:r w:rsidR="005267C9" w:rsidRPr="00DD1215">
        <w:t>sen för avgörande. För ärenden av ledamotsnära karaktär borde dock kunna gälla att de först förelades ett rådgivande organ som inrä</w:t>
      </w:r>
      <w:r w:rsidR="005267C9" w:rsidRPr="00DD1215">
        <w:t>t</w:t>
      </w:r>
      <w:r w:rsidR="005267C9" w:rsidRPr="00DD1215">
        <w:t>tats för detta ändamål.</w:t>
      </w:r>
      <w:r w:rsidR="005B59FB" w:rsidRPr="00DD1215">
        <w:t>”</w:t>
      </w:r>
      <w:r w:rsidR="005267C9" w:rsidRPr="00DD1215">
        <w:t xml:space="preserve"> </w:t>
      </w:r>
    </w:p>
    <w:p w:rsidR="005267C9" w:rsidRPr="00DD1215" w:rsidRDefault="005267C9" w:rsidP="00456A68">
      <w:pPr>
        <w:pStyle w:val="Normaltindrag"/>
      </w:pPr>
      <w:r w:rsidRPr="00DD1215">
        <w:t>Riksdagsdirektören är sammankallande och leder rådets sammanträden som äger rum relativt regelbu</w:t>
      </w:r>
      <w:r w:rsidRPr="00DD1215">
        <w:t>n</w:t>
      </w:r>
      <w:r w:rsidRPr="00DD1215">
        <w:t>det.</w:t>
      </w:r>
    </w:p>
    <w:p w:rsidR="005267C9" w:rsidRPr="00DD1215" w:rsidRDefault="005267C9" w:rsidP="005267C9">
      <w:pPr>
        <w:pStyle w:val="Normaltindrag"/>
      </w:pPr>
      <w:r w:rsidRPr="00DD1215">
        <w:t xml:space="preserve">Talmanskonferensen </w:t>
      </w:r>
      <w:r w:rsidR="00F174D0" w:rsidRPr="00DD1215">
        <w:t>anförde</w:t>
      </w:r>
      <w:r w:rsidRPr="00DD1215">
        <w:t xml:space="preserve"> att ärendena när de föredras för rådet ska vara försedda med förslag till beslut från riksdagsdirektören. För att tillförsä</w:t>
      </w:r>
      <w:r w:rsidRPr="00DD1215">
        <w:t>k</w:t>
      </w:r>
      <w:r w:rsidRPr="00DD1215">
        <w:t>ra styre</w:t>
      </w:r>
      <w:r w:rsidRPr="00DD1215">
        <w:t>l</w:t>
      </w:r>
      <w:r w:rsidRPr="00DD1215">
        <w:t>sen beslutanderätten i de frågor av ledamotsnära karaktär som inte är helt okontroversiella infördes en regel som innebär att ett ärende ska föras vidare till styrelsen för beslut om fler än en ledamot i rådet är emot riksdag</w:t>
      </w:r>
      <w:r w:rsidRPr="00DD1215">
        <w:t>s</w:t>
      </w:r>
      <w:r w:rsidRPr="00DD1215">
        <w:t xml:space="preserve">direktörens förslag. </w:t>
      </w:r>
      <w:r w:rsidR="005B59FB" w:rsidRPr="00DD1215">
        <w:t>Vid</w:t>
      </w:r>
      <w:r w:rsidRPr="00DD1215">
        <w:t xml:space="preserve"> diskussion i rådet har också funnits en mö</w:t>
      </w:r>
      <w:r w:rsidRPr="00DD1215">
        <w:t>j</w:t>
      </w:r>
      <w:r w:rsidRPr="00DD1215">
        <w:t xml:space="preserve">lighet att, via dess ledamöter, kanalisera frågor av ledamotsnära natur som varit aktuella </w:t>
      </w:r>
      <w:r w:rsidR="005B59FB" w:rsidRPr="00DD1215">
        <w:t>till</w:t>
      </w:r>
      <w:r w:rsidRPr="00DD1215">
        <w:t xml:space="preserve"> de olika part</w:t>
      </w:r>
      <w:r w:rsidRPr="00DD1215">
        <w:t>i</w:t>
      </w:r>
      <w:r w:rsidRPr="00DD1215">
        <w:t>grupperna.</w:t>
      </w:r>
    </w:p>
    <w:p w:rsidR="005267C9" w:rsidRPr="00DD1215" w:rsidRDefault="005267C9" w:rsidP="005267C9">
      <w:pPr>
        <w:pStyle w:val="Normaltindrag"/>
      </w:pPr>
      <w:r w:rsidRPr="00DD1215">
        <w:t xml:space="preserve">Motivet enligt Riksdagskommittén för en sådan beslutsordning är att man </w:t>
      </w:r>
      <w:r w:rsidR="00456A68" w:rsidRPr="00DD1215">
        <w:t>får</w:t>
      </w:r>
      <w:r w:rsidRPr="00DD1215">
        <w:t xml:space="preserve"> fördelen av ett starkt ledamotsinflytande över de ärenden som d</w:t>
      </w:r>
      <w:r w:rsidRPr="00DD1215">
        <w:t>i</w:t>
      </w:r>
      <w:r w:rsidRPr="00DD1215">
        <w:t>rekt berör ledamöternas egna arbetsvillkor och förhållanden i övrigt, men samt</w:t>
      </w:r>
      <w:r w:rsidRPr="00DD1215">
        <w:t>i</w:t>
      </w:r>
      <w:r w:rsidRPr="00DD1215">
        <w:t>digt undviker att mer än ett mycket litet antal sådana ärenden belastar arbetet i styrelsen. Kommittén slog således fast att ansvaret för beslutsfatta</w:t>
      </w:r>
      <w:r w:rsidRPr="00DD1215">
        <w:t>n</w:t>
      </w:r>
      <w:r w:rsidRPr="00DD1215">
        <w:t>det i de ärenden som inte var obligatoriska styrelseärenden borde vila på riksdagsd</w:t>
      </w:r>
      <w:r w:rsidRPr="00DD1215">
        <w:t>i</w:t>
      </w:r>
      <w:r w:rsidRPr="00DD1215">
        <w:t>rektören, men som ett komplement inrättades ett råd för ärenden av ledamot</w:t>
      </w:r>
      <w:r w:rsidRPr="00DD1215">
        <w:t>s</w:t>
      </w:r>
      <w:r w:rsidRPr="00DD1215">
        <w:t>nära karaktär för beredning av frågor av principiell eller stor betyde</w:t>
      </w:r>
      <w:r w:rsidRPr="00DD1215">
        <w:t>l</w:t>
      </w:r>
      <w:r w:rsidRPr="00DD1215">
        <w:t>se inför riksdagsdirektörens b</w:t>
      </w:r>
      <w:r w:rsidRPr="00DD1215">
        <w:t>e</w:t>
      </w:r>
      <w:r w:rsidRPr="00DD1215">
        <w:t xml:space="preserve">slut. </w:t>
      </w:r>
    </w:p>
    <w:p w:rsidR="005267C9" w:rsidRPr="00DD1215" w:rsidRDefault="005267C9" w:rsidP="005267C9">
      <w:pPr>
        <w:pStyle w:val="Normaltindrag"/>
      </w:pPr>
      <w:r w:rsidRPr="00DD1215">
        <w:t>Konstitutionsutskottet tillstyrkte förslag</w:t>
      </w:r>
      <w:r w:rsidR="00F174D0" w:rsidRPr="00DD1215">
        <w:t>et</w:t>
      </w:r>
      <w:r w:rsidRPr="00DD1215">
        <w:t xml:space="preserve"> med vissa kompletteringar (bet. 1999/2000:KU19 Riksdagens parlamentariska ledningsorganis</w:t>
      </w:r>
      <w:r w:rsidRPr="00DD1215">
        <w:t>a</w:t>
      </w:r>
      <w:r w:rsidRPr="00DD1215">
        <w:t>tion samt ny förvaltningsorganisation för riksdagen). Riksdagen beslutade i enli</w:t>
      </w:r>
      <w:r w:rsidRPr="00DD1215">
        <w:t>g</w:t>
      </w:r>
      <w:r w:rsidRPr="00DD1215">
        <w:t xml:space="preserve">het med </w:t>
      </w:r>
      <w:r w:rsidR="00AC301C" w:rsidRPr="00DD1215">
        <w:t>utskottets</w:t>
      </w:r>
      <w:r w:rsidRPr="00DD1215">
        <w:t xml:space="preserve"> förslag.</w:t>
      </w:r>
    </w:p>
    <w:p w:rsidR="005267C9" w:rsidRPr="00DD1215" w:rsidRDefault="005267C9" w:rsidP="00FC78B7">
      <w:pPr>
        <w:pStyle w:val="Normaltindrag"/>
      </w:pPr>
      <w:r w:rsidRPr="00DD1215">
        <w:t>Vid bestämmelsens tillkomst 2000 var grundta</w:t>
      </w:r>
      <w:r w:rsidRPr="00DD1215">
        <w:t>n</w:t>
      </w:r>
      <w:r w:rsidRPr="00DD1215">
        <w:t xml:space="preserve">ken att rådet skulle ha en stark </w:t>
      </w:r>
      <w:r w:rsidR="00CC1C7F" w:rsidRPr="00DD1215">
        <w:t>an</w:t>
      </w:r>
      <w:r w:rsidRPr="00DD1215">
        <w:t>knytning till riksdagsstyrelsen.</w:t>
      </w:r>
      <w:r w:rsidR="00C1794F" w:rsidRPr="00DD1215">
        <w:t xml:space="preserve"> Ledamöterna i rådet utses enligt 13 § i den nuvarande instruktionen </w:t>
      </w:r>
      <w:r w:rsidR="00AC301C" w:rsidRPr="00DD1215">
        <w:t>bland</w:t>
      </w:r>
      <w:r w:rsidR="00C1794F" w:rsidRPr="00DD1215">
        <w:t xml:space="preserve"> de ledamöter som ingår i riksdagsstyre</w:t>
      </w:r>
      <w:r w:rsidR="00C1794F" w:rsidRPr="00DD1215">
        <w:t>l</w:t>
      </w:r>
      <w:r w:rsidR="00C1794F" w:rsidRPr="00DD1215">
        <w:t xml:space="preserve">sen. </w:t>
      </w:r>
    </w:p>
    <w:p w:rsidR="005267C9" w:rsidRPr="00DD1215" w:rsidRDefault="00B73A2E" w:rsidP="00B73A2E">
      <w:pPr>
        <w:pStyle w:val="R4"/>
      </w:pPr>
      <w:r w:rsidRPr="00DD1215">
        <w:t>Riksdagsstyrelsens ställningstagande</w:t>
      </w:r>
      <w:r w:rsidR="005267C9" w:rsidRPr="00DD1215">
        <w:t xml:space="preserve"> </w:t>
      </w:r>
    </w:p>
    <w:p w:rsidR="005267C9" w:rsidRPr="00DD1215" w:rsidRDefault="005267C9" w:rsidP="005267C9">
      <w:r w:rsidRPr="00DD1215">
        <w:t>Riksdagsdirektören har fortfarande till sitt förfogande ett rådgivande organ för ledamotsnära frågor, numera benämnt ledamotsrådet. R</w:t>
      </w:r>
      <w:r w:rsidRPr="00DD1215">
        <w:rPr>
          <w:color w:val="000000"/>
          <w:szCs w:val="19"/>
        </w:rPr>
        <w:t>ådet kan i dag sägas utgöra en länk mellan ledamöter och förvaltning.</w:t>
      </w:r>
      <w:r w:rsidRPr="00DD1215">
        <w:t xml:space="preserve"> Rådet tar upp adm</w:t>
      </w:r>
      <w:r w:rsidRPr="00DD1215">
        <w:t>i</w:t>
      </w:r>
      <w:r w:rsidRPr="00DD1215">
        <w:t>nistrativa frågor som är av särskilt intresse för ledamöterna som t.ex. ledam</w:t>
      </w:r>
      <w:r w:rsidRPr="00DD1215">
        <w:t>ö</w:t>
      </w:r>
      <w:r w:rsidRPr="00DD1215">
        <w:t xml:space="preserve">ternas </w:t>
      </w:r>
      <w:r w:rsidR="002631A3" w:rsidRPr="00DD1215">
        <w:t xml:space="preserve">arbetsförhållanden, </w:t>
      </w:r>
      <w:r w:rsidRPr="00DD1215">
        <w:t>resebestämmelser och deras tekniska utrustning. Fö</w:t>
      </w:r>
      <w:r w:rsidRPr="00DD1215">
        <w:t>r</w:t>
      </w:r>
      <w:r w:rsidRPr="00DD1215">
        <w:t>utom riksdagsdirektören ingår i ledamotsrådet en representant för varje partigrupp med närvaro- och yttra</w:t>
      </w:r>
      <w:r w:rsidRPr="00DD1215">
        <w:t>n</w:t>
      </w:r>
      <w:r w:rsidRPr="00DD1215">
        <w:t xml:space="preserve">derätt i styrelsen. </w:t>
      </w:r>
    </w:p>
    <w:p w:rsidR="005267C9" w:rsidRPr="00DD1215" w:rsidRDefault="005267C9" w:rsidP="005267C9">
      <w:pPr>
        <w:pStyle w:val="Normaltindrag"/>
      </w:pPr>
      <w:r w:rsidRPr="00DD1215">
        <w:t>För att tillförsäkra styrelsen beslutanderätten i de frågor av ledamotsnära karaktär som inte är helt okontroversiella finns i dag, som nämnts ovan, r</w:t>
      </w:r>
      <w:r w:rsidRPr="00DD1215">
        <w:t>e</w:t>
      </w:r>
      <w:r w:rsidRPr="00DD1215">
        <w:t>geln som inn</w:t>
      </w:r>
      <w:r w:rsidRPr="00DD1215">
        <w:t>e</w:t>
      </w:r>
      <w:r w:rsidRPr="00DD1215">
        <w:t>bär att ett ärende ska föras vidare till styrelsen för beslut om fler än en ledamot i rådet är emot riksdagsdirekt</w:t>
      </w:r>
      <w:r w:rsidRPr="00DD1215">
        <w:t>ö</w:t>
      </w:r>
      <w:r w:rsidRPr="00DD1215">
        <w:t>rens förslag.</w:t>
      </w:r>
    </w:p>
    <w:p w:rsidR="005267C9" w:rsidRPr="00DD1215" w:rsidRDefault="005267C9" w:rsidP="005267C9">
      <w:pPr>
        <w:pStyle w:val="Normaltindrag"/>
      </w:pPr>
      <w:r w:rsidRPr="00DD1215">
        <w:t>Möjligheten för ledamotsrådet att på detta sätt hänskjuta en fråga till st</w:t>
      </w:r>
      <w:r w:rsidRPr="00DD1215">
        <w:t>y</w:t>
      </w:r>
      <w:r w:rsidRPr="00DD1215">
        <w:t xml:space="preserve">relsen har dock aldrig använts. Bestämmelsen bör </w:t>
      </w:r>
      <w:r w:rsidR="002631A3" w:rsidRPr="00DD1215">
        <w:t>trots det</w:t>
      </w:r>
      <w:r w:rsidRPr="00DD1215">
        <w:t xml:space="preserve"> kvarstå för att säkerställa ledamöternas inflytande i frågor som rör ledamotsup</w:t>
      </w:r>
      <w:r w:rsidRPr="00DD1215">
        <w:t>p</w:t>
      </w:r>
      <w:r w:rsidRPr="00DD1215">
        <w:t>draget.</w:t>
      </w:r>
    </w:p>
    <w:p w:rsidR="00C1794F" w:rsidRPr="00DD1215" w:rsidRDefault="00C1794F" w:rsidP="005267C9">
      <w:pPr>
        <w:pStyle w:val="Normaltindrag"/>
      </w:pPr>
      <w:r w:rsidRPr="00DD1215">
        <w:t>Till skillnad från den nu gällande ordningen att styrelsen inom sig utser l</w:t>
      </w:r>
      <w:r w:rsidRPr="00DD1215">
        <w:t>e</w:t>
      </w:r>
      <w:r w:rsidRPr="00DD1215">
        <w:t>damöter till rådet</w:t>
      </w:r>
      <w:r w:rsidR="002631A3" w:rsidRPr="00DD1215">
        <w:t xml:space="preserve"> föreslår riksdagsstyrelsen att varje parti föreslår </w:t>
      </w:r>
      <w:r w:rsidRPr="00DD1215">
        <w:t>den person som parti</w:t>
      </w:r>
      <w:r w:rsidR="00713E40" w:rsidRPr="00DD1215">
        <w:t>et</w:t>
      </w:r>
      <w:r w:rsidRPr="00DD1215">
        <w:t xml:space="preserve"> önskar se som sin represe</w:t>
      </w:r>
      <w:r w:rsidRPr="00DD1215">
        <w:t>n</w:t>
      </w:r>
      <w:r w:rsidRPr="00DD1215">
        <w:t xml:space="preserve">tant. </w:t>
      </w:r>
    </w:p>
    <w:p w:rsidR="005267C9" w:rsidRPr="00DD1215" w:rsidRDefault="005267C9" w:rsidP="005267C9">
      <w:pPr>
        <w:pStyle w:val="Normaltindrag"/>
      </w:pPr>
      <w:r w:rsidRPr="00DD1215">
        <w:t>Således föreslås i den nya instruktionen (1</w:t>
      </w:r>
      <w:r w:rsidR="00AA6458" w:rsidRPr="00DD1215">
        <w:t>4</w:t>
      </w:r>
      <w:r w:rsidRPr="00DD1215">
        <w:t xml:space="preserve"> §) att r</w:t>
      </w:r>
      <w:r w:rsidRPr="00DD1215">
        <w:rPr>
          <w:rStyle w:val="CitatChar"/>
        </w:rPr>
        <w:t>iksdagsstyrelsen för valperioden utser ett råd för beredning</w:t>
      </w:r>
      <w:r w:rsidRPr="00DD1215">
        <w:t xml:space="preserve"> av ledamotsnära frågor. I ledamotsr</w:t>
      </w:r>
      <w:r w:rsidRPr="00DD1215">
        <w:t>å</w:t>
      </w:r>
      <w:r w:rsidRPr="00DD1215">
        <w:t xml:space="preserve">det ska </w:t>
      </w:r>
      <w:r w:rsidR="00D41497" w:rsidRPr="00DD1215">
        <w:t xml:space="preserve">det </w:t>
      </w:r>
      <w:r w:rsidRPr="00DD1215">
        <w:t>ingå en representant för varje partigrupp. Riksdagsstyrelsen utser även ersättare för ledamöterna i rådet. Rådet sammanträder på kallelse av riksdag</w:t>
      </w:r>
      <w:r w:rsidRPr="00DD1215">
        <w:t>s</w:t>
      </w:r>
      <w:r w:rsidRPr="00DD1215">
        <w:t>direktören.</w:t>
      </w:r>
      <w:r w:rsidR="00C1794F" w:rsidRPr="00DD1215">
        <w:t xml:space="preserve"> </w:t>
      </w:r>
      <w:r w:rsidR="00AF6AAB" w:rsidRPr="00DD1215">
        <w:t>I</w:t>
      </w:r>
      <w:r w:rsidRPr="00DD1215">
        <w:t>nnan riksdagsdirektören avgör ett ärende av större vikt eller pri</w:t>
      </w:r>
      <w:r w:rsidRPr="00DD1215">
        <w:t>n</w:t>
      </w:r>
      <w:r w:rsidRPr="00DD1215">
        <w:t>cipiell betydelse för riksdagens ledamöter ska denne samråda med ledamot</w:t>
      </w:r>
      <w:r w:rsidRPr="00DD1215">
        <w:t>s</w:t>
      </w:r>
      <w:r w:rsidRPr="00DD1215">
        <w:t>rådet</w:t>
      </w:r>
      <w:r w:rsidR="00033C13" w:rsidRPr="00DD1215">
        <w:t xml:space="preserve"> (15 §)</w:t>
      </w:r>
      <w:r w:rsidRPr="00DD1215">
        <w:t xml:space="preserve">. </w:t>
      </w:r>
    </w:p>
    <w:p w:rsidR="005267C9" w:rsidRPr="00DD1215" w:rsidRDefault="005267C9" w:rsidP="00AF6AAB">
      <w:pPr>
        <w:pStyle w:val="Normaltindrag"/>
      </w:pPr>
      <w:r w:rsidRPr="00DD1215">
        <w:t>Riksdagsdirektören får i övrigt förelägga rådet ärenden som är av betyde</w:t>
      </w:r>
      <w:r w:rsidRPr="00DD1215">
        <w:t>l</w:t>
      </w:r>
      <w:r w:rsidRPr="00DD1215">
        <w:t xml:space="preserve">se för riksdagens ledamöter. </w:t>
      </w:r>
      <w:r w:rsidR="00340830" w:rsidRPr="00DD1215">
        <w:t xml:space="preserve">Den som ingår i </w:t>
      </w:r>
      <w:r w:rsidR="002631A3" w:rsidRPr="00DD1215">
        <w:t xml:space="preserve">ledamotsrådet representerar </w:t>
      </w:r>
      <w:r w:rsidR="00D41497" w:rsidRPr="00DD1215">
        <w:t xml:space="preserve">inte bara </w:t>
      </w:r>
      <w:r w:rsidR="002631A3" w:rsidRPr="00DD1215">
        <w:t xml:space="preserve">sitt parti </w:t>
      </w:r>
      <w:r w:rsidR="00D41497" w:rsidRPr="00DD1215">
        <w:t>utan</w:t>
      </w:r>
      <w:r w:rsidR="002631A3" w:rsidRPr="00DD1215">
        <w:t xml:space="preserve"> även ledamotskollektivet. </w:t>
      </w:r>
      <w:r w:rsidR="00340830" w:rsidRPr="00DD1215">
        <w:t>Det ingår således i uppdr</w:t>
      </w:r>
      <w:r w:rsidR="00340830" w:rsidRPr="00DD1215">
        <w:t>a</w:t>
      </w:r>
      <w:r w:rsidR="00340830" w:rsidRPr="00DD1215">
        <w:t>get att ledam</w:t>
      </w:r>
      <w:r w:rsidR="00340830" w:rsidRPr="00DD1215">
        <w:t>ö</w:t>
      </w:r>
      <w:r w:rsidR="00340830" w:rsidRPr="00DD1215">
        <w:t>terna ska medverka i beredningen genom att lämna synpunkter på väckta frågor och att ta ställning till riksdagsdirektörens förslag.</w:t>
      </w:r>
    </w:p>
    <w:p w:rsidR="005267C9" w:rsidRPr="00DD1215" w:rsidRDefault="005267C9" w:rsidP="005267C9">
      <w:pPr>
        <w:pStyle w:val="Normaltindrag"/>
      </w:pPr>
      <w:r w:rsidRPr="00DD1215">
        <w:t xml:space="preserve">Ledamotsrådet </w:t>
      </w:r>
      <w:r w:rsidR="002B3931" w:rsidRPr="00DD1215">
        <w:t xml:space="preserve">är ett </w:t>
      </w:r>
      <w:r w:rsidRPr="00DD1215">
        <w:t>rådgivande organ. Med ett ledamotsråd får man fö</w:t>
      </w:r>
      <w:r w:rsidRPr="00DD1215">
        <w:t>r</w:t>
      </w:r>
      <w:r w:rsidRPr="00DD1215">
        <w:t>delen av ett starkt ledamotsinflytande över de ärenden som direkt berör led</w:t>
      </w:r>
      <w:r w:rsidRPr="00DD1215">
        <w:t>a</w:t>
      </w:r>
      <w:r w:rsidRPr="00DD1215">
        <w:t>möternas villkor och förhållanden, men undviker samt</w:t>
      </w:r>
      <w:r w:rsidRPr="00DD1215">
        <w:t>i</w:t>
      </w:r>
      <w:r w:rsidRPr="00DD1215">
        <w:t>digt att mer än ett mycket litet antal sådana ärenden belastar arbetet i styre</w:t>
      </w:r>
      <w:r w:rsidRPr="00DD1215">
        <w:t>l</w:t>
      </w:r>
      <w:r w:rsidRPr="00DD1215">
        <w:t xml:space="preserve">sen.    </w:t>
      </w:r>
    </w:p>
    <w:p w:rsidR="005267C9" w:rsidRPr="00DD1215" w:rsidRDefault="005267C9" w:rsidP="005267C9">
      <w:pPr>
        <w:pStyle w:val="Normaltindrag"/>
        <w:rPr>
          <w:i/>
        </w:rPr>
      </w:pPr>
      <w:r w:rsidRPr="00DD1215">
        <w:t xml:space="preserve">Skulle en situation uppstå där två eller flera av ledamotsrådets ledamöter har en annan </w:t>
      </w:r>
      <w:r w:rsidR="00D562E1" w:rsidRPr="00DD1215">
        <w:t>uppfattning</w:t>
      </w:r>
      <w:r w:rsidRPr="00DD1215">
        <w:t xml:space="preserve"> än riksdagsdirektören, ska </w:t>
      </w:r>
      <w:r w:rsidR="00997B71" w:rsidRPr="00DD1215">
        <w:t>riksdagsdirektören hä</w:t>
      </w:r>
      <w:r w:rsidR="00997B71" w:rsidRPr="00DD1215">
        <w:t>n</w:t>
      </w:r>
      <w:r w:rsidR="00997B71" w:rsidRPr="00DD1215">
        <w:t xml:space="preserve">skjuta </w:t>
      </w:r>
      <w:r w:rsidRPr="00DD1215">
        <w:t xml:space="preserve">frågan </w:t>
      </w:r>
      <w:r w:rsidR="00997B71" w:rsidRPr="00DD1215">
        <w:t>t</w:t>
      </w:r>
      <w:r w:rsidRPr="00DD1215">
        <w:t xml:space="preserve">ill styrelsen. </w:t>
      </w:r>
    </w:p>
    <w:p w:rsidR="005267C9" w:rsidRPr="00DD1215" w:rsidRDefault="00033C13" w:rsidP="00FC78B7">
      <w:pPr>
        <w:pStyle w:val="Normaltindrag"/>
      </w:pPr>
      <w:r w:rsidRPr="00DD1215">
        <w:t>Eftersom</w:t>
      </w:r>
      <w:r w:rsidR="005267C9" w:rsidRPr="00DD1215">
        <w:t xml:space="preserve"> rådet numera benämns ledamotsrådet och inte rådet för led</w:t>
      </w:r>
      <w:r w:rsidR="005267C9" w:rsidRPr="00DD1215">
        <w:t>a</w:t>
      </w:r>
      <w:r w:rsidR="005267C9" w:rsidRPr="00DD1215">
        <w:t>motsn</w:t>
      </w:r>
      <w:r w:rsidR="005267C9" w:rsidRPr="00DD1215">
        <w:t>ä</w:t>
      </w:r>
      <w:r w:rsidR="005267C9" w:rsidRPr="00DD1215">
        <w:t>ra frågor föreslås även en ändring i lagen (1989:185) om arvoden m.m. för up</w:t>
      </w:r>
      <w:r w:rsidR="005267C9" w:rsidRPr="00DD1215">
        <w:t>p</w:t>
      </w:r>
      <w:r w:rsidR="005267C9" w:rsidRPr="00DD1215">
        <w:t xml:space="preserve">drag inom riksdagen, dess myndigheter och organ. </w:t>
      </w:r>
    </w:p>
    <w:p w:rsidR="005267C9" w:rsidRPr="00DD1215" w:rsidRDefault="005267C9" w:rsidP="005267C9">
      <w:pPr>
        <w:pStyle w:val="Normaltindrag"/>
      </w:pPr>
    </w:p>
    <w:p w:rsidR="005267C9" w:rsidRPr="00DD1215" w:rsidRDefault="001755C9" w:rsidP="00E22830">
      <w:pPr>
        <w:pStyle w:val="Rubrik2"/>
        <w:tabs>
          <w:tab w:val="clear" w:pos="737"/>
          <w:tab w:val="left" w:pos="0"/>
        </w:tabs>
        <w:spacing w:before="0"/>
      </w:pPr>
      <w:bookmarkStart w:id="45" w:name="_Toc264544955"/>
      <w:r w:rsidRPr="00DD1215">
        <w:br w:type="page"/>
      </w:r>
      <w:bookmarkStart w:id="46" w:name="_Toc288642058"/>
      <w:r w:rsidR="005267C9" w:rsidRPr="00DD1215">
        <w:t>Riksdagsdirektören</w:t>
      </w:r>
      <w:bookmarkEnd w:id="45"/>
      <w:bookmarkEnd w:id="46"/>
    </w:p>
    <w:p w:rsidR="00B81054" w:rsidRPr="00DD1215" w:rsidRDefault="006E009F" w:rsidP="00B81054">
      <w:pPr>
        <w:pStyle w:val="Utskottsfrslagikorthet-Rubrik"/>
        <w:numPr>
          <w:ilvl w:val="0"/>
          <w:numId w:val="0"/>
        </w:numPr>
        <w:ind w:left="113"/>
        <w:rPr>
          <w:noProof w:val="0"/>
          <w:sz w:val="19"/>
          <w:szCs w:val="19"/>
        </w:rPr>
      </w:pPr>
      <w:r w:rsidRPr="00DD1215">
        <w:rPr>
          <w:noProof w:val="0"/>
          <w:sz w:val="19"/>
          <w:szCs w:val="19"/>
        </w:rPr>
        <w:t xml:space="preserve">Riksdagsstyrelsens förslag i korthet </w:t>
      </w:r>
    </w:p>
    <w:p w:rsidR="00B81054" w:rsidRPr="00DD1215" w:rsidRDefault="00033C13" w:rsidP="00B81054">
      <w:pPr>
        <w:pStyle w:val="Utskottsfrslagikorthet-Text"/>
        <w:rPr>
          <w:sz w:val="19"/>
          <w:szCs w:val="19"/>
        </w:rPr>
      </w:pPr>
      <w:r w:rsidRPr="00DD1215">
        <w:rPr>
          <w:sz w:val="19"/>
          <w:szCs w:val="19"/>
        </w:rPr>
        <w:t>R</w:t>
      </w:r>
      <w:r w:rsidR="001B4A2F" w:rsidRPr="00DD1215">
        <w:rPr>
          <w:sz w:val="19"/>
          <w:szCs w:val="19"/>
        </w:rPr>
        <w:t>iksdagsdirektören ansvarar inför styrelsen och svara</w:t>
      </w:r>
      <w:r w:rsidRPr="00DD1215">
        <w:rPr>
          <w:sz w:val="19"/>
          <w:szCs w:val="19"/>
        </w:rPr>
        <w:t>r</w:t>
      </w:r>
      <w:r w:rsidR="001B4A2F" w:rsidRPr="00DD1215">
        <w:rPr>
          <w:sz w:val="19"/>
          <w:szCs w:val="19"/>
        </w:rPr>
        <w:t xml:space="preserve"> för den löpa</w:t>
      </w:r>
      <w:r w:rsidR="001B4A2F" w:rsidRPr="00DD1215">
        <w:rPr>
          <w:sz w:val="19"/>
          <w:szCs w:val="19"/>
        </w:rPr>
        <w:t>n</w:t>
      </w:r>
      <w:r w:rsidR="001B4A2F" w:rsidRPr="00DD1215">
        <w:rPr>
          <w:sz w:val="19"/>
          <w:szCs w:val="19"/>
        </w:rPr>
        <w:t xml:space="preserve">de verksamheten enligt de direktiv som styrelsen beslutar. </w:t>
      </w:r>
      <w:r w:rsidRPr="00DD1215">
        <w:rPr>
          <w:sz w:val="19"/>
          <w:szCs w:val="19"/>
        </w:rPr>
        <w:t>R</w:t>
      </w:r>
      <w:r w:rsidR="001B4A2F" w:rsidRPr="00DD1215">
        <w:rPr>
          <w:sz w:val="19"/>
          <w:szCs w:val="19"/>
        </w:rPr>
        <w:t>iksdagsdirekt</w:t>
      </w:r>
      <w:r w:rsidR="001B4A2F" w:rsidRPr="00DD1215">
        <w:rPr>
          <w:sz w:val="19"/>
          <w:szCs w:val="19"/>
        </w:rPr>
        <w:t>ö</w:t>
      </w:r>
      <w:r w:rsidR="001B4A2F" w:rsidRPr="00DD1215">
        <w:rPr>
          <w:sz w:val="19"/>
          <w:szCs w:val="19"/>
        </w:rPr>
        <w:t xml:space="preserve">rens arbetsuppgifter preciseras. </w:t>
      </w:r>
    </w:p>
    <w:p w:rsidR="00B81054" w:rsidRPr="00DD1215" w:rsidRDefault="00B81054" w:rsidP="00B81054">
      <w:r w:rsidRPr="00DD1215">
        <w:rPr>
          <w:b/>
        </w:rPr>
        <w:t xml:space="preserve">Utredarens förslag </w:t>
      </w:r>
      <w:r w:rsidRPr="00DD1215">
        <w:t>överensstämmer</w:t>
      </w:r>
      <w:r w:rsidR="00A35FD1" w:rsidRPr="00DD1215">
        <w:t xml:space="preserve"> delvis</w:t>
      </w:r>
      <w:r w:rsidRPr="00DD1215">
        <w:t xml:space="preserve"> med riksdagsstyrelsens fö</w:t>
      </w:r>
      <w:r w:rsidRPr="00DD1215">
        <w:t>r</w:t>
      </w:r>
      <w:r w:rsidRPr="00DD1215">
        <w:t xml:space="preserve">slag. </w:t>
      </w:r>
    </w:p>
    <w:p w:rsidR="00B81054" w:rsidRPr="00DD1215" w:rsidRDefault="006E009F" w:rsidP="00B81054">
      <w:pPr>
        <w:rPr>
          <w:b/>
        </w:rPr>
      </w:pPr>
      <w:r w:rsidRPr="00DD1215">
        <w:rPr>
          <w:b/>
        </w:rPr>
        <w:t>Remissinstanserna</w:t>
      </w:r>
      <w:r w:rsidR="00B81054" w:rsidRPr="00DD1215">
        <w:rPr>
          <w:b/>
        </w:rPr>
        <w:t xml:space="preserve"> </w:t>
      </w:r>
    </w:p>
    <w:p w:rsidR="006C083F" w:rsidRPr="00DD1215" w:rsidRDefault="006C083F" w:rsidP="00D81820">
      <w:pPr>
        <w:pStyle w:val="Normaltindrag"/>
        <w:ind w:firstLine="0"/>
      </w:pPr>
      <w:r w:rsidRPr="00DD1215">
        <w:t xml:space="preserve">Regeringskansliet anser att </w:t>
      </w:r>
      <w:r w:rsidR="00D81820" w:rsidRPr="00DD1215">
        <w:t>o</w:t>
      </w:r>
      <w:r w:rsidRPr="00DD1215">
        <w:t>m den snävare innebörden av begreppet le</w:t>
      </w:r>
      <w:r w:rsidRPr="00DD1215">
        <w:t>d</w:t>
      </w:r>
      <w:r w:rsidRPr="00DD1215">
        <w:t>ning tillämpas</w:t>
      </w:r>
      <w:r w:rsidR="00582FCA" w:rsidRPr="00DD1215">
        <w:t xml:space="preserve"> kan formuleringen </w:t>
      </w:r>
      <w:r w:rsidR="00D81820" w:rsidRPr="00DD1215">
        <w:t>ändras och bestämmelsen delas upp i två par</w:t>
      </w:r>
      <w:r w:rsidR="00D81820" w:rsidRPr="00DD1215">
        <w:t>a</w:t>
      </w:r>
      <w:r w:rsidR="00D81820" w:rsidRPr="00DD1215">
        <w:t xml:space="preserve">grafer. </w:t>
      </w:r>
    </w:p>
    <w:p w:rsidR="00A751F2" w:rsidRPr="00DD1215" w:rsidRDefault="00582FCA" w:rsidP="00A751F2">
      <w:pPr>
        <w:pStyle w:val="Normaltindrag"/>
      </w:pPr>
      <w:r w:rsidRPr="00DD1215">
        <w:t>Regeringskansliet anför vidare att punkten om miljöhänsyn saknar motsv</w:t>
      </w:r>
      <w:r w:rsidRPr="00DD1215">
        <w:t>a</w:t>
      </w:r>
      <w:r w:rsidRPr="00DD1215">
        <w:t xml:space="preserve">righet i myndighetsförordningen och </w:t>
      </w:r>
      <w:r w:rsidR="00272F87" w:rsidRPr="00DD1215">
        <w:t xml:space="preserve">i </w:t>
      </w:r>
      <w:r w:rsidRPr="00DD1215">
        <w:t>de flesta av de instruktioner som besl</w:t>
      </w:r>
      <w:r w:rsidRPr="00DD1215">
        <w:t>u</w:t>
      </w:r>
      <w:r w:rsidRPr="00DD1215">
        <w:t>tas för myndigheterna under regeringen. Det kan ifrågasättas om inte riksd</w:t>
      </w:r>
      <w:r w:rsidRPr="00DD1215">
        <w:t>a</w:t>
      </w:r>
      <w:r w:rsidRPr="00DD1215">
        <w:t xml:space="preserve">gen bör kunna utgå från att sådana hänsyn tas i det interna ledningssystemet även utan en uttrycklig bestämmelse om detta. Vidare kan övervägas om regleringen i </w:t>
      </w:r>
      <w:r w:rsidR="00272F87" w:rsidRPr="00DD1215">
        <w:t xml:space="preserve">den </w:t>
      </w:r>
      <w:r w:rsidRPr="00DD1215">
        <w:t>tre</w:t>
      </w:r>
      <w:r w:rsidRPr="00DD1215">
        <w:t>d</w:t>
      </w:r>
      <w:r w:rsidRPr="00DD1215">
        <w:t xml:space="preserve">je punkten inte bör placeras först i paragrafen. </w:t>
      </w:r>
    </w:p>
    <w:p w:rsidR="006C083F" w:rsidRPr="00DD1215" w:rsidRDefault="00A751F2" w:rsidP="00A751F2">
      <w:pPr>
        <w:pStyle w:val="Normaltindrag"/>
      </w:pPr>
      <w:r w:rsidRPr="00DD1215">
        <w:t>JO har inga synpunkter på förslaget. Riksrevisionen har inte några invän</w:t>
      </w:r>
      <w:r w:rsidRPr="00DD1215">
        <w:t>d</w:t>
      </w:r>
      <w:r w:rsidRPr="00DD1215">
        <w:t xml:space="preserve">ningar mot utredningens förslag. ESV har inte några </w:t>
      </w:r>
      <w:r w:rsidR="00527B7D" w:rsidRPr="00DD1215">
        <w:t>synpunkter på utre</w:t>
      </w:r>
      <w:r w:rsidR="00527B7D" w:rsidRPr="00DD1215">
        <w:t>d</w:t>
      </w:r>
      <w:r w:rsidR="00527B7D" w:rsidRPr="00DD1215">
        <w:t>ningen</w:t>
      </w:r>
      <w:r w:rsidRPr="00DD1215">
        <w:t>. Rik</w:t>
      </w:r>
      <w:r w:rsidRPr="00DD1215">
        <w:t>s</w:t>
      </w:r>
      <w:r w:rsidRPr="00DD1215">
        <w:t>banken avstår från att yttra sig.</w:t>
      </w:r>
    </w:p>
    <w:p w:rsidR="005267C9" w:rsidRPr="00DD1215" w:rsidRDefault="00B81054" w:rsidP="00B81054">
      <w:pPr>
        <w:pStyle w:val="R4"/>
      </w:pPr>
      <w:r w:rsidRPr="00DD1215">
        <w:t>Gällande ordning</w:t>
      </w:r>
    </w:p>
    <w:p w:rsidR="005267C9" w:rsidRPr="00DD1215" w:rsidRDefault="00523C4A" w:rsidP="005267C9">
      <w:r w:rsidRPr="00DD1215">
        <w:t xml:space="preserve">Enligt </w:t>
      </w:r>
      <w:r w:rsidR="005267C9" w:rsidRPr="00DD1215">
        <w:t xml:space="preserve">riksdagsordningen </w:t>
      </w:r>
      <w:r w:rsidRPr="00DD1215">
        <w:t>utser</w:t>
      </w:r>
      <w:r w:rsidR="005267C9" w:rsidRPr="00DD1215">
        <w:t xml:space="preserve"> kammaren en riksdagsdirektör. Riksdagsdire</w:t>
      </w:r>
      <w:r w:rsidR="005267C9" w:rsidRPr="00DD1215">
        <w:t>k</w:t>
      </w:r>
      <w:r w:rsidR="005267C9" w:rsidRPr="00DD1215">
        <w:t xml:space="preserve">tören låter föra protokollet vid sammanträden med kammaren. Han eller hon </w:t>
      </w:r>
      <w:r w:rsidR="00C23D5C" w:rsidRPr="00DD1215">
        <w:t xml:space="preserve">expedierar </w:t>
      </w:r>
      <w:r w:rsidR="005267C9" w:rsidRPr="00DD1215">
        <w:t>riksdagens beslut och biträder i övrigt talmannen i riksdagsarb</w:t>
      </w:r>
      <w:r w:rsidR="005267C9" w:rsidRPr="00DD1215">
        <w:t>e</w:t>
      </w:r>
      <w:r w:rsidR="005267C9" w:rsidRPr="00DD1215">
        <w:t>tet. Riksdagsdirektören är också chef för riksdagsförvaltningen och sekreter</w:t>
      </w:r>
      <w:r w:rsidR="005267C9" w:rsidRPr="00DD1215">
        <w:t>a</w:t>
      </w:r>
      <w:r w:rsidR="005267C9" w:rsidRPr="00DD1215">
        <w:t>re i krigsdelegationen (9</w:t>
      </w:r>
      <w:r w:rsidRPr="00DD1215">
        <w:t xml:space="preserve"> kap. </w:t>
      </w:r>
      <w:r w:rsidR="005267C9" w:rsidRPr="00DD1215">
        <w:t>1</w:t>
      </w:r>
      <w:r w:rsidRPr="00DD1215">
        <w:t xml:space="preserve"> § RO</w:t>
      </w:r>
      <w:r w:rsidR="005267C9" w:rsidRPr="00DD1215">
        <w:t xml:space="preserve">). </w:t>
      </w:r>
    </w:p>
    <w:p w:rsidR="005267C9" w:rsidRPr="00DD1215" w:rsidRDefault="009515FE" w:rsidP="00E25E15">
      <w:pPr>
        <w:pStyle w:val="Normaltindrag"/>
      </w:pPr>
      <w:r w:rsidRPr="00DD1215">
        <w:t xml:space="preserve">Konstitutionsutskottet beskrev riksdagsdirektörens roll i bet. </w:t>
      </w:r>
      <w:r w:rsidR="005267C9" w:rsidRPr="00DD1215">
        <w:t xml:space="preserve">1999/2000:KU19 </w:t>
      </w:r>
      <w:r w:rsidRPr="00DD1215">
        <w:t xml:space="preserve">på </w:t>
      </w:r>
      <w:r w:rsidR="005267C9" w:rsidRPr="00DD1215">
        <w:t>fö</w:t>
      </w:r>
      <w:r w:rsidR="005267C9" w:rsidRPr="00DD1215">
        <w:t>l</w:t>
      </w:r>
      <w:r w:rsidR="005267C9" w:rsidRPr="00DD1215">
        <w:t xml:space="preserve">jande </w:t>
      </w:r>
      <w:r w:rsidRPr="00DD1215">
        <w:t>sätt</w:t>
      </w:r>
      <w:r w:rsidR="005267C9" w:rsidRPr="00DD1215">
        <w:t xml:space="preserve">: </w:t>
      </w:r>
    </w:p>
    <w:p w:rsidR="005267C9" w:rsidRPr="00DD1215" w:rsidRDefault="005267C9" w:rsidP="005267C9">
      <w:pPr>
        <w:pStyle w:val="Normaltindrag"/>
      </w:pPr>
    </w:p>
    <w:p w:rsidR="005267C9" w:rsidRPr="00DD1215" w:rsidRDefault="005267C9" w:rsidP="005267C9">
      <w:pPr>
        <w:pStyle w:val="Citat"/>
      </w:pPr>
      <w:r w:rsidRPr="00DD1215">
        <w:t>Riksdagsdirektören skall vara chef för förvaltningen och leda samt ansv</w:t>
      </w:r>
      <w:r w:rsidRPr="00DD1215">
        <w:t>a</w:t>
      </w:r>
      <w:r w:rsidRPr="00DD1215">
        <w:t>ra för den löpande verksamheten enligt styrelsens direktiv och riktlinjer. Om de fördelar för riksdagen som avses med den nu aktuella reformen skall vinnas är det av grundläggande betydelse att riksdagsdirektören ges de befogenheter och den auktoritet som behövs för att denne självständigt skall kunna leda förvaltningen och ta nödvändiga initiativ.</w:t>
      </w:r>
    </w:p>
    <w:p w:rsidR="005267C9" w:rsidRPr="00DD1215" w:rsidRDefault="005267C9" w:rsidP="005267C9">
      <w:pPr>
        <w:pStyle w:val="CitatIndrag"/>
      </w:pPr>
      <w:r w:rsidRPr="00DD1215">
        <w:t>För det fall styrelsen vill försäkra sig om att den dagliga ledningen av verksamheten överensstämmer med riksdagens och styrelsens riktlinjer står möjligheten att ställa frågor till riksdagsdirektören eller begära sä</w:t>
      </w:r>
      <w:r w:rsidRPr="00DD1215">
        <w:t>r</w:t>
      </w:r>
      <w:r w:rsidRPr="00DD1215">
        <w:t>skild redovi</w:t>
      </w:r>
      <w:r w:rsidRPr="00DD1215">
        <w:t>s</w:t>
      </w:r>
      <w:r w:rsidRPr="00DD1215">
        <w:t>ning alltid öppen.</w:t>
      </w:r>
    </w:p>
    <w:p w:rsidR="005267C9" w:rsidRPr="00DD1215" w:rsidRDefault="005267C9" w:rsidP="005267C9">
      <w:pPr>
        <w:pStyle w:val="Normaltindrag"/>
      </w:pPr>
    </w:p>
    <w:p w:rsidR="005267C9" w:rsidRPr="00DD1215" w:rsidRDefault="005267C9" w:rsidP="00E22830">
      <w:pPr>
        <w:spacing w:before="0"/>
      </w:pPr>
      <w:r w:rsidRPr="00DD1215">
        <w:t>Riksdagsdirektören arbetar åt alla riksdagens partier</w:t>
      </w:r>
      <w:r w:rsidR="004653B8" w:rsidRPr="00DD1215">
        <w:t>,</w:t>
      </w:r>
      <w:r w:rsidRPr="00DD1215">
        <w:t xml:space="preserve"> men det bör dock not</w:t>
      </w:r>
      <w:r w:rsidRPr="00DD1215">
        <w:t>e</w:t>
      </w:r>
      <w:r w:rsidRPr="00DD1215">
        <w:t>ras att alla nuvarande riksdagspartier inte ingår i riksdagsstyrelsen även om de har nä</w:t>
      </w:r>
      <w:r w:rsidRPr="00DD1215">
        <w:t>r</w:t>
      </w:r>
      <w:r w:rsidRPr="00DD1215">
        <w:t>varo- och yttranderätt vid styrelsens sammanträden.</w:t>
      </w:r>
    </w:p>
    <w:p w:rsidR="005267C9" w:rsidRPr="00DD1215" w:rsidRDefault="005267C9" w:rsidP="005267C9">
      <w:pPr>
        <w:pStyle w:val="Normaltindrag"/>
      </w:pPr>
      <w:r w:rsidRPr="00DD1215">
        <w:t xml:space="preserve">Riksdagsförvaltningens ledning regleras som </w:t>
      </w:r>
      <w:r w:rsidR="00DA6504" w:rsidRPr="00DD1215">
        <w:t xml:space="preserve">nämnts </w:t>
      </w:r>
      <w:r w:rsidRPr="00DD1215">
        <w:t>ovan i den nuvarande instruktionen i 11 och 12 §§. Riksdagsdirektörens ansvar och uppgifter regl</w:t>
      </w:r>
      <w:r w:rsidRPr="00DD1215">
        <w:t>e</w:t>
      </w:r>
      <w:r w:rsidRPr="00DD1215">
        <w:t xml:space="preserve">ras i </w:t>
      </w:r>
      <w:r w:rsidR="00D70990" w:rsidRPr="00DD1215">
        <w:t xml:space="preserve">den </w:t>
      </w:r>
      <w:r w:rsidRPr="00DD1215">
        <w:t>nuvarande instruktion</w:t>
      </w:r>
      <w:r w:rsidR="00D70990" w:rsidRPr="00DD1215">
        <w:t>en</w:t>
      </w:r>
      <w:r w:rsidRPr="00DD1215">
        <w:t>s 18 och 19 §§.</w:t>
      </w:r>
    </w:p>
    <w:p w:rsidR="005267C9" w:rsidRPr="00DD1215" w:rsidRDefault="005267C9" w:rsidP="00B81054">
      <w:pPr>
        <w:pStyle w:val="r5"/>
        <w:spacing w:before="240" w:after="0"/>
        <w:rPr>
          <w:rFonts w:ascii="Times New Roman" w:hAnsi="Times New Roman"/>
          <w:i/>
          <w:iCs/>
          <w:sz w:val="19"/>
        </w:rPr>
      </w:pPr>
      <w:r w:rsidRPr="00DD1215">
        <w:rPr>
          <w:rFonts w:ascii="Times New Roman" w:hAnsi="Times New Roman"/>
          <w:i/>
          <w:iCs/>
          <w:sz w:val="19"/>
        </w:rPr>
        <w:t>Myndighetsförordningen</w:t>
      </w:r>
    </w:p>
    <w:p w:rsidR="005267C9" w:rsidRPr="00DD1215" w:rsidRDefault="005267C9" w:rsidP="005267C9">
      <w:r w:rsidRPr="00DD1215">
        <w:t xml:space="preserve">Enligt förarbetena till myndighetsförordningen (SOU 2004:23 s. 124) ska en myndighetschef i en myndighet under regeringen som leds av en styrelse ansvara för och leda den löpande verksamheten enligt styrelsens direktiv och riktlinjer. </w:t>
      </w:r>
      <w:r w:rsidR="00FA4989" w:rsidRPr="00DD1215">
        <w:t>M</w:t>
      </w:r>
      <w:r w:rsidRPr="00DD1215">
        <w:t xml:space="preserve">yndighetschefen </w:t>
      </w:r>
      <w:r w:rsidR="00FA4989" w:rsidRPr="00DD1215">
        <w:t xml:space="preserve">har till uppgift </w:t>
      </w:r>
      <w:r w:rsidRPr="00DD1215">
        <w:t>att under styrelsen ansvara för att my</w:t>
      </w:r>
      <w:r w:rsidRPr="00DD1215">
        <w:t>n</w:t>
      </w:r>
      <w:r w:rsidRPr="00DD1215">
        <w:t>digheten har en god service, är tillgänglig och tillmötesgående osv. Det är också myndighetschefens uppgift att svara för arbetsgivarpolitiken. Myndi</w:t>
      </w:r>
      <w:r w:rsidRPr="00DD1215">
        <w:t>g</w:t>
      </w:r>
      <w:r w:rsidRPr="00DD1215">
        <w:t>hetsch</w:t>
      </w:r>
      <w:r w:rsidRPr="00DD1215">
        <w:t>e</w:t>
      </w:r>
      <w:r w:rsidRPr="00DD1215">
        <w:t>fens roll i styrelsen är främst att föredra frågor för styrelsen samt att rapport</w:t>
      </w:r>
      <w:r w:rsidRPr="00DD1215">
        <w:t>e</w:t>
      </w:r>
      <w:r w:rsidRPr="00DD1215">
        <w:t xml:space="preserve">ra till styrelsen om myndighetens verksamhet. </w:t>
      </w:r>
    </w:p>
    <w:p w:rsidR="005267C9" w:rsidRPr="00DD1215" w:rsidRDefault="00B81054" w:rsidP="00B81054">
      <w:pPr>
        <w:pStyle w:val="R4"/>
      </w:pPr>
      <w:r w:rsidRPr="00DD1215">
        <w:t>Riksdagsstyrelsens ställningstagande</w:t>
      </w:r>
    </w:p>
    <w:p w:rsidR="005267C9" w:rsidRPr="00DD1215" w:rsidRDefault="00BE16F8" w:rsidP="005267C9">
      <w:r w:rsidRPr="00DD1215">
        <w:t>Riksdagsstyrelsen</w:t>
      </w:r>
      <w:r w:rsidR="00A35FD1" w:rsidRPr="00DD1215">
        <w:t xml:space="preserve"> delar Regeringskansliet</w:t>
      </w:r>
      <w:r w:rsidR="009515FE" w:rsidRPr="00DD1215">
        <w:t>s uppfattning</w:t>
      </w:r>
      <w:r w:rsidR="00A35FD1" w:rsidRPr="00DD1215">
        <w:t xml:space="preserve"> </w:t>
      </w:r>
      <w:r w:rsidR="005267C9" w:rsidRPr="00DD1215">
        <w:t xml:space="preserve">att det i instruktionen under rubriken </w:t>
      </w:r>
      <w:r w:rsidR="00A35FD1" w:rsidRPr="00DD1215">
        <w:t xml:space="preserve">Riksdagsdirektörens ansvar inför styrelsen </w:t>
      </w:r>
      <w:r w:rsidR="00B0271E" w:rsidRPr="00DD1215">
        <w:t>föreskrivs</w:t>
      </w:r>
      <w:r w:rsidR="005267C9" w:rsidRPr="00DD1215">
        <w:t xml:space="preserve"> att rik</w:t>
      </w:r>
      <w:r w:rsidR="005267C9" w:rsidRPr="00DD1215">
        <w:t>s</w:t>
      </w:r>
      <w:r w:rsidR="005267C9" w:rsidRPr="00DD1215">
        <w:t>dagsdirektören är riksdagsförvaltnin</w:t>
      </w:r>
      <w:r w:rsidR="005267C9" w:rsidRPr="00DD1215">
        <w:t>g</w:t>
      </w:r>
      <w:r w:rsidR="005267C9" w:rsidRPr="00DD1215">
        <w:t xml:space="preserve">ens chef. </w:t>
      </w:r>
      <w:r w:rsidR="00A35FD1" w:rsidRPr="00DD1215">
        <w:t xml:space="preserve">I en särskild paragraf under samma rubrik </w:t>
      </w:r>
      <w:r w:rsidR="00B0271E" w:rsidRPr="00DD1215">
        <w:t xml:space="preserve">ska </w:t>
      </w:r>
      <w:r w:rsidR="00FA4989" w:rsidRPr="00DD1215">
        <w:t xml:space="preserve">det </w:t>
      </w:r>
      <w:r w:rsidR="00B0271E" w:rsidRPr="00DD1215">
        <w:t xml:space="preserve">framgå </w:t>
      </w:r>
      <w:r w:rsidR="00A35FD1" w:rsidRPr="00DD1215">
        <w:t>att n</w:t>
      </w:r>
      <w:r w:rsidR="005267C9" w:rsidRPr="00DD1215">
        <w:t>är riksdag</w:t>
      </w:r>
      <w:r w:rsidR="005267C9" w:rsidRPr="00DD1215">
        <w:t>s</w:t>
      </w:r>
      <w:r w:rsidR="005267C9" w:rsidRPr="00DD1215">
        <w:t xml:space="preserve">direktören inte är i tjänst eller är på tjänsteresa ska uppgifterna som chef för riksdagsförvaltningen i första hand skötas av biträdande riksdagsdirektören och i andra hand av </w:t>
      </w:r>
      <w:r w:rsidR="00FA4989" w:rsidRPr="00DD1215">
        <w:t xml:space="preserve">en </w:t>
      </w:r>
      <w:r w:rsidR="005267C9" w:rsidRPr="00DD1215">
        <w:t>tjänst</w:t>
      </w:r>
      <w:r w:rsidR="005267C9" w:rsidRPr="00DD1215">
        <w:t>e</w:t>
      </w:r>
      <w:r w:rsidR="005267C9" w:rsidRPr="00DD1215">
        <w:t>man inom riksdagsförvaltningen som riksdagsdirektören utsett efter samråd med ta</w:t>
      </w:r>
      <w:r w:rsidR="005267C9" w:rsidRPr="00DD1215">
        <w:t>l</w:t>
      </w:r>
      <w:r w:rsidR="005267C9" w:rsidRPr="00DD1215">
        <w:t xml:space="preserve">mannen. </w:t>
      </w:r>
    </w:p>
    <w:p w:rsidR="005267C9" w:rsidRPr="00DD1215" w:rsidRDefault="005267C9" w:rsidP="005267C9">
      <w:pPr>
        <w:pStyle w:val="Normaltindrag"/>
        <w:rPr>
          <w:i/>
        </w:rPr>
      </w:pPr>
      <w:r w:rsidRPr="00DD1215">
        <w:t>Den biträdande riksdagsdirektören ersätter även i övrigt riksdagsdirektören i den utsträckning som riksdagsdirektören b</w:t>
      </w:r>
      <w:r w:rsidRPr="00DD1215">
        <w:t>e</w:t>
      </w:r>
      <w:r w:rsidRPr="00DD1215">
        <w:t xml:space="preserve">stämmer. </w:t>
      </w:r>
    </w:p>
    <w:p w:rsidR="005267C9" w:rsidRPr="00DD1215" w:rsidRDefault="005267C9" w:rsidP="00B81054">
      <w:pPr>
        <w:pStyle w:val="r5"/>
        <w:spacing w:before="240" w:after="0"/>
        <w:rPr>
          <w:rFonts w:ascii="Times New Roman" w:hAnsi="Times New Roman"/>
          <w:i/>
          <w:iCs/>
          <w:sz w:val="19"/>
        </w:rPr>
      </w:pPr>
      <w:bookmarkStart w:id="47" w:name="_Toc264544958"/>
      <w:r w:rsidRPr="00DD1215">
        <w:rPr>
          <w:rFonts w:ascii="Times New Roman" w:hAnsi="Times New Roman"/>
          <w:i/>
          <w:iCs/>
          <w:sz w:val="19"/>
        </w:rPr>
        <w:t>Riksdagsdirektörens ansvar inför styrelsen</w:t>
      </w:r>
      <w:bookmarkEnd w:id="47"/>
      <w:r w:rsidRPr="00DD1215">
        <w:rPr>
          <w:rFonts w:ascii="Times New Roman" w:hAnsi="Times New Roman"/>
          <w:i/>
          <w:iCs/>
          <w:sz w:val="19"/>
        </w:rPr>
        <w:t xml:space="preserve"> </w:t>
      </w:r>
    </w:p>
    <w:p w:rsidR="005267C9" w:rsidRPr="00DD1215" w:rsidRDefault="000D5BBD" w:rsidP="005267C9">
      <w:r w:rsidRPr="00DD1215">
        <w:t xml:space="preserve">Enligt förslaget ansvarar </w:t>
      </w:r>
      <w:r w:rsidR="005267C9" w:rsidRPr="00DD1215">
        <w:t>riksdagsd</w:t>
      </w:r>
      <w:r w:rsidR="005267C9" w:rsidRPr="00DD1215">
        <w:t>i</w:t>
      </w:r>
      <w:r w:rsidR="005267C9" w:rsidRPr="00DD1215">
        <w:t>rektören inför styrelsen och svara</w:t>
      </w:r>
      <w:r w:rsidRPr="00DD1215">
        <w:t xml:space="preserve">r </w:t>
      </w:r>
      <w:r w:rsidR="005267C9" w:rsidRPr="00DD1215">
        <w:t>för den löpande verksamheten enligt de direktiv</w:t>
      </w:r>
      <w:r w:rsidR="005267C9" w:rsidRPr="00DD1215">
        <w:rPr>
          <w:i/>
        </w:rPr>
        <w:t xml:space="preserve"> </w:t>
      </w:r>
      <w:r w:rsidR="005267C9" w:rsidRPr="00DD1215">
        <w:t>som styrelsen beslutar. För att styre</w:t>
      </w:r>
      <w:r w:rsidR="005267C9" w:rsidRPr="00DD1215">
        <w:t>l</w:t>
      </w:r>
      <w:r w:rsidR="005267C9" w:rsidRPr="00DD1215">
        <w:t>sen ska kunna ta sitt ansvar för myndighetens verksamhet behöver styrelsel</w:t>
      </w:r>
      <w:r w:rsidR="005267C9" w:rsidRPr="00DD1215">
        <w:t>e</w:t>
      </w:r>
      <w:r w:rsidR="005267C9" w:rsidRPr="00DD1215">
        <w:t>damöterna nödvändig information för att kunna fatta korrekta beslut och därmed ta sitt övergripande ansvar för myndighetens utvec</w:t>
      </w:r>
      <w:r w:rsidR="005267C9" w:rsidRPr="00DD1215">
        <w:t>k</w:t>
      </w:r>
      <w:r w:rsidR="005267C9" w:rsidRPr="00DD1215">
        <w:t xml:space="preserve">ling. </w:t>
      </w:r>
    </w:p>
    <w:p w:rsidR="005267C9" w:rsidRPr="00DD1215" w:rsidRDefault="005267C9" w:rsidP="005267C9">
      <w:pPr>
        <w:pStyle w:val="Normaltindrag"/>
      </w:pPr>
      <w:r w:rsidRPr="00DD1215">
        <w:t>Riksdagsdirektören måste således hålla styrelsen informerad om verksa</w:t>
      </w:r>
      <w:r w:rsidRPr="00DD1215">
        <w:t>m</w:t>
      </w:r>
      <w:r w:rsidRPr="00DD1215">
        <w:t>heten, förse den med underlag för beslut och verkställa styrelsens b</w:t>
      </w:r>
      <w:r w:rsidRPr="00DD1215">
        <w:t>e</w:t>
      </w:r>
      <w:r w:rsidRPr="00DD1215">
        <w:t>slut, vilket uttryckligen föreslås bli reglerat i 1</w:t>
      </w:r>
      <w:r w:rsidR="000D5BBD" w:rsidRPr="00DD1215">
        <w:t>8</w:t>
      </w:r>
      <w:r w:rsidRPr="00DD1215">
        <w:t xml:space="preserve"> §.</w:t>
      </w:r>
    </w:p>
    <w:p w:rsidR="005267C9" w:rsidRPr="00DD1215" w:rsidRDefault="005267C9" w:rsidP="004A7087">
      <w:pPr>
        <w:pStyle w:val="r5"/>
        <w:spacing w:before="240" w:after="0" w:afterAutospacing="0"/>
        <w:rPr>
          <w:rFonts w:ascii="Times New Roman" w:hAnsi="Times New Roman"/>
          <w:i/>
          <w:iCs/>
          <w:sz w:val="19"/>
        </w:rPr>
      </w:pPr>
      <w:bookmarkStart w:id="48" w:name="_Toc264544959"/>
      <w:r w:rsidRPr="00DD1215">
        <w:rPr>
          <w:rFonts w:ascii="Times New Roman" w:hAnsi="Times New Roman"/>
          <w:i/>
          <w:iCs/>
          <w:sz w:val="19"/>
        </w:rPr>
        <w:t>Riksdagsdirektörens uppgifter</w:t>
      </w:r>
      <w:bookmarkEnd w:id="48"/>
    </w:p>
    <w:p w:rsidR="005267C9" w:rsidRPr="00DD1215" w:rsidRDefault="005267C9" w:rsidP="004A7087">
      <w:r w:rsidRPr="00DD1215">
        <w:t>Ärenden som inte enligt 1</w:t>
      </w:r>
      <w:r w:rsidR="00D1081D" w:rsidRPr="00DD1215">
        <w:t>0</w:t>
      </w:r>
      <w:r w:rsidRPr="00DD1215">
        <w:t xml:space="preserve"> och 25 §§ ska avgöras av riksdagsstyrelsen eller personalansvarsnämnden avgörs av riksdagsdirektören. Detta föreslås i den nya i</w:t>
      </w:r>
      <w:r w:rsidRPr="00DD1215">
        <w:t>n</w:t>
      </w:r>
      <w:r w:rsidRPr="00DD1215">
        <w:t>struktionens 1</w:t>
      </w:r>
      <w:r w:rsidR="00D1081D" w:rsidRPr="00DD1215">
        <w:t>6</w:t>
      </w:r>
      <w:r w:rsidRPr="00DD1215">
        <w:t xml:space="preserve"> § under rubriken Delegering. Med denna skrivning </w:t>
      </w:r>
      <w:r w:rsidR="00CB34E6" w:rsidRPr="00DD1215">
        <w:t>bör</w:t>
      </w:r>
      <w:r w:rsidRPr="00DD1215">
        <w:t xml:space="preserve"> det bli tydligt vilka beslut som ska avgöras av styrelsen, riksdagsdire</w:t>
      </w:r>
      <w:r w:rsidRPr="00DD1215">
        <w:t>k</w:t>
      </w:r>
      <w:r w:rsidRPr="00DD1215">
        <w:t>tören respektive personalansvarsnämnden. I 1</w:t>
      </w:r>
      <w:r w:rsidR="00D1081D" w:rsidRPr="00DD1215">
        <w:t>0</w:t>
      </w:r>
      <w:r w:rsidRPr="00DD1215">
        <w:t xml:space="preserve"> § 9 regleras att styrelsen b</w:t>
      </w:r>
      <w:r w:rsidRPr="00DD1215">
        <w:t>e</w:t>
      </w:r>
      <w:r w:rsidRPr="00DD1215">
        <w:t>slutar om frågor som är av större vikt eller principiell betydelse eller som riksdag</w:t>
      </w:r>
      <w:r w:rsidRPr="00DD1215">
        <w:t>s</w:t>
      </w:r>
      <w:r w:rsidRPr="00DD1215">
        <w:t>direktören hänskjuter till riksdagsstyrelsen. På detta sätt blir det ty</w:t>
      </w:r>
      <w:r w:rsidRPr="00DD1215">
        <w:t>d</w:t>
      </w:r>
      <w:r w:rsidRPr="00DD1215">
        <w:t>ligt att det är riksdagsdirektören som svarar för de förvaltningsärenden som rör den vanliga löpande verksamh</w:t>
      </w:r>
      <w:r w:rsidRPr="00DD1215">
        <w:t>e</w:t>
      </w:r>
      <w:r w:rsidRPr="00DD1215">
        <w:t xml:space="preserve">ten. </w:t>
      </w:r>
    </w:p>
    <w:p w:rsidR="005267C9" w:rsidRPr="00DD1215" w:rsidRDefault="005267C9" w:rsidP="00FC78B7">
      <w:pPr>
        <w:pStyle w:val="Normaltindrag"/>
      </w:pPr>
      <w:r w:rsidRPr="00DD1215">
        <w:t xml:space="preserve">Vidare föreslås att riksdagsdirektörens uppgifter preciseras så att det </w:t>
      </w:r>
      <w:r w:rsidR="00CB34E6" w:rsidRPr="00DD1215">
        <w:t>klart</w:t>
      </w:r>
      <w:r w:rsidRPr="00DD1215">
        <w:t xml:space="preserve"> framkommer att riksdagsdirektören förutom att svara för den löpande ver</w:t>
      </w:r>
      <w:r w:rsidRPr="00DD1215">
        <w:t>k</w:t>
      </w:r>
      <w:r w:rsidRPr="00DD1215">
        <w:t xml:space="preserve">samheten även ska </w:t>
      </w:r>
      <w:r w:rsidR="00CB34E6" w:rsidRPr="00DD1215">
        <w:t xml:space="preserve">underlätta kontakter med riksdagsförvaltningen, samverka med andra statliga myndigheter och se till fördelar för staten som helhet samt följa upp och utvärdera förvaltningens verksamhet </w:t>
      </w:r>
      <w:r w:rsidR="00502CBA" w:rsidRPr="00DD1215">
        <w:t xml:space="preserve">och </w:t>
      </w:r>
      <w:r w:rsidR="00CB34E6" w:rsidRPr="00DD1215">
        <w:t xml:space="preserve">vidta </w:t>
      </w:r>
      <w:r w:rsidR="00502CBA" w:rsidRPr="00DD1215">
        <w:t xml:space="preserve">nödvändiga </w:t>
      </w:r>
      <w:r w:rsidR="00CB34E6" w:rsidRPr="00DD1215">
        <w:t>å</w:t>
      </w:r>
      <w:r w:rsidR="00CB34E6" w:rsidRPr="00DD1215">
        <w:t>t</w:t>
      </w:r>
      <w:r w:rsidR="00CB34E6" w:rsidRPr="00DD1215">
        <w:t xml:space="preserve">gärder. </w:t>
      </w:r>
    </w:p>
    <w:p w:rsidR="005267C9" w:rsidRPr="00DD1215" w:rsidRDefault="005267C9" w:rsidP="00FC78B7">
      <w:pPr>
        <w:pStyle w:val="Normaltindrag"/>
      </w:pPr>
      <w:r w:rsidRPr="00DD1215">
        <w:t>Att svara för den löpande verksamheten innebär att besluta i enskilda äre</w:t>
      </w:r>
      <w:r w:rsidRPr="00DD1215">
        <w:t>n</w:t>
      </w:r>
      <w:r w:rsidRPr="00DD1215">
        <w:t xml:space="preserve">den </w:t>
      </w:r>
      <w:r w:rsidR="00502CBA" w:rsidRPr="00DD1215">
        <w:t xml:space="preserve">om </w:t>
      </w:r>
      <w:r w:rsidRPr="00DD1215">
        <w:t>t.ex. anställningar och upphandlingar. Det finns dock inget hi</w:t>
      </w:r>
      <w:r w:rsidRPr="00DD1215">
        <w:t>n</w:t>
      </w:r>
      <w:r w:rsidRPr="00DD1215">
        <w:t>der för riksdagsdirektören att ta upp frågorna med styrelsen i de fall han eller hon b</w:t>
      </w:r>
      <w:r w:rsidRPr="00DD1215">
        <w:t>e</w:t>
      </w:r>
      <w:r w:rsidRPr="00DD1215">
        <w:t xml:space="preserve">dömer att detta kan vara lämpligt.   </w:t>
      </w:r>
    </w:p>
    <w:p w:rsidR="005267C9" w:rsidRPr="00DD1215" w:rsidRDefault="005267C9" w:rsidP="005267C9">
      <w:pPr>
        <w:pStyle w:val="Normaltindrag"/>
      </w:pPr>
      <w:r w:rsidRPr="00DD1215">
        <w:t xml:space="preserve">Enligt </w:t>
      </w:r>
      <w:r w:rsidR="00BF6ED4" w:rsidRPr="00DD1215">
        <w:t xml:space="preserve">den </w:t>
      </w:r>
      <w:r w:rsidRPr="00DD1215">
        <w:t xml:space="preserve">fjärde punkten </w:t>
      </w:r>
      <w:r w:rsidR="005F0018" w:rsidRPr="00DD1215">
        <w:t>i utred</w:t>
      </w:r>
      <w:r w:rsidR="001C6942" w:rsidRPr="00DD1215">
        <w:t>aren</w:t>
      </w:r>
      <w:r w:rsidR="005F0018" w:rsidRPr="00DD1215">
        <w:t xml:space="preserve">s förslag </w:t>
      </w:r>
      <w:r w:rsidRPr="00DD1215">
        <w:t>ska riksdagsdirektören ve</w:t>
      </w:r>
      <w:r w:rsidRPr="00DD1215">
        <w:t>r</w:t>
      </w:r>
      <w:r w:rsidRPr="00DD1215">
        <w:t>ka för en hållbar utveckling och för att myndighetens påverkan på miljön min</w:t>
      </w:r>
      <w:r w:rsidRPr="00DD1215">
        <w:t>i</w:t>
      </w:r>
      <w:r w:rsidRPr="00DD1215">
        <w:t>meras. Riksdagsförvaltningens miljöarbete syftar till att minska den negativa milj</w:t>
      </w:r>
      <w:r w:rsidRPr="00DD1215">
        <w:t>ö</w:t>
      </w:r>
      <w:r w:rsidRPr="00DD1215">
        <w:t xml:space="preserve">påverkan som verksamheten ger upphov till. </w:t>
      </w:r>
      <w:r w:rsidR="005F0018" w:rsidRPr="00DD1215">
        <w:t xml:space="preserve">Riksdagsstyrelsen vill understryka vikten av detta arbete och det är också ett prioriterat område i verksamheten. Styrelsen delar dock Regeringskansliets uppfattning att sådana hänsyn ska tas utan direkt krav på det i lagen. Vidare menar riksdagsstyrelsen att detta ansvar kan inordnas under </w:t>
      </w:r>
      <w:r w:rsidR="00FA5F5A" w:rsidRPr="00DD1215">
        <w:t>den andra och tredje punkten</w:t>
      </w:r>
      <w:r w:rsidR="005F0018" w:rsidRPr="00DD1215">
        <w:t xml:space="preserve"> i försl</w:t>
      </w:r>
      <w:r w:rsidR="005F0018" w:rsidRPr="00DD1215">
        <w:t>a</w:t>
      </w:r>
      <w:r w:rsidR="005F0018" w:rsidRPr="00DD1215">
        <w:t>get.</w:t>
      </w:r>
    </w:p>
    <w:p w:rsidR="005267C9" w:rsidRPr="00DD1215" w:rsidRDefault="005267C9" w:rsidP="00B81054">
      <w:pPr>
        <w:pStyle w:val="r5"/>
        <w:spacing w:before="240" w:after="0"/>
        <w:rPr>
          <w:rFonts w:ascii="Times New Roman" w:hAnsi="Times New Roman"/>
          <w:i/>
          <w:iCs/>
          <w:sz w:val="19"/>
        </w:rPr>
      </w:pPr>
      <w:r w:rsidRPr="00DD1215">
        <w:rPr>
          <w:rFonts w:ascii="Times New Roman" w:hAnsi="Times New Roman"/>
          <w:i/>
          <w:iCs/>
          <w:sz w:val="19"/>
        </w:rPr>
        <w:t>Riksdagsförvaltningens organisation</w:t>
      </w:r>
    </w:p>
    <w:p w:rsidR="005267C9" w:rsidRPr="00DD1215" w:rsidRDefault="00FA5F5A" w:rsidP="005267C9">
      <w:r w:rsidRPr="00DD1215">
        <w:t>I en ny paragraf under rubriken Riksdagsdirektörens uppgifter (21 §) föreslås a</w:t>
      </w:r>
      <w:r w:rsidR="005267C9" w:rsidRPr="00DD1215">
        <w:t>tt rik</w:t>
      </w:r>
      <w:r w:rsidR="005267C9" w:rsidRPr="00DD1215">
        <w:t>s</w:t>
      </w:r>
      <w:r w:rsidR="005267C9" w:rsidRPr="00DD1215">
        <w:t>dagsdirektören, i de fall detta inte regleras i riksdagsordningen eller i annan författning, få</w:t>
      </w:r>
      <w:r w:rsidRPr="00DD1215">
        <w:t>r</w:t>
      </w:r>
      <w:r w:rsidR="005267C9" w:rsidRPr="00DD1215">
        <w:t xml:space="preserve"> besluta om riksdagsförvaltningens interna organis</w:t>
      </w:r>
      <w:r w:rsidR="005267C9" w:rsidRPr="00DD1215">
        <w:t>a</w:t>
      </w:r>
      <w:r w:rsidR="005267C9" w:rsidRPr="00DD1215">
        <w:t>tion. Bestämmelsen syftar till att undvika okla</w:t>
      </w:r>
      <w:r w:rsidR="005267C9" w:rsidRPr="00DD1215">
        <w:t>r</w:t>
      </w:r>
      <w:r w:rsidR="005267C9" w:rsidRPr="00DD1215">
        <w:t xml:space="preserve">heter om var och av vem beslut om organisationen fattas. Enligt </w:t>
      </w:r>
      <w:r w:rsidR="00865A61" w:rsidRPr="00DD1215">
        <w:t>riksdagsst</w:t>
      </w:r>
      <w:r w:rsidR="00865A61" w:rsidRPr="00DD1215">
        <w:t>y</w:t>
      </w:r>
      <w:r w:rsidR="00865A61" w:rsidRPr="00DD1215">
        <w:t>relsens</w:t>
      </w:r>
      <w:r w:rsidR="005267C9" w:rsidRPr="00DD1215">
        <w:t xml:space="preserve"> mening bör regleringen av organisationen utformas </w:t>
      </w:r>
      <w:r w:rsidR="00B37C2F" w:rsidRPr="00DD1215">
        <w:t>på ett sådant sätt</w:t>
      </w:r>
      <w:r w:rsidR="005267C9" w:rsidRPr="00DD1215">
        <w:t xml:space="preserve"> att interna organisationsförändrin</w:t>
      </w:r>
      <w:r w:rsidR="005267C9" w:rsidRPr="00DD1215">
        <w:t>g</w:t>
      </w:r>
      <w:r w:rsidR="005267C9" w:rsidRPr="00DD1215">
        <w:t>ar m.m. inte behöver bli föremål för riksdagsbehan</w:t>
      </w:r>
      <w:r w:rsidR="005267C9" w:rsidRPr="00DD1215">
        <w:t>d</w:t>
      </w:r>
      <w:r w:rsidR="005267C9" w:rsidRPr="00DD1215">
        <w:t>ling. Det bör heller inte anses nödvändigt att riksdagsst</w:t>
      </w:r>
      <w:r w:rsidR="005267C9" w:rsidRPr="00DD1215">
        <w:t>y</w:t>
      </w:r>
      <w:r w:rsidR="005267C9" w:rsidRPr="00DD1215">
        <w:t>relsen behöver tyngas med ärenden rörande myndighetens sätt att internt organ</w:t>
      </w:r>
      <w:r w:rsidR="005267C9" w:rsidRPr="00DD1215">
        <w:t>i</w:t>
      </w:r>
      <w:r w:rsidR="005267C9" w:rsidRPr="00DD1215">
        <w:t xml:space="preserve">sera arbetet på lägre nivå.  </w:t>
      </w:r>
    </w:p>
    <w:p w:rsidR="005267C9" w:rsidRPr="00DD1215" w:rsidRDefault="00DC37EB" w:rsidP="005267C9">
      <w:pPr>
        <w:pStyle w:val="Normaltindrag"/>
      </w:pPr>
      <w:r w:rsidRPr="00DD1215">
        <w:t>E</w:t>
      </w:r>
      <w:r w:rsidR="003D7D1E" w:rsidRPr="00DD1215">
        <w:t xml:space="preserve">nligt </w:t>
      </w:r>
      <w:r w:rsidRPr="00DD1215">
        <w:t xml:space="preserve">den </w:t>
      </w:r>
      <w:r w:rsidR="005267C9" w:rsidRPr="00DD1215">
        <w:t xml:space="preserve">nuvarande instruktionens 21–22 §§ </w:t>
      </w:r>
      <w:r w:rsidRPr="00DD1215">
        <w:t>ska</w:t>
      </w:r>
      <w:r w:rsidR="005267C9" w:rsidRPr="00DD1215">
        <w:t xml:space="preserve"> riksdagsförvaltningen besluta om sin organisation </w:t>
      </w:r>
      <w:r w:rsidRPr="00DD1215">
        <w:t>och</w:t>
      </w:r>
      <w:r w:rsidR="005267C9" w:rsidRPr="00DD1215">
        <w:t xml:space="preserve"> i arbetsordningen eller i särskilda beslut ska </w:t>
      </w:r>
      <w:r w:rsidRPr="00DD1215">
        <w:t xml:space="preserve">det </w:t>
      </w:r>
      <w:r w:rsidR="005267C9" w:rsidRPr="00DD1215">
        <w:t>meddelas de bestämmelser som behövs om förvaltningens organ</w:t>
      </w:r>
      <w:r w:rsidR="005267C9" w:rsidRPr="00DD1215">
        <w:t>i</w:t>
      </w:r>
      <w:r w:rsidR="005267C9" w:rsidRPr="00DD1215">
        <w:t>sation och formerna för dess verksa</w:t>
      </w:r>
      <w:r w:rsidR="005267C9" w:rsidRPr="00DD1215">
        <w:t>m</w:t>
      </w:r>
      <w:r w:rsidR="005267C9" w:rsidRPr="00DD1215">
        <w:t xml:space="preserve">het. </w:t>
      </w:r>
    </w:p>
    <w:p w:rsidR="005267C9" w:rsidRPr="00DD1215" w:rsidRDefault="003D7D1E" w:rsidP="005267C9">
      <w:pPr>
        <w:pStyle w:val="Normaltindrag"/>
      </w:pPr>
      <w:r w:rsidRPr="00DD1215">
        <w:t>Arbetsordningen ändrades per den 1 mars 2011</w:t>
      </w:r>
      <w:r w:rsidR="00DC37EB" w:rsidRPr="00DD1215">
        <w:t>,</w:t>
      </w:r>
      <w:r w:rsidRPr="00DD1215">
        <w:t xml:space="preserve"> och numera består </w:t>
      </w:r>
      <w:r w:rsidR="005267C9" w:rsidRPr="00DD1215">
        <w:t>rik</w:t>
      </w:r>
      <w:r w:rsidR="005267C9" w:rsidRPr="00DD1215">
        <w:t>s</w:t>
      </w:r>
      <w:r w:rsidR="005267C9" w:rsidRPr="00DD1215">
        <w:t>dagsförvaltningen av kammarkansliet, utskottens och EU-nämndens kansl</w:t>
      </w:r>
      <w:r w:rsidR="005267C9" w:rsidRPr="00DD1215">
        <w:t>i</w:t>
      </w:r>
      <w:r w:rsidR="005267C9" w:rsidRPr="00DD1215">
        <w:t>er, administrativa avdelningen</w:t>
      </w:r>
      <w:r w:rsidRPr="00DD1215">
        <w:t xml:space="preserve"> och</w:t>
      </w:r>
      <w:r w:rsidR="005267C9" w:rsidRPr="00DD1215">
        <w:t xml:space="preserve"> kommunikationsavdelningen. </w:t>
      </w:r>
      <w:r w:rsidR="00325DDC" w:rsidRPr="00DD1215">
        <w:t>U</w:t>
      </w:r>
      <w:r w:rsidR="005267C9" w:rsidRPr="00DD1215">
        <w:t xml:space="preserve">töver </w:t>
      </w:r>
      <w:r w:rsidR="00325DDC" w:rsidRPr="00DD1215">
        <w:t xml:space="preserve">detta </w:t>
      </w:r>
      <w:r w:rsidR="005267C9" w:rsidRPr="00DD1215">
        <w:t xml:space="preserve">ska det finnas en </w:t>
      </w:r>
      <w:r w:rsidRPr="00DD1215">
        <w:t>lednings</w:t>
      </w:r>
      <w:r w:rsidR="005267C9" w:rsidRPr="00DD1215">
        <w:t>stab. Övriga bestämmelser om organisation och ansvarsområden meddelas enligt gällande arbetsordning i särskilda tjänstef</w:t>
      </w:r>
      <w:r w:rsidR="005267C9" w:rsidRPr="00DD1215">
        <w:t>ö</w:t>
      </w:r>
      <w:r w:rsidR="005267C9" w:rsidRPr="00DD1215">
        <w:t xml:space="preserve">reskrifter. </w:t>
      </w:r>
    </w:p>
    <w:p w:rsidR="005267C9" w:rsidRPr="00DD1215" w:rsidRDefault="00F26E30" w:rsidP="005267C9">
      <w:pPr>
        <w:pStyle w:val="Normaltindrag"/>
      </w:pPr>
      <w:r w:rsidRPr="00DD1215">
        <w:t>Riksdagsstyrelsen beslutar i mer övergripande frågor och om förvaltnin</w:t>
      </w:r>
      <w:r w:rsidRPr="00DD1215">
        <w:t>g</w:t>
      </w:r>
      <w:r w:rsidRPr="00DD1215">
        <w:t xml:space="preserve">ens arbetsordning. Enligt förslaget ska riksdagsdirektören i linje med sin </w:t>
      </w:r>
      <w:r w:rsidR="00403D7A" w:rsidRPr="00DD1215">
        <w:t>operativa roll besluta om myndighetens organisation</w:t>
      </w:r>
      <w:r w:rsidR="005267C9" w:rsidRPr="00DD1215">
        <w:t xml:space="preserve"> </w:t>
      </w:r>
      <w:r w:rsidR="00403D7A" w:rsidRPr="00DD1215">
        <w:t xml:space="preserve">på lägre nivå. Därmed begränsas styrelsens ärenden till frågor med mer strategisk inriktning. </w:t>
      </w:r>
    </w:p>
    <w:p w:rsidR="005267C9" w:rsidRPr="00DD1215" w:rsidRDefault="005267C9" w:rsidP="00B81054">
      <w:pPr>
        <w:pStyle w:val="r5"/>
        <w:spacing w:before="240" w:after="0"/>
        <w:rPr>
          <w:rFonts w:ascii="Times New Roman" w:hAnsi="Times New Roman"/>
          <w:i/>
          <w:iCs/>
          <w:sz w:val="19"/>
        </w:rPr>
      </w:pPr>
      <w:r w:rsidRPr="00DD1215">
        <w:rPr>
          <w:rFonts w:ascii="Times New Roman" w:hAnsi="Times New Roman"/>
          <w:i/>
          <w:iCs/>
          <w:sz w:val="19"/>
        </w:rPr>
        <w:t xml:space="preserve">Arbetsgivarpolitik </w:t>
      </w:r>
    </w:p>
    <w:p w:rsidR="005267C9" w:rsidRPr="00DD1215" w:rsidRDefault="005267C9" w:rsidP="005267C9">
      <w:r w:rsidRPr="00DD1215">
        <w:t>Under rubriken Riksdagsdirektörens uppgifter föreslås slutligen att riksdag</w:t>
      </w:r>
      <w:r w:rsidRPr="00DD1215">
        <w:t>s</w:t>
      </w:r>
      <w:r w:rsidRPr="00DD1215">
        <w:t>direktören ska svara för riksdagsförvaltningens arbetsgivarpolitik och även ska företräda riksdagsförvaltningen som arbetsg</w:t>
      </w:r>
      <w:r w:rsidRPr="00DD1215">
        <w:t>i</w:t>
      </w:r>
      <w:r w:rsidRPr="00DD1215">
        <w:t>vare (22 §).</w:t>
      </w:r>
    </w:p>
    <w:p w:rsidR="005267C9" w:rsidRPr="00DD1215" w:rsidRDefault="00A22284" w:rsidP="00E22830">
      <w:pPr>
        <w:pStyle w:val="Rubrik2"/>
        <w:tabs>
          <w:tab w:val="clear" w:pos="737"/>
          <w:tab w:val="left" w:pos="0"/>
        </w:tabs>
        <w:spacing w:before="0"/>
      </w:pPr>
      <w:bookmarkStart w:id="49" w:name="_Toc264544960"/>
      <w:r w:rsidRPr="00DD1215">
        <w:br w:type="page"/>
      </w:r>
      <w:bookmarkStart w:id="50" w:name="_Toc288642059"/>
      <w:r w:rsidR="005267C9" w:rsidRPr="00DD1215">
        <w:t>Riksdagsförvaltningens arbetsgivarpolitik</w:t>
      </w:r>
      <w:bookmarkEnd w:id="49"/>
      <w:bookmarkEnd w:id="50"/>
    </w:p>
    <w:p w:rsidR="008E3E2D" w:rsidRPr="00DD1215" w:rsidRDefault="006E009F" w:rsidP="008E3E2D">
      <w:pPr>
        <w:pStyle w:val="Utskottsfrslagikorthet-Rubrik"/>
        <w:numPr>
          <w:ilvl w:val="0"/>
          <w:numId w:val="0"/>
        </w:numPr>
        <w:ind w:left="113"/>
        <w:rPr>
          <w:noProof w:val="0"/>
          <w:sz w:val="19"/>
          <w:szCs w:val="19"/>
        </w:rPr>
      </w:pPr>
      <w:r w:rsidRPr="00DD1215">
        <w:rPr>
          <w:noProof w:val="0"/>
          <w:sz w:val="19"/>
          <w:szCs w:val="19"/>
        </w:rPr>
        <w:t xml:space="preserve">Riksdagsstyrelsens förslag i korthet </w:t>
      </w:r>
    </w:p>
    <w:p w:rsidR="008E3E2D" w:rsidRPr="00DD1215" w:rsidRDefault="00BB5D3F" w:rsidP="008E3E2D">
      <w:pPr>
        <w:pStyle w:val="Utskottsfrslagikorthet-Text"/>
        <w:rPr>
          <w:sz w:val="19"/>
          <w:szCs w:val="19"/>
        </w:rPr>
      </w:pPr>
      <w:r w:rsidRPr="00DD1215">
        <w:rPr>
          <w:sz w:val="19"/>
          <w:szCs w:val="19"/>
        </w:rPr>
        <w:t>Förslaget innebär att a</w:t>
      </w:r>
      <w:r w:rsidR="00325258" w:rsidRPr="00DD1215">
        <w:rPr>
          <w:sz w:val="19"/>
          <w:szCs w:val="19"/>
        </w:rPr>
        <w:t>nsvaret för och innebörden av r</w:t>
      </w:r>
      <w:r w:rsidR="00600AC3" w:rsidRPr="00DD1215">
        <w:rPr>
          <w:sz w:val="19"/>
          <w:szCs w:val="19"/>
        </w:rPr>
        <w:t>iksdagsförvaltnin</w:t>
      </w:r>
      <w:r w:rsidR="00600AC3" w:rsidRPr="00DD1215">
        <w:rPr>
          <w:sz w:val="19"/>
          <w:szCs w:val="19"/>
        </w:rPr>
        <w:t>g</w:t>
      </w:r>
      <w:r w:rsidR="00600AC3" w:rsidRPr="00DD1215">
        <w:rPr>
          <w:sz w:val="19"/>
          <w:szCs w:val="19"/>
        </w:rPr>
        <w:t xml:space="preserve">ens arbetsgivarpolitik </w:t>
      </w:r>
      <w:r w:rsidR="00325258" w:rsidRPr="00DD1215">
        <w:rPr>
          <w:sz w:val="19"/>
          <w:szCs w:val="19"/>
        </w:rPr>
        <w:t xml:space="preserve">samlas under en bestämmelse. </w:t>
      </w:r>
    </w:p>
    <w:p w:rsidR="008E3E2D" w:rsidRPr="00DD1215" w:rsidRDefault="008E3E2D" w:rsidP="008E3E2D">
      <w:r w:rsidRPr="00DD1215">
        <w:rPr>
          <w:b/>
        </w:rPr>
        <w:t xml:space="preserve">Utredarens förslag </w:t>
      </w:r>
      <w:r w:rsidRPr="00DD1215">
        <w:t>överensstämmer med riksdagsstyrelsens fö</w:t>
      </w:r>
      <w:r w:rsidRPr="00DD1215">
        <w:t>r</w:t>
      </w:r>
      <w:r w:rsidRPr="00DD1215">
        <w:t xml:space="preserve">slag. </w:t>
      </w:r>
    </w:p>
    <w:p w:rsidR="008E3E2D" w:rsidRPr="00DD1215" w:rsidRDefault="006E009F" w:rsidP="008E3E2D">
      <w:pPr>
        <w:rPr>
          <w:b/>
        </w:rPr>
      </w:pPr>
      <w:r w:rsidRPr="00DD1215">
        <w:rPr>
          <w:b/>
        </w:rPr>
        <w:t>Remissinstanserna</w:t>
      </w:r>
      <w:r w:rsidR="008E3E2D" w:rsidRPr="00DD1215">
        <w:rPr>
          <w:b/>
        </w:rPr>
        <w:t xml:space="preserve"> </w:t>
      </w:r>
    </w:p>
    <w:p w:rsidR="008E3E2D" w:rsidRPr="00DD1215" w:rsidRDefault="006169B8" w:rsidP="008E3E2D">
      <w:r w:rsidRPr="00DD1215">
        <w:t xml:space="preserve">Regeringskansliet anser att </w:t>
      </w:r>
      <w:r w:rsidR="000E5859" w:rsidRPr="00DD1215">
        <w:t>förslagen i utredningen</w:t>
      </w:r>
      <w:r w:rsidRPr="00DD1215">
        <w:t xml:space="preserve"> är väl genomarbetade. JO har inga synpunkter på förslaget. Riksrevisionen har inte några invändningar mot utredningens förslag. ESV har inte några </w:t>
      </w:r>
      <w:r w:rsidR="00527B7D" w:rsidRPr="00DD1215">
        <w:t>synpunkter på utredningen</w:t>
      </w:r>
      <w:r w:rsidRPr="00DD1215">
        <w:t>. Riksba</w:t>
      </w:r>
      <w:r w:rsidRPr="00DD1215">
        <w:t>n</w:t>
      </w:r>
      <w:r w:rsidRPr="00DD1215">
        <w:t>ken avstår från att yttra sig.</w:t>
      </w:r>
    </w:p>
    <w:p w:rsidR="005267C9" w:rsidRPr="00DD1215" w:rsidRDefault="008E3E2D" w:rsidP="008E3E2D">
      <w:pPr>
        <w:pStyle w:val="R4"/>
      </w:pPr>
      <w:r w:rsidRPr="00DD1215">
        <w:t>Gällande ordning</w:t>
      </w:r>
    </w:p>
    <w:p w:rsidR="005267C9" w:rsidRPr="00DD1215" w:rsidRDefault="005267C9" w:rsidP="005267C9">
      <w:r w:rsidRPr="00DD1215">
        <w:t>Varje myndighet behöver anställda med god förvaltningskunskap, god förm</w:t>
      </w:r>
      <w:r w:rsidRPr="00DD1215">
        <w:t>å</w:t>
      </w:r>
      <w:r w:rsidRPr="00DD1215">
        <w:t>ga att kommunicera, integritet, gott omdöme och ett etiskt förhål</w:t>
      </w:r>
      <w:r w:rsidRPr="00DD1215">
        <w:t>l</w:t>
      </w:r>
      <w:r w:rsidRPr="00DD1215">
        <w:t>ningssätt som inger respekt. Myndighetens ledning har ansvaret för att de anställda har den kunskap som krävs för uppgiften, däribland kunskaper om den lagstif</w:t>
      </w:r>
      <w:r w:rsidRPr="00DD1215">
        <w:t>t</w:t>
      </w:r>
      <w:r w:rsidRPr="00DD1215">
        <w:t>ning som styr verksamheten. Myndighetschefen bör ha ett särskilt ansvar för att de anställda ges utbildning i grundlägga</w:t>
      </w:r>
      <w:r w:rsidRPr="00DD1215">
        <w:t>n</w:t>
      </w:r>
      <w:r w:rsidRPr="00DD1215">
        <w:t xml:space="preserve">de statlig förvaltningskunskap. </w:t>
      </w:r>
    </w:p>
    <w:p w:rsidR="005267C9" w:rsidRPr="00DD1215" w:rsidRDefault="005267C9" w:rsidP="005267C9">
      <w:pPr>
        <w:pStyle w:val="Normaltindrag"/>
      </w:pPr>
      <w:r w:rsidRPr="00DD1215">
        <w:t>Genom en bestämmelse i myndighetsförordningen delegerar regeringen stora delar av arbetsgivarpolitiken till sina myndigheter. Syftet med deleg</w:t>
      </w:r>
      <w:r w:rsidRPr="00DD1215">
        <w:t>e</w:t>
      </w:r>
      <w:r w:rsidRPr="00DD1215">
        <w:t>ringen är att myndigheterna ska använda arbetsg</w:t>
      </w:r>
      <w:r w:rsidRPr="00DD1215">
        <w:t>i</w:t>
      </w:r>
      <w:r w:rsidRPr="00DD1215">
        <w:t>varpolitiken som ett medel för att uppnå verksamhetens mål med hög effektivitet och på ett sätt som skapar förtroende hos medborgarna. I detta ingår att de anställda är väl fö</w:t>
      </w:r>
      <w:r w:rsidRPr="00DD1215">
        <w:t>r</w:t>
      </w:r>
      <w:r w:rsidRPr="00DD1215">
        <w:t>trogna med målen för verksamheten, att arbetsförhållandena är goda och att de anställdas kompetens och erfarenhet tas till vara och u</w:t>
      </w:r>
      <w:r w:rsidRPr="00DD1215">
        <w:t>t</w:t>
      </w:r>
      <w:r w:rsidRPr="00DD1215">
        <w:t xml:space="preserve">vecklas. </w:t>
      </w:r>
    </w:p>
    <w:p w:rsidR="005267C9" w:rsidRPr="00DD1215" w:rsidRDefault="005267C9" w:rsidP="005267C9">
      <w:pPr>
        <w:pStyle w:val="Normaltindrag"/>
      </w:pPr>
      <w:r w:rsidRPr="00DD1215">
        <w:t>Myndigheterna ska dels själva, dels tillsammans med andra myndigheter utforma arbetsgivarpolitiken. Arbetsgivarpolitiken kan sägas innefatta frågor om personalförsörjning, kompetensutveckling, personalrörlighet, löne- och a</w:t>
      </w:r>
      <w:r w:rsidRPr="00DD1215">
        <w:t>n</w:t>
      </w:r>
      <w:r w:rsidRPr="00DD1215">
        <w:t>ställningsvillkor, jämställdhet, mångfald i arbetslivet, arbetsmiljö m.m. Det delegerade arbetsgivaransvaret möjliggör för myndigheterna att utforma arbetsgivarpolitiken med hänsyn till verksamheten. I myndighetsfö</w:t>
      </w:r>
      <w:r w:rsidRPr="00DD1215">
        <w:t>r</w:t>
      </w:r>
      <w:r w:rsidRPr="00DD1215">
        <w:t>ordningen anges att myndighetschefen i samverkan med andra myndigheter ska utveckla och samordna den statliga arbetsgivarpolitiken. Detta sker bl.a. genom me</w:t>
      </w:r>
      <w:r w:rsidRPr="00DD1215">
        <w:t>d</w:t>
      </w:r>
      <w:r w:rsidRPr="00DD1215">
        <w:t>verkan i Arbetsgivarverket, som kan sägas fungera som ett forum för samve</w:t>
      </w:r>
      <w:r w:rsidRPr="00DD1215">
        <w:t>r</w:t>
      </w:r>
      <w:r w:rsidRPr="00DD1215">
        <w:t>kan mellan myndigheterna. Mellan riksdagens myndigheter och Arbetsgiva</w:t>
      </w:r>
      <w:r w:rsidRPr="00DD1215">
        <w:t>r</w:t>
      </w:r>
      <w:r w:rsidRPr="00DD1215">
        <w:t xml:space="preserve">verket finns ett serviceavtal och ett nära samarbete. </w:t>
      </w:r>
    </w:p>
    <w:p w:rsidR="005267C9" w:rsidRPr="00DD1215" w:rsidRDefault="005267C9" w:rsidP="005267C9">
      <w:pPr>
        <w:pStyle w:val="Normaltindrag"/>
      </w:pPr>
      <w:r w:rsidRPr="00DD1215">
        <w:t>I myndighetsförordningen anges vidare att myndighetschefen ansvarar för att de anställda är väl förtrogna med målen för verksamheten, att arbetsförhå</w:t>
      </w:r>
      <w:r w:rsidRPr="00DD1215">
        <w:t>l</w:t>
      </w:r>
      <w:r w:rsidRPr="00DD1215">
        <w:t>landena är goda och att de anställdas kompetens och erfarenhet u</w:t>
      </w:r>
      <w:r w:rsidRPr="00DD1215">
        <w:t>t</w:t>
      </w:r>
      <w:r w:rsidRPr="00DD1215">
        <w:t>vecklas och tas till vara. Varje myndighet ska ha tydliga mål för sin kompetensförsörjning och se till att de anställdas kompetens är avpassad till verksamheten. Det är också vi</w:t>
      </w:r>
      <w:r w:rsidRPr="00DD1215">
        <w:t>k</w:t>
      </w:r>
      <w:r w:rsidRPr="00DD1215">
        <w:t>tigt att den anställde har goda utvecklingsmöjligheter inom sitt område. Komp</w:t>
      </w:r>
      <w:r w:rsidRPr="00DD1215">
        <w:t>e</w:t>
      </w:r>
      <w:r w:rsidRPr="00DD1215">
        <w:t xml:space="preserve">tensutvecklingen ska vara en del av verksamheten. </w:t>
      </w:r>
    </w:p>
    <w:p w:rsidR="005267C9" w:rsidRPr="00DD1215" w:rsidRDefault="008E3E2D" w:rsidP="008E3E2D">
      <w:pPr>
        <w:pStyle w:val="R4"/>
      </w:pPr>
      <w:r w:rsidRPr="00DD1215">
        <w:t>Riksdagsstyrelsens ställningstagande</w:t>
      </w:r>
    </w:p>
    <w:p w:rsidR="005267C9" w:rsidRPr="00DD1215" w:rsidRDefault="002823BE" w:rsidP="005267C9">
      <w:r w:rsidRPr="00DD1215">
        <w:t>Riksdagsstyrelsen</w:t>
      </w:r>
      <w:r w:rsidR="005267C9" w:rsidRPr="00DD1215">
        <w:t xml:space="preserve"> föreslår att myndighetens arbetsgivarpolitik regleras i den nya instruktionen (23 §) under en ny rubrik. Härigenom s</w:t>
      </w:r>
      <w:r w:rsidR="00A66BBA" w:rsidRPr="00DD1215">
        <w:t>ka</w:t>
      </w:r>
      <w:r w:rsidR="005267C9" w:rsidRPr="00DD1215">
        <w:t xml:space="preserve"> riksdagsförval</w:t>
      </w:r>
      <w:r w:rsidR="005267C9" w:rsidRPr="00DD1215">
        <w:t>t</w:t>
      </w:r>
      <w:r w:rsidR="005267C9" w:rsidRPr="00DD1215">
        <w:t>ningen se till att de anställda är väl förtrogna med myndighetens up</w:t>
      </w:r>
      <w:r w:rsidR="005267C9" w:rsidRPr="00DD1215">
        <w:t>p</w:t>
      </w:r>
      <w:r w:rsidR="005267C9" w:rsidRPr="00DD1215">
        <w:t>drag. Riksdagsförvaltningen ska vidare skapa goda arbetsförhålla</w:t>
      </w:r>
      <w:r w:rsidR="005267C9" w:rsidRPr="00DD1215">
        <w:t>n</w:t>
      </w:r>
      <w:r w:rsidR="005267C9" w:rsidRPr="00DD1215">
        <w:t>den och ta till vara och utveckla de anställdas kompetens och erfarenhet samt beakta de krav som ställs på verksamheten när det gäller jämställdheten mellan kvi</w:t>
      </w:r>
      <w:r w:rsidR="005267C9" w:rsidRPr="00DD1215">
        <w:t>n</w:t>
      </w:r>
      <w:r w:rsidR="005267C9" w:rsidRPr="00DD1215">
        <w:t>nor och män samt mångfald i arbetslivet. I mångfaldsbegreppet inbegrips bety</w:t>
      </w:r>
      <w:r w:rsidR="005267C9" w:rsidRPr="00DD1215">
        <w:t>d</w:t>
      </w:r>
      <w:r w:rsidR="005267C9" w:rsidRPr="00DD1215">
        <w:t>ligt mer än bara etnisk mångfald, vilket är det begrepp som används i</w:t>
      </w:r>
      <w:r w:rsidR="00B673F9" w:rsidRPr="00DD1215">
        <w:t xml:space="preserve"> den</w:t>
      </w:r>
      <w:r w:rsidR="005267C9" w:rsidRPr="00DD1215">
        <w:t xml:space="preserve"> nuv</w:t>
      </w:r>
      <w:r w:rsidR="005267C9" w:rsidRPr="00DD1215">
        <w:t>a</w:t>
      </w:r>
      <w:r w:rsidR="005267C9" w:rsidRPr="00DD1215">
        <w:t>rande instruktion</w:t>
      </w:r>
      <w:r w:rsidR="00B673F9" w:rsidRPr="00DD1215">
        <w:t>en</w:t>
      </w:r>
      <w:r w:rsidR="005267C9" w:rsidRPr="00DD1215">
        <w:t>. Det mångfaldsarbete som bedrivs inom riksdagsförval</w:t>
      </w:r>
      <w:r w:rsidR="005267C9" w:rsidRPr="00DD1215">
        <w:t>t</w:t>
      </w:r>
      <w:r w:rsidR="005267C9" w:rsidRPr="00DD1215">
        <w:t>ningen utgår från de möjligheter som finns i en miljö där männ</w:t>
      </w:r>
      <w:r w:rsidR="005267C9" w:rsidRPr="00DD1215">
        <w:t>i</w:t>
      </w:r>
      <w:r w:rsidR="005267C9" w:rsidRPr="00DD1215">
        <w:t>skors likheter och olikheter beträffande ålder, kön, etnisk bakgrund, könsidentitet, sexuell läggning, trosuppfat</w:t>
      </w:r>
      <w:r w:rsidR="005267C9" w:rsidRPr="00DD1215">
        <w:t>t</w:t>
      </w:r>
      <w:r w:rsidR="005267C9" w:rsidRPr="00DD1215">
        <w:t xml:space="preserve">ning eller funktionsnedsättning blandas och tas till vara för att skapa ett gott arbetsklimat. Detta bör enligt </w:t>
      </w:r>
      <w:r w:rsidRPr="00DD1215">
        <w:t>riksdagsstyre</w:t>
      </w:r>
      <w:r w:rsidRPr="00DD1215">
        <w:t>l</w:t>
      </w:r>
      <w:r w:rsidRPr="00DD1215">
        <w:t>sens</w:t>
      </w:r>
      <w:r w:rsidR="005267C9" w:rsidRPr="00DD1215">
        <w:t xml:space="preserve"> mening återspeglas i myndigh</w:t>
      </w:r>
      <w:r w:rsidR="005267C9" w:rsidRPr="00DD1215">
        <w:t>e</w:t>
      </w:r>
      <w:r w:rsidR="005267C9" w:rsidRPr="00DD1215">
        <w:t>tens instruktion.</w:t>
      </w:r>
    </w:p>
    <w:p w:rsidR="005267C9" w:rsidRPr="00DD1215" w:rsidRDefault="005267C9" w:rsidP="005267C9">
      <w:pPr>
        <w:pStyle w:val="Normaltindrag"/>
        <w:rPr>
          <w:iCs/>
        </w:rPr>
      </w:pPr>
      <w:r w:rsidRPr="00DD1215">
        <w:t xml:space="preserve">När det gäller jämställdhetsarbete kan konstateras att riksdagsdirektören </w:t>
      </w:r>
      <w:r w:rsidR="0093682C" w:rsidRPr="00DD1215">
        <w:t xml:space="preserve">fastställde en jämställdhetsplan </w:t>
      </w:r>
      <w:r w:rsidRPr="00DD1215">
        <w:t>för 2009 som utarbetats i enlighet med jä</w:t>
      </w:r>
      <w:r w:rsidRPr="00DD1215">
        <w:t>m</w:t>
      </w:r>
      <w:r w:rsidRPr="00DD1215">
        <w:t xml:space="preserve">ställdhetslagen (1991:433) och enligt </w:t>
      </w:r>
      <w:r w:rsidR="007D1ECC" w:rsidRPr="00DD1215">
        <w:t xml:space="preserve">tidigare </w:t>
      </w:r>
      <w:r w:rsidRPr="00DD1215">
        <w:t xml:space="preserve">JämO:s riktlinjer. Planen har </w:t>
      </w:r>
      <w:r w:rsidR="0040036F" w:rsidRPr="00DD1215">
        <w:t>utarb</w:t>
      </w:r>
      <w:r w:rsidR="0040036F" w:rsidRPr="00DD1215">
        <w:t>e</w:t>
      </w:r>
      <w:r w:rsidR="0040036F" w:rsidRPr="00DD1215">
        <w:t>tat</w:t>
      </w:r>
      <w:r w:rsidRPr="00DD1215">
        <w:t>s av en partsgemensam grupp bestående av bl.a. representanter för de fackliga arbetstagarorganisationerna. Fr</w:t>
      </w:r>
      <w:r w:rsidR="0069181C" w:rsidRPr="00DD1215">
        <w:t>ån</w:t>
      </w:r>
      <w:r w:rsidRPr="00DD1215">
        <w:t xml:space="preserve"> 2010 och tre år framåt ska rik</w:t>
      </w:r>
      <w:r w:rsidRPr="00DD1215">
        <w:t>s</w:t>
      </w:r>
      <w:r w:rsidRPr="00DD1215">
        <w:t xml:space="preserve">dagsförvaltningen göra en </w:t>
      </w:r>
      <w:r w:rsidRPr="00DD1215">
        <w:rPr>
          <w:iCs/>
        </w:rPr>
        <w:t>jä</w:t>
      </w:r>
      <w:r w:rsidRPr="00DD1215">
        <w:rPr>
          <w:iCs/>
        </w:rPr>
        <w:t>m</w:t>
      </w:r>
      <w:r w:rsidRPr="00DD1215">
        <w:rPr>
          <w:iCs/>
        </w:rPr>
        <w:t>ställdhets- och mångfaldsplan som årligen kommer att följas upp.</w:t>
      </w:r>
      <w:r w:rsidR="00A66BBA" w:rsidRPr="00DD1215">
        <w:rPr>
          <w:iCs/>
        </w:rPr>
        <w:t xml:space="preserve"> Arbetet beräknas vara klart våren 2011.</w:t>
      </w:r>
    </w:p>
    <w:p w:rsidR="005267C9" w:rsidRPr="00DD1215" w:rsidRDefault="005267C9" w:rsidP="00472CCE">
      <w:pPr>
        <w:pStyle w:val="Normaltindrag"/>
      </w:pPr>
      <w:r w:rsidRPr="00DD1215">
        <w:t xml:space="preserve">I </w:t>
      </w:r>
      <w:r w:rsidR="0093682C" w:rsidRPr="00DD1215">
        <w:t xml:space="preserve">den </w:t>
      </w:r>
      <w:r w:rsidRPr="00DD1215">
        <w:t>nu gällande instruktion</w:t>
      </w:r>
      <w:r w:rsidR="0093682C" w:rsidRPr="00DD1215">
        <w:t>en</w:t>
      </w:r>
      <w:r w:rsidRPr="00DD1215">
        <w:t xml:space="preserve"> finns bestämmelserna under rubriken Rik</w:t>
      </w:r>
      <w:r w:rsidRPr="00DD1215">
        <w:t>s</w:t>
      </w:r>
      <w:r w:rsidRPr="00DD1215">
        <w:t>dagsdirektörens ansvar och uppgifter</w:t>
      </w:r>
      <w:r w:rsidR="00472CCE" w:rsidRPr="00DD1215">
        <w:t xml:space="preserve"> medan bestämmelsen enligt försl</w:t>
      </w:r>
      <w:r w:rsidR="00472CCE" w:rsidRPr="00DD1215">
        <w:t>a</w:t>
      </w:r>
      <w:r w:rsidR="00472CCE" w:rsidRPr="00DD1215">
        <w:t>get får en egen rubrik</w:t>
      </w:r>
      <w:r w:rsidRPr="00DD1215">
        <w:t>.</w:t>
      </w:r>
      <w:r w:rsidR="00472CCE" w:rsidRPr="00DD1215">
        <w:t xml:space="preserve"> D</w:t>
      </w:r>
      <w:r w:rsidRPr="00DD1215">
        <w:t>et är riksdagsd</w:t>
      </w:r>
      <w:r w:rsidRPr="00DD1215">
        <w:t>i</w:t>
      </w:r>
      <w:r w:rsidRPr="00DD1215">
        <w:t>rektören som även framöver ska svara för riksdagsförvaltningens arbetsgivarpolitik</w:t>
      </w:r>
      <w:r w:rsidR="007D1ECC" w:rsidRPr="00DD1215">
        <w:t>,</w:t>
      </w:r>
      <w:r w:rsidRPr="00DD1215">
        <w:t xml:space="preserve"> och han eller hon även ska företr</w:t>
      </w:r>
      <w:r w:rsidRPr="00DD1215">
        <w:t>ä</w:t>
      </w:r>
      <w:r w:rsidRPr="00DD1215">
        <w:t>da riksdagsförvaltningen som arbetsg</w:t>
      </w:r>
      <w:r w:rsidRPr="00DD1215">
        <w:t>i</w:t>
      </w:r>
      <w:r w:rsidRPr="00DD1215">
        <w:t>vare</w:t>
      </w:r>
      <w:r w:rsidR="00472CCE" w:rsidRPr="00DD1215">
        <w:t xml:space="preserve"> (22 § enligt förslaget)</w:t>
      </w:r>
      <w:r w:rsidRPr="00DD1215">
        <w:t>.</w:t>
      </w:r>
    </w:p>
    <w:p w:rsidR="005267C9" w:rsidRPr="00DD1215" w:rsidRDefault="00A22284" w:rsidP="00E22830">
      <w:pPr>
        <w:pStyle w:val="Rubrik2"/>
        <w:tabs>
          <w:tab w:val="clear" w:pos="737"/>
          <w:tab w:val="left" w:pos="0"/>
        </w:tabs>
        <w:spacing w:before="0"/>
      </w:pPr>
      <w:bookmarkStart w:id="51" w:name="_Toc264544963"/>
      <w:r w:rsidRPr="00DD1215">
        <w:br w:type="page"/>
      </w:r>
      <w:bookmarkStart w:id="52" w:name="_Toc288642060"/>
      <w:r w:rsidR="005267C9" w:rsidRPr="00DD1215">
        <w:t>Krav på svenskt medborgarskap</w:t>
      </w:r>
      <w:bookmarkEnd w:id="51"/>
      <w:bookmarkEnd w:id="52"/>
    </w:p>
    <w:p w:rsidR="008E3E2D" w:rsidRPr="00DD1215" w:rsidRDefault="006E009F" w:rsidP="008E3E2D">
      <w:pPr>
        <w:pStyle w:val="Utskottsfrslagikorthet-Rubrik"/>
        <w:numPr>
          <w:ilvl w:val="0"/>
          <w:numId w:val="0"/>
        </w:numPr>
        <w:ind w:left="113"/>
        <w:rPr>
          <w:noProof w:val="0"/>
          <w:sz w:val="19"/>
          <w:szCs w:val="19"/>
        </w:rPr>
      </w:pPr>
      <w:r w:rsidRPr="00DD1215">
        <w:rPr>
          <w:noProof w:val="0"/>
          <w:sz w:val="19"/>
          <w:szCs w:val="19"/>
        </w:rPr>
        <w:t xml:space="preserve">Riksdagsstyrelsens förslag i korthet </w:t>
      </w:r>
    </w:p>
    <w:p w:rsidR="008E3E2D" w:rsidRPr="00DD1215" w:rsidRDefault="006065AB" w:rsidP="008E3E2D">
      <w:pPr>
        <w:pStyle w:val="Utskottsfrslagikorthet-Text"/>
        <w:rPr>
          <w:sz w:val="19"/>
          <w:szCs w:val="19"/>
        </w:rPr>
      </w:pPr>
      <w:r w:rsidRPr="00DD1215">
        <w:rPr>
          <w:sz w:val="19"/>
          <w:szCs w:val="19"/>
        </w:rPr>
        <w:t>Bestämmelsen i den nuvarande instruktionen ändras så att den endast r</w:t>
      </w:r>
      <w:r w:rsidRPr="00DD1215">
        <w:rPr>
          <w:sz w:val="19"/>
          <w:szCs w:val="19"/>
        </w:rPr>
        <w:t>e</w:t>
      </w:r>
      <w:r w:rsidRPr="00DD1215">
        <w:rPr>
          <w:sz w:val="19"/>
          <w:szCs w:val="19"/>
        </w:rPr>
        <w:t xml:space="preserve">glerar anställningar vid riksdagsförvaltningen. </w:t>
      </w:r>
    </w:p>
    <w:p w:rsidR="003E0820" w:rsidRPr="00DD1215" w:rsidRDefault="003E0820" w:rsidP="003E0820">
      <w:bookmarkStart w:id="53" w:name="IDAVN20D"/>
      <w:r w:rsidRPr="00DD1215">
        <w:rPr>
          <w:b/>
        </w:rPr>
        <w:t xml:space="preserve">Utredarens förslag </w:t>
      </w:r>
      <w:r w:rsidRPr="00DD1215">
        <w:t>överensstämmer med riksdagsstyrelsens fö</w:t>
      </w:r>
      <w:r w:rsidRPr="00DD1215">
        <w:t>r</w:t>
      </w:r>
      <w:r w:rsidRPr="00DD1215">
        <w:t xml:space="preserve">slag. </w:t>
      </w:r>
    </w:p>
    <w:p w:rsidR="003E0820" w:rsidRPr="00DD1215" w:rsidRDefault="006E009F" w:rsidP="003E0820">
      <w:pPr>
        <w:rPr>
          <w:b/>
        </w:rPr>
      </w:pPr>
      <w:r w:rsidRPr="00DD1215">
        <w:rPr>
          <w:b/>
        </w:rPr>
        <w:t>Remissinstanserna</w:t>
      </w:r>
      <w:r w:rsidR="003E0820" w:rsidRPr="00DD1215">
        <w:rPr>
          <w:b/>
        </w:rPr>
        <w:t xml:space="preserve"> </w:t>
      </w:r>
    </w:p>
    <w:p w:rsidR="003E0820" w:rsidRPr="00DD1215" w:rsidRDefault="003E0820" w:rsidP="003E0820">
      <w:r w:rsidRPr="00DD1215">
        <w:t>Regeringskansliet pekar på att utredaren inte har beaktat förslagen i redog</w:t>
      </w:r>
      <w:r w:rsidRPr="00DD1215">
        <w:t>ö</w:t>
      </w:r>
      <w:r w:rsidRPr="00DD1215">
        <w:t>relsen för reglerna kring krav på svenskt medborgarskap i propositionen En reformerad grun</w:t>
      </w:r>
      <w:r w:rsidRPr="00DD1215">
        <w:t>d</w:t>
      </w:r>
      <w:r w:rsidRPr="00DD1215">
        <w:t xml:space="preserve">lag (prop. 2009/10:80). </w:t>
      </w:r>
    </w:p>
    <w:p w:rsidR="003E0820" w:rsidRPr="00DD1215" w:rsidRDefault="003E0820" w:rsidP="003E0820">
      <w:pPr>
        <w:pStyle w:val="Normaltindrag"/>
      </w:pPr>
      <w:r w:rsidRPr="00DD1215">
        <w:t>JO har inga synpunkter på förslaget. Riksrevisionen har inte några invän</w:t>
      </w:r>
      <w:r w:rsidRPr="00DD1215">
        <w:t>d</w:t>
      </w:r>
      <w:r w:rsidRPr="00DD1215">
        <w:t>ningar mot utredningens förslag. ESV har inte några synpunkter på utre</w:t>
      </w:r>
      <w:r w:rsidRPr="00DD1215">
        <w:t>d</w:t>
      </w:r>
      <w:r w:rsidRPr="00DD1215">
        <w:t>ningen. Riksbanken avstår från att yttra sig.</w:t>
      </w:r>
    </w:p>
    <w:p w:rsidR="003E0820" w:rsidRPr="00DD1215" w:rsidRDefault="003E0820" w:rsidP="003E0820">
      <w:pPr>
        <w:pStyle w:val="R4"/>
      </w:pPr>
      <w:r w:rsidRPr="00DD1215">
        <w:t>Gällande ordning</w:t>
      </w:r>
    </w:p>
    <w:p w:rsidR="003E0820" w:rsidRPr="00DD1215" w:rsidRDefault="003E0820" w:rsidP="003E0820">
      <w:r w:rsidRPr="00DD1215">
        <w:t xml:space="preserve">Enligt </w:t>
      </w:r>
      <w:r w:rsidR="000E72D9" w:rsidRPr="00DD1215">
        <w:t xml:space="preserve">12 kap. 6 § </w:t>
      </w:r>
      <w:r w:rsidRPr="00DD1215">
        <w:t>regeringsformen</w:t>
      </w:r>
      <w:r w:rsidR="009D5E33" w:rsidRPr="00DD1215">
        <w:t xml:space="preserve"> (RF)</w:t>
      </w:r>
      <w:r w:rsidRPr="00DD1215">
        <w:t xml:space="preserve"> ska riksdagens ombud</w:t>
      </w:r>
      <w:r w:rsidRPr="00DD1215">
        <w:t>s</w:t>
      </w:r>
      <w:r w:rsidRPr="00DD1215">
        <w:t>män och riksrevisorerna vara svenska medborgare. I övrigt får krav på svenskt me</w:t>
      </w:r>
      <w:r w:rsidRPr="00DD1215">
        <w:t>d</w:t>
      </w:r>
      <w:r w:rsidRPr="00DD1215">
        <w:t>borga</w:t>
      </w:r>
      <w:r w:rsidRPr="00DD1215">
        <w:t>r</w:t>
      </w:r>
      <w:r w:rsidRPr="00DD1215">
        <w:t>skap för vissa anställningar eller uppdrag för bl.a. staten uppställas i lag eller enligt föru</w:t>
      </w:r>
      <w:r w:rsidRPr="00DD1215">
        <w:t>t</w:t>
      </w:r>
      <w:r w:rsidRPr="00DD1215">
        <w:t>sättningar i lag. Den som innehar uppdrag som tillsatts genom val av riksdagen måste vara svensk medborgare (7 kap. 11 RO). När det gäl</w:t>
      </w:r>
      <w:r w:rsidRPr="00DD1215">
        <w:t>l</w:t>
      </w:r>
      <w:r w:rsidRPr="00DD1215">
        <w:t>er funktionärer i övrigt hos myndigheter som lyder under riksdagen ska eve</w:t>
      </w:r>
      <w:r w:rsidRPr="00DD1215">
        <w:t>n</w:t>
      </w:r>
      <w:r w:rsidRPr="00DD1215">
        <w:t xml:space="preserve">tuella krav på medborgarskap framgå av lag. </w:t>
      </w:r>
      <w:r w:rsidR="007675FB" w:rsidRPr="00DD1215">
        <w:t>Vidare ska kanslichefer för utsko</w:t>
      </w:r>
      <w:r w:rsidR="007675FB" w:rsidRPr="00DD1215">
        <w:t>t</w:t>
      </w:r>
      <w:r w:rsidR="007675FB" w:rsidRPr="00DD1215">
        <w:t xml:space="preserve">ten och EU-nämnden vara svenska medborgare (9 kap. 2 § RO). </w:t>
      </w:r>
    </w:p>
    <w:p w:rsidR="00FD6347" w:rsidRPr="00DD1215" w:rsidRDefault="00FD6347" w:rsidP="00FD6347">
      <w:pPr>
        <w:pStyle w:val="Normaltindrag"/>
      </w:pPr>
      <w:r w:rsidRPr="00DD1215">
        <w:t>Med stöd av 12</w:t>
      </w:r>
      <w:r w:rsidR="00122C70" w:rsidRPr="00DD1215">
        <w:t xml:space="preserve"> kap. </w:t>
      </w:r>
      <w:r w:rsidRPr="00DD1215">
        <w:t>6</w:t>
      </w:r>
      <w:r w:rsidR="00122C70" w:rsidRPr="00DD1215">
        <w:t xml:space="preserve"> §</w:t>
      </w:r>
      <w:r w:rsidRPr="00DD1215">
        <w:t xml:space="preserve"> RF (före grundlagsreformen 11</w:t>
      </w:r>
      <w:r w:rsidR="00122C70" w:rsidRPr="00DD1215">
        <w:t xml:space="preserve"> kap. </w:t>
      </w:r>
      <w:r w:rsidRPr="00DD1215">
        <w:t>9</w:t>
      </w:r>
      <w:r w:rsidR="00122C70" w:rsidRPr="00DD1215">
        <w:t xml:space="preserve"> §</w:t>
      </w:r>
      <w:r w:rsidRPr="00DD1215">
        <w:t xml:space="preserve"> RF) up</w:t>
      </w:r>
      <w:r w:rsidRPr="00DD1215">
        <w:t>p</w:t>
      </w:r>
      <w:r w:rsidRPr="00DD1215">
        <w:t>ställs det krav på svenskt medbo</w:t>
      </w:r>
      <w:r w:rsidRPr="00DD1215">
        <w:t>r</w:t>
      </w:r>
      <w:r w:rsidRPr="00DD1215">
        <w:t>garskap för statliga anställningar, främst i lagen (1994:260) om offentlig a</w:t>
      </w:r>
      <w:r w:rsidRPr="00DD1215">
        <w:t>n</w:t>
      </w:r>
      <w:r w:rsidRPr="00DD1215">
        <w:t>ställning. Enligt 5 § i denna lag får bara svenska medborgare ha anställning som åklagare eller polis eller ha en militär anstäl</w:t>
      </w:r>
      <w:r w:rsidRPr="00DD1215">
        <w:t>l</w:t>
      </w:r>
      <w:r w:rsidRPr="00DD1215">
        <w:t>ning. I 6 § ges regeringen befogenhet att föreskriva, eller för särskilda fall besluta, att vissa kategorier av anställningar ska förbehållas svenska me</w:t>
      </w:r>
      <w:r w:rsidRPr="00DD1215">
        <w:t>d</w:t>
      </w:r>
      <w:r w:rsidRPr="00DD1215">
        <w:t>bo</w:t>
      </w:r>
      <w:r w:rsidRPr="00DD1215">
        <w:t>r</w:t>
      </w:r>
      <w:r w:rsidRPr="00DD1215">
        <w:t>gare. Det gäller i fråga om</w:t>
      </w:r>
    </w:p>
    <w:p w:rsidR="00FD6347" w:rsidRPr="00DD1215" w:rsidRDefault="00FD6347" w:rsidP="004C24EE">
      <w:pPr>
        <w:pStyle w:val="Citat"/>
        <w:numPr>
          <w:ilvl w:val="0"/>
          <w:numId w:val="45"/>
        </w:numPr>
        <w:tabs>
          <w:tab w:val="clear" w:pos="455"/>
        </w:tabs>
        <w:spacing w:before="125" w:line="220" w:lineRule="exact"/>
        <w:ind w:left="550" w:hanging="357"/>
      </w:pPr>
      <w:r w:rsidRPr="00DD1215">
        <w:t>anställning inom Regeringskansliet eller utrikesförvaltningen</w:t>
      </w:r>
    </w:p>
    <w:p w:rsidR="00FD6347" w:rsidRPr="00DD1215" w:rsidRDefault="00FD6347" w:rsidP="00FD6347">
      <w:pPr>
        <w:pStyle w:val="Citat"/>
        <w:numPr>
          <w:ilvl w:val="0"/>
          <w:numId w:val="45"/>
        </w:numPr>
        <w:tabs>
          <w:tab w:val="clear" w:pos="455"/>
        </w:tabs>
        <w:spacing w:line="220" w:lineRule="exact"/>
        <w:ind w:left="550" w:hanging="357"/>
      </w:pPr>
      <w:r w:rsidRPr="00DD1215">
        <w:t xml:space="preserve">statlig anställning som kan vara förenad med myndighetsutövning </w:t>
      </w:r>
      <w:r w:rsidRPr="00DD1215">
        <w:br/>
        <w:t>e</w:t>
      </w:r>
      <w:r w:rsidRPr="00DD1215">
        <w:t>l</w:t>
      </w:r>
      <w:r w:rsidRPr="00DD1215">
        <w:t>ler handläggning av frågor som rör förhållandet till andra stater eller till mellanfolkliga organisationer samt</w:t>
      </w:r>
    </w:p>
    <w:p w:rsidR="00FD6347" w:rsidRPr="00DD1215" w:rsidRDefault="00FD6347" w:rsidP="00FD6347">
      <w:pPr>
        <w:pStyle w:val="Citat"/>
        <w:numPr>
          <w:ilvl w:val="0"/>
          <w:numId w:val="45"/>
        </w:numPr>
        <w:tabs>
          <w:tab w:val="clear" w:pos="455"/>
        </w:tabs>
        <w:spacing w:line="220" w:lineRule="exact"/>
        <w:ind w:left="550" w:hanging="357"/>
      </w:pPr>
      <w:r w:rsidRPr="00DD1215">
        <w:t>statlig anställning som kan medföra kännedom om förhållanden som är av betydelse för landets säkerhet eller för andra viktiga, allmänna eller enskilda ekonomiska intressen.</w:t>
      </w:r>
    </w:p>
    <w:p w:rsidR="00FD6347" w:rsidRPr="00DD1215" w:rsidRDefault="00FD6347" w:rsidP="004C24EE">
      <w:pPr>
        <w:spacing w:before="125"/>
      </w:pPr>
      <w:r w:rsidRPr="00DD1215">
        <w:t>De befogenheter som regeringen har enligt de båda senare punkterna u</w:t>
      </w:r>
      <w:r w:rsidRPr="00DD1215">
        <w:t>t</w:t>
      </w:r>
      <w:r w:rsidRPr="00DD1215">
        <w:t>övas i fråga om arbetstagare hos riksdagen eller dess myndigheter av riksdagen eller den myndighet som riksdagen bestämmer.</w:t>
      </w:r>
    </w:p>
    <w:p w:rsidR="003E0820" w:rsidRPr="00DD1215" w:rsidRDefault="003E0820" w:rsidP="003E0820">
      <w:pPr>
        <w:pStyle w:val="R4"/>
      </w:pPr>
      <w:r w:rsidRPr="00DD1215">
        <w:t>Riksdagsstyrelsens ställningstagande</w:t>
      </w:r>
    </w:p>
    <w:p w:rsidR="003E0820" w:rsidRPr="00DD1215" w:rsidRDefault="003E0820" w:rsidP="003E0820">
      <w:r w:rsidRPr="00DD1215">
        <w:t xml:space="preserve">Enligt </w:t>
      </w:r>
      <w:r w:rsidR="00DE7994" w:rsidRPr="00DD1215">
        <w:t xml:space="preserve">den </w:t>
      </w:r>
      <w:r w:rsidRPr="00DD1215">
        <w:t>nuvarande instruktion</w:t>
      </w:r>
      <w:r w:rsidR="00DE7994" w:rsidRPr="00DD1215">
        <w:t>en</w:t>
      </w:r>
      <w:r w:rsidRPr="00DD1215">
        <w:t xml:space="preserve">s 4 § får riksdagsförvaltningen, utom </w:t>
      </w:r>
      <w:r w:rsidR="00DE7994" w:rsidRPr="00DD1215">
        <w:t>när det gäller</w:t>
      </w:r>
      <w:r w:rsidRPr="00DD1215">
        <w:t xml:space="preserve"> Riksbanken och Riksrevisionen, föreskriva eller för särskilt fall besluta att endast den som är svensk medborgare får ha anställning vid rik</w:t>
      </w:r>
      <w:r w:rsidRPr="00DD1215">
        <w:t>s</w:t>
      </w:r>
      <w:r w:rsidRPr="00DD1215">
        <w:t>dagen eller dess myndigheter. Det är riksdagsstyrelsen som beslutar om fr</w:t>
      </w:r>
      <w:r w:rsidRPr="00DD1215">
        <w:t>å</w:t>
      </w:r>
      <w:r w:rsidRPr="00DD1215">
        <w:t xml:space="preserve">gor som avses i bestämmelsen. </w:t>
      </w:r>
    </w:p>
    <w:p w:rsidR="003E0820" w:rsidRPr="00DD1215" w:rsidRDefault="003E0820" w:rsidP="00E111F4">
      <w:pPr>
        <w:pStyle w:val="Normaltindrag"/>
      </w:pPr>
      <w:r w:rsidRPr="00DD1215">
        <w:t>Av säkerhetsskyddslagen (1996:627) följer att en säkerhetsklassad anstäl</w:t>
      </w:r>
      <w:r w:rsidRPr="00DD1215">
        <w:t>l</w:t>
      </w:r>
      <w:r w:rsidRPr="00DD1215">
        <w:t>ning vid bl.a. staten endast får innehas av den som är svensk medborg</w:t>
      </w:r>
      <w:r w:rsidRPr="00DD1215">
        <w:t>a</w:t>
      </w:r>
      <w:r w:rsidR="00E111F4" w:rsidRPr="00DD1215">
        <w:t>re (</w:t>
      </w:r>
      <w:r w:rsidRPr="00DD1215">
        <w:t xml:space="preserve">2 och 29 §§). </w:t>
      </w:r>
    </w:p>
    <w:p w:rsidR="003E0820" w:rsidRPr="00DD1215" w:rsidRDefault="003E0820" w:rsidP="003E0820">
      <w:pPr>
        <w:pStyle w:val="Normaltindrag"/>
      </w:pPr>
      <w:r w:rsidRPr="00DD1215">
        <w:t>I 10 § lagen (2006:128) om säkerhetsskydd i riksdagen och dess myndi</w:t>
      </w:r>
      <w:r w:rsidRPr="00DD1215">
        <w:t>g</w:t>
      </w:r>
      <w:r w:rsidRPr="00DD1215">
        <w:t xml:space="preserve">heter hänvisas till </w:t>
      </w:r>
      <w:r w:rsidR="00DE7994" w:rsidRPr="00DD1215">
        <w:t xml:space="preserve">den </w:t>
      </w:r>
      <w:r w:rsidRPr="00DD1215">
        <w:t>nuvarande instruktion</w:t>
      </w:r>
      <w:r w:rsidR="00DE7994" w:rsidRPr="00DD1215">
        <w:t>en</w:t>
      </w:r>
      <w:r w:rsidRPr="00DD1215">
        <w:t xml:space="preserve"> för riksdagsförvaltningen som säger att riksdagsförvaltningen får meddela föreskrifter inom sitt verksa</w:t>
      </w:r>
      <w:r w:rsidRPr="00DD1215">
        <w:t>m</w:t>
      </w:r>
      <w:r w:rsidRPr="00DD1215">
        <w:t>hetsområde. Övriga myndigheter som omfattas av lagen är Riksbanken, Rik</w:t>
      </w:r>
      <w:r w:rsidRPr="00DD1215">
        <w:t>s</w:t>
      </w:r>
      <w:r w:rsidRPr="00DD1215">
        <w:t>dagens ombudsmän, Riksrevisionen, Nämnden för lön till riksrevisorerna, Partib</w:t>
      </w:r>
      <w:r w:rsidRPr="00DD1215">
        <w:t>i</w:t>
      </w:r>
      <w:r w:rsidRPr="00DD1215">
        <w:t>dragsnämnden, Riksdagens ansvarsnämnd, Riksdagens arvodesnämnd, Riksdagens överklagandenämnd, Statsrådsarvodesnämnden och Valprö</w:t>
      </w:r>
      <w:r w:rsidRPr="00DD1215">
        <w:t>v</w:t>
      </w:r>
      <w:r w:rsidRPr="00DD1215">
        <w:t>ningsnämnden. Enligt 10 § andra stycket får dessa meddela de närmare för</w:t>
      </w:r>
      <w:r w:rsidRPr="00DD1215">
        <w:t>e</w:t>
      </w:r>
      <w:r w:rsidRPr="00DD1215">
        <w:t>skrifter inom sitt verksamhetsområde som behövs för tilläm</w:t>
      </w:r>
      <w:r w:rsidRPr="00DD1215">
        <w:t>p</w:t>
      </w:r>
      <w:r w:rsidRPr="00DD1215">
        <w:t>ningen av lagen (2006:128) om säkerhetsskydd i riksdagen och dess myndigheter och för tillämpningen av säkerhetsskyddslagens (1996:627) bestämmelser om säke</w:t>
      </w:r>
      <w:r w:rsidRPr="00DD1215">
        <w:t>r</w:t>
      </w:r>
      <w:r w:rsidRPr="00DD1215">
        <w:t>het</w:t>
      </w:r>
      <w:r w:rsidRPr="00DD1215">
        <w:t>s</w:t>
      </w:r>
      <w:r w:rsidRPr="00DD1215">
        <w:t xml:space="preserve">prövning. </w:t>
      </w:r>
    </w:p>
    <w:p w:rsidR="003E0820" w:rsidRPr="00DD1215" w:rsidRDefault="003E0820" w:rsidP="003E0820">
      <w:pPr>
        <w:pStyle w:val="Normaltindrag"/>
      </w:pPr>
      <w:r w:rsidRPr="00DD1215">
        <w:t>Det synes således i dag finnas motstridiga bestämmelser i riksdagsförval</w:t>
      </w:r>
      <w:r w:rsidRPr="00DD1215">
        <w:t>t</w:t>
      </w:r>
      <w:r w:rsidRPr="00DD1215">
        <w:t>ningens instruktion (4 § och 15 § 1</w:t>
      </w:r>
      <w:r w:rsidR="00323FE0" w:rsidRPr="00DD1215">
        <w:t>0</w:t>
      </w:r>
      <w:r w:rsidRPr="00DD1215">
        <w:t>) och 10 § lagen (2006:128) om säke</w:t>
      </w:r>
      <w:r w:rsidRPr="00DD1215">
        <w:t>r</w:t>
      </w:r>
      <w:r w:rsidRPr="00DD1215">
        <w:t>hetsskydd i riksdagen och dess myndigheter. Eftersom det här inte bara han</w:t>
      </w:r>
      <w:r w:rsidRPr="00DD1215">
        <w:t>d</w:t>
      </w:r>
      <w:r w:rsidRPr="00DD1215">
        <w:t>lar om riksdagsförvaltningens rätt att utfärda föreskrifter för sin egen ver</w:t>
      </w:r>
      <w:r w:rsidRPr="00DD1215">
        <w:t>k</w:t>
      </w:r>
      <w:r w:rsidRPr="00DD1215">
        <w:t>samhet utan även för riksdagens myndigheter utom Riksrevisionen och Rik</w:t>
      </w:r>
      <w:r w:rsidRPr="00DD1215">
        <w:t>s</w:t>
      </w:r>
      <w:r w:rsidRPr="00DD1215">
        <w:t>banken, är det angeläget att eventuella okla</w:t>
      </w:r>
      <w:r w:rsidRPr="00DD1215">
        <w:t>r</w:t>
      </w:r>
      <w:r w:rsidRPr="00DD1215">
        <w:t xml:space="preserve">heter rättas till. </w:t>
      </w:r>
    </w:p>
    <w:p w:rsidR="003E0820" w:rsidRPr="00DD1215" w:rsidRDefault="003E0820" w:rsidP="003E0820">
      <w:pPr>
        <w:pStyle w:val="Normaltindrag"/>
      </w:pPr>
      <w:r w:rsidRPr="00DD1215">
        <w:t xml:space="preserve">När det gäller riksdagsförvaltningens egen anställda personal </w:t>
      </w:r>
      <w:r w:rsidR="000D7A72" w:rsidRPr="00DD1215">
        <w:t xml:space="preserve">i övrigt </w:t>
      </w:r>
      <w:r w:rsidRPr="00DD1215">
        <w:t>up</w:t>
      </w:r>
      <w:r w:rsidRPr="00DD1215">
        <w:t>p</w:t>
      </w:r>
      <w:r w:rsidRPr="00DD1215">
        <w:t>ställs numera krav på svenskt medborgarskap enbart när det är tal om en säkerhetsklassad anställning. Inte minst medlemskapet i EU och den s.k. likabehandlingsprincipen talar för att</w:t>
      </w:r>
      <w:r w:rsidR="00681AE5" w:rsidRPr="00DD1215">
        <w:t xml:space="preserve"> man inte bör ställa</w:t>
      </w:r>
      <w:r w:rsidRPr="00DD1215">
        <w:t xml:space="preserve"> krav på svenskt medborgarskap i onödan. </w:t>
      </w:r>
    </w:p>
    <w:p w:rsidR="00FD6347" w:rsidRPr="00DD1215" w:rsidRDefault="00FD6347" w:rsidP="00FD6347">
      <w:pPr>
        <w:pStyle w:val="Normaltindrag"/>
      </w:pPr>
      <w:r w:rsidRPr="00DD1215">
        <w:t>Riksdagsstyrelsen föreslår att bestämmelsen i</w:t>
      </w:r>
      <w:r w:rsidR="00681AE5" w:rsidRPr="00DD1215">
        <w:t xml:space="preserve"> den</w:t>
      </w:r>
      <w:r w:rsidRPr="00DD1215">
        <w:t xml:space="preserve"> nuvarande instruktion</w:t>
      </w:r>
      <w:r w:rsidR="00681AE5" w:rsidRPr="00DD1215">
        <w:t>en</w:t>
      </w:r>
      <w:r w:rsidRPr="00DD1215">
        <w:t xml:space="preserve"> ändras så att den i den nya instruktionen (7 § 4) enbart reglerar anställningar vid riksdagsförvaltningen. I paragrafen föreslås således att riksdagsförval</w:t>
      </w:r>
      <w:r w:rsidRPr="00DD1215">
        <w:t>t</w:t>
      </w:r>
      <w:r w:rsidRPr="00DD1215">
        <w:t>ningen får för</w:t>
      </w:r>
      <w:r w:rsidRPr="00DD1215">
        <w:t>e</w:t>
      </w:r>
      <w:r w:rsidRPr="00DD1215">
        <w:t xml:space="preserve">skriva att endast den som är svensk medborgare får ha viss anställning vid riksdagsförvaltningen. Utredaren finner inte heller någon anledning att ha kvar möjligheten för riksdagsstyrelsen att i </w:t>
      </w:r>
      <w:r w:rsidRPr="00DD1215">
        <w:rPr>
          <w:i/>
        </w:rPr>
        <w:t>särski</w:t>
      </w:r>
      <w:r w:rsidRPr="00DD1215">
        <w:rPr>
          <w:i/>
        </w:rPr>
        <w:t>l</w:t>
      </w:r>
      <w:r w:rsidRPr="00DD1215">
        <w:rPr>
          <w:i/>
        </w:rPr>
        <w:t>da fall</w:t>
      </w:r>
      <w:r w:rsidRPr="00DD1215">
        <w:t xml:space="preserve"> besluta att endast den som är svensk medborgare får ha anställning vid my</w:t>
      </w:r>
      <w:r w:rsidRPr="00DD1215">
        <w:t>n</w:t>
      </w:r>
      <w:r w:rsidRPr="00DD1215">
        <w:t>digheten. Några sådana särskilda beslut fattade av riksdagsst</w:t>
      </w:r>
      <w:r w:rsidRPr="00DD1215">
        <w:t>y</w:t>
      </w:r>
      <w:r w:rsidRPr="00DD1215">
        <w:t xml:space="preserve">relsen har inte gått att finna, vilket talar för att </w:t>
      </w:r>
      <w:r w:rsidR="00584D08" w:rsidRPr="00DD1215">
        <w:t xml:space="preserve">det inte finns </w:t>
      </w:r>
      <w:r w:rsidRPr="00DD1215">
        <w:t xml:space="preserve">något behov av bestämmelsen. </w:t>
      </w:r>
      <w:r w:rsidR="00584D08" w:rsidRPr="00DD1215">
        <w:t>Om</w:t>
      </w:r>
      <w:r w:rsidRPr="00DD1215">
        <w:t xml:space="preserve"> riksdagsförvaltningen skulle finna anledning att ställa krav på svenskt medborgarskap, förutom i de fall dessa faller in under regeringsformens b</w:t>
      </w:r>
      <w:r w:rsidRPr="00DD1215">
        <w:t>e</w:t>
      </w:r>
      <w:r w:rsidRPr="00DD1215">
        <w:t>stämmelser eller rör en anställning som är säkerhetskla</w:t>
      </w:r>
      <w:r w:rsidRPr="00DD1215">
        <w:t>s</w:t>
      </w:r>
      <w:r w:rsidRPr="00DD1215">
        <w:t xml:space="preserve">sad, bör detta regleras i </w:t>
      </w:r>
      <w:r w:rsidR="00584D08" w:rsidRPr="00DD1215">
        <w:t xml:space="preserve">en </w:t>
      </w:r>
      <w:r w:rsidRPr="00DD1215">
        <w:t>för</w:t>
      </w:r>
      <w:r w:rsidRPr="00DD1215">
        <w:t>e</w:t>
      </w:r>
      <w:r w:rsidRPr="00DD1215">
        <w:t xml:space="preserve">skrift </w:t>
      </w:r>
      <w:r w:rsidR="00584D08" w:rsidRPr="00DD1215">
        <w:t xml:space="preserve">som är </w:t>
      </w:r>
      <w:r w:rsidRPr="00DD1215">
        <w:t xml:space="preserve">beslutad av riksdagsstyrelsen. </w:t>
      </w:r>
    </w:p>
    <w:p w:rsidR="000D7A72" w:rsidRPr="00DD1215" w:rsidRDefault="00FD6347" w:rsidP="00FD6347">
      <w:pPr>
        <w:pStyle w:val="Normaltindrag"/>
      </w:pPr>
      <w:r w:rsidRPr="00DD1215">
        <w:t>I 10 § lagen (2006:128) om säkerhetsskydd i riksdagen och dess myndi</w:t>
      </w:r>
      <w:r w:rsidRPr="00DD1215">
        <w:t>g</w:t>
      </w:r>
      <w:r w:rsidRPr="00DD1215">
        <w:t xml:space="preserve">heter ges övriga myndigheter under riksdagen egen föreskriftsrätt när det gäller tillämpningen av lagen (2006:128) om säkerhetsskydd i riksdagen och dess myndigheter och säkerhetsskyddslagens (1996:627) bestämmelser om säkerhetsprövning. Att det hos någon av dessa myndigheter skulle finnas anledning att besluta om krav på svenskt medborgarskap </w:t>
      </w:r>
      <w:r w:rsidRPr="00DD1215">
        <w:rPr>
          <w:i/>
        </w:rPr>
        <w:t>utan</w:t>
      </w:r>
      <w:r w:rsidRPr="00DD1215">
        <w:t xml:space="preserve"> att dessa a</w:t>
      </w:r>
      <w:r w:rsidRPr="00DD1215">
        <w:t>n</w:t>
      </w:r>
      <w:r w:rsidRPr="00DD1215">
        <w:t>ställningar skulle vara säkerhetsklassade torde med största sannolikhet inte finnas. Myndighetscheferna på myndigheterna liksom ledamöter i styrelser m.m. faller in under bestämmelserna i regeringsformen och riksdagsordnin</w:t>
      </w:r>
      <w:r w:rsidRPr="00DD1215">
        <w:t>g</w:t>
      </w:r>
      <w:r w:rsidRPr="00DD1215">
        <w:t>en.</w:t>
      </w:r>
    </w:p>
    <w:p w:rsidR="005267C9" w:rsidRPr="00DD1215" w:rsidRDefault="005267C9" w:rsidP="003E0820">
      <w:pPr>
        <w:pStyle w:val="Normaltindrag"/>
      </w:pPr>
    </w:p>
    <w:p w:rsidR="005267C9" w:rsidRPr="00DD1215" w:rsidRDefault="00711580" w:rsidP="00E22830">
      <w:pPr>
        <w:pStyle w:val="Rubrik2"/>
        <w:tabs>
          <w:tab w:val="clear" w:pos="737"/>
          <w:tab w:val="left" w:pos="0"/>
        </w:tabs>
        <w:spacing w:before="0"/>
      </w:pPr>
      <w:bookmarkStart w:id="54" w:name="_Toc264544966"/>
      <w:bookmarkEnd w:id="53"/>
      <w:r w:rsidRPr="00DD1215">
        <w:br w:type="page"/>
      </w:r>
      <w:bookmarkStart w:id="55" w:name="_Toc288642061"/>
      <w:r w:rsidR="005267C9" w:rsidRPr="00DD1215">
        <w:t>Personalansvarsnämnd</w:t>
      </w:r>
      <w:bookmarkEnd w:id="54"/>
      <w:bookmarkEnd w:id="55"/>
    </w:p>
    <w:p w:rsidR="00A64505" w:rsidRPr="00DD1215" w:rsidRDefault="006E009F" w:rsidP="00A64505">
      <w:pPr>
        <w:pStyle w:val="Utskottsfrslagikorthet-Rubrik"/>
        <w:numPr>
          <w:ilvl w:val="0"/>
          <w:numId w:val="0"/>
        </w:numPr>
        <w:ind w:left="113"/>
        <w:rPr>
          <w:noProof w:val="0"/>
          <w:sz w:val="19"/>
          <w:szCs w:val="19"/>
        </w:rPr>
      </w:pPr>
      <w:r w:rsidRPr="00DD1215">
        <w:rPr>
          <w:noProof w:val="0"/>
          <w:sz w:val="19"/>
          <w:szCs w:val="19"/>
        </w:rPr>
        <w:t xml:space="preserve">Riksdagsstyrelsens förslag i korthet </w:t>
      </w:r>
    </w:p>
    <w:p w:rsidR="00A64505" w:rsidRPr="00DD1215" w:rsidRDefault="00931665" w:rsidP="00A64505">
      <w:pPr>
        <w:pStyle w:val="Utskottsfrslagikorthet-Text"/>
        <w:rPr>
          <w:sz w:val="19"/>
          <w:szCs w:val="19"/>
        </w:rPr>
      </w:pPr>
      <w:r w:rsidRPr="00DD1215">
        <w:rPr>
          <w:sz w:val="19"/>
          <w:szCs w:val="19"/>
        </w:rPr>
        <w:t xml:space="preserve">Att riksdagsdirektören är ordförande i personalansvarsnämnden tas bort från instruktionen </w:t>
      </w:r>
      <w:r w:rsidR="003E0820" w:rsidRPr="00DD1215">
        <w:rPr>
          <w:sz w:val="19"/>
          <w:szCs w:val="19"/>
        </w:rPr>
        <w:t xml:space="preserve">för att i stället </w:t>
      </w:r>
      <w:r w:rsidRPr="00DD1215">
        <w:rPr>
          <w:sz w:val="19"/>
          <w:szCs w:val="19"/>
        </w:rPr>
        <w:t xml:space="preserve">regleras i en ny arbetsordning. </w:t>
      </w:r>
      <w:r w:rsidR="00D47594" w:rsidRPr="00DD1215">
        <w:rPr>
          <w:sz w:val="19"/>
          <w:szCs w:val="19"/>
        </w:rPr>
        <w:t>Reglerin</w:t>
      </w:r>
      <w:r w:rsidR="00D47594" w:rsidRPr="00DD1215">
        <w:rPr>
          <w:sz w:val="19"/>
          <w:szCs w:val="19"/>
        </w:rPr>
        <w:t>g</w:t>
      </w:r>
      <w:r w:rsidR="00D47594" w:rsidRPr="00DD1215">
        <w:rPr>
          <w:sz w:val="19"/>
          <w:szCs w:val="19"/>
        </w:rPr>
        <w:t xml:space="preserve">en blir i övrigt i huvudsak oförändrad. </w:t>
      </w:r>
    </w:p>
    <w:p w:rsidR="00A64505" w:rsidRPr="00DD1215" w:rsidRDefault="00A64505" w:rsidP="00A64505">
      <w:r w:rsidRPr="00DD1215">
        <w:rPr>
          <w:b/>
        </w:rPr>
        <w:t xml:space="preserve">Utredarens förslag </w:t>
      </w:r>
      <w:r w:rsidRPr="00DD1215">
        <w:t>överensstämmer med riksdagsstyrelsens fö</w:t>
      </w:r>
      <w:r w:rsidRPr="00DD1215">
        <w:t>r</w:t>
      </w:r>
      <w:r w:rsidRPr="00DD1215">
        <w:t xml:space="preserve">slag. </w:t>
      </w:r>
    </w:p>
    <w:p w:rsidR="00A64505" w:rsidRPr="00DD1215" w:rsidRDefault="006E009F" w:rsidP="00A64505">
      <w:pPr>
        <w:rPr>
          <w:b/>
        </w:rPr>
      </w:pPr>
      <w:r w:rsidRPr="00DD1215">
        <w:rPr>
          <w:b/>
        </w:rPr>
        <w:t>Remissinstanserna</w:t>
      </w:r>
      <w:r w:rsidR="00A64505" w:rsidRPr="00DD1215">
        <w:rPr>
          <w:b/>
        </w:rPr>
        <w:t xml:space="preserve"> </w:t>
      </w:r>
    </w:p>
    <w:p w:rsidR="00A64505" w:rsidRPr="00DD1215" w:rsidRDefault="002C4024" w:rsidP="00A64505">
      <w:r w:rsidRPr="00DD1215">
        <w:t xml:space="preserve">Regeringskansliet anser att </w:t>
      </w:r>
      <w:r w:rsidR="000E5859" w:rsidRPr="00DD1215">
        <w:t>förslagen i utredningen</w:t>
      </w:r>
      <w:r w:rsidRPr="00DD1215">
        <w:t xml:space="preserve"> är väl genomarbetade. JO har inga synpunkter på förslaget. Riksrevisionen har inte några invändningar mot utredningens förslag. ESV har inte några </w:t>
      </w:r>
      <w:r w:rsidR="00527B7D" w:rsidRPr="00DD1215">
        <w:t>synpunkter på utredningen</w:t>
      </w:r>
      <w:r w:rsidRPr="00DD1215">
        <w:t>. Riksba</w:t>
      </w:r>
      <w:r w:rsidRPr="00DD1215">
        <w:t>n</w:t>
      </w:r>
      <w:r w:rsidRPr="00DD1215">
        <w:t>ken avstår från att yttra sig.</w:t>
      </w:r>
    </w:p>
    <w:p w:rsidR="005267C9" w:rsidRPr="00DD1215" w:rsidRDefault="00A64505" w:rsidP="00A64505">
      <w:pPr>
        <w:pStyle w:val="R4"/>
      </w:pPr>
      <w:r w:rsidRPr="00DD1215">
        <w:t>Gällande ordning</w:t>
      </w:r>
    </w:p>
    <w:p w:rsidR="003E0820" w:rsidRPr="00DD1215" w:rsidRDefault="005267C9" w:rsidP="003E0820">
      <w:r w:rsidRPr="00DD1215">
        <w:t>En personalansvarsnämnd ska pröva frågor om skiljande från anstäl</w:t>
      </w:r>
      <w:r w:rsidRPr="00DD1215">
        <w:t>l</w:t>
      </w:r>
      <w:r w:rsidRPr="00DD1215">
        <w:t>ning på grund av personliga förhållanden, om disciplinansvar, åtalsanmälan och a</w:t>
      </w:r>
      <w:r w:rsidRPr="00DD1215">
        <w:t>v</w:t>
      </w:r>
      <w:r w:rsidRPr="00DD1215">
        <w:t>stängning. Av en myndighets instruktion ska framgå om det vid myndigheten ska finnas en personalansvar</w:t>
      </w:r>
      <w:r w:rsidRPr="00DD1215">
        <w:t>s</w:t>
      </w:r>
      <w:r w:rsidRPr="00DD1215">
        <w:t>nämnd. Myndighetens chef ska vara ordförande i nämnden.</w:t>
      </w:r>
      <w:r w:rsidR="003E0820" w:rsidRPr="00DD1215">
        <w:t xml:space="preserve"> </w:t>
      </w:r>
    </w:p>
    <w:p w:rsidR="005267C9" w:rsidRPr="00DD1215" w:rsidRDefault="005267C9" w:rsidP="00E111F4">
      <w:pPr>
        <w:pStyle w:val="Normaltindrag"/>
      </w:pPr>
      <w:r w:rsidRPr="00DD1215">
        <w:t>Personalansvarsnämnden hos riksdagsförvaltningen består av riksdagsd</w:t>
      </w:r>
      <w:r w:rsidRPr="00DD1215">
        <w:t>i</w:t>
      </w:r>
      <w:r w:rsidRPr="00DD1215">
        <w:t>rektören som ordförande, personalföreträdarna, personalchefen och chefsj</w:t>
      </w:r>
      <w:r w:rsidRPr="00DD1215">
        <w:t>u</w:t>
      </w:r>
      <w:r w:rsidRPr="00DD1215">
        <w:t>risten samt de ytterligare ledamöter som riksdagsdirektören bestämmer</w:t>
      </w:r>
      <w:r w:rsidR="003E0820" w:rsidRPr="00DD1215">
        <w:t xml:space="preserve"> (</w:t>
      </w:r>
      <w:r w:rsidRPr="00DD1215">
        <w:t>23 §</w:t>
      </w:r>
      <w:r w:rsidR="003E0820" w:rsidRPr="00DD1215">
        <w:t>).</w:t>
      </w:r>
      <w:r w:rsidRPr="00DD1215">
        <w:t xml:space="preserve"> </w:t>
      </w:r>
    </w:p>
    <w:p w:rsidR="005267C9" w:rsidRPr="00DD1215" w:rsidRDefault="003E0820" w:rsidP="00E111F4">
      <w:pPr>
        <w:pStyle w:val="Normaltindrag"/>
      </w:pPr>
      <w:r w:rsidRPr="00DD1215">
        <w:t>Närmare bestämmelser om nämnden finns i riksdagsförvaltningens arbet</w:t>
      </w:r>
      <w:r w:rsidRPr="00DD1215">
        <w:t>s</w:t>
      </w:r>
      <w:r w:rsidRPr="00DD1215">
        <w:t>or</w:t>
      </w:r>
      <w:r w:rsidRPr="00DD1215">
        <w:t>d</w:t>
      </w:r>
      <w:r w:rsidRPr="00DD1215">
        <w:t xml:space="preserve">ning. </w:t>
      </w:r>
      <w:r w:rsidR="005267C9" w:rsidRPr="00DD1215">
        <w:t>På begäran avger personalansvarsnämnden yttrande till domstol i frågor som avses i 29 kap. 5 § 5 brottsbalken.</w:t>
      </w:r>
      <w:r w:rsidRPr="00DD1215">
        <w:t xml:space="preserve"> </w:t>
      </w:r>
      <w:r w:rsidR="005267C9" w:rsidRPr="00DD1215">
        <w:t>Rik</w:t>
      </w:r>
      <w:r w:rsidR="005267C9" w:rsidRPr="00DD1215">
        <w:t>s</w:t>
      </w:r>
      <w:r w:rsidR="005267C9" w:rsidRPr="00DD1215">
        <w:t>dagsdirektören fastställer tid och plats för personalansvarsnämndens sammanträden. Kallelse, dagor</w:t>
      </w:r>
      <w:r w:rsidR="005267C9" w:rsidRPr="00DD1215">
        <w:t>d</w:t>
      </w:r>
      <w:r w:rsidR="005267C9" w:rsidRPr="00DD1215">
        <w:t>ning och material till anmälda ärenden ska normalt skickas till ledam</w:t>
      </w:r>
      <w:r w:rsidR="005267C9" w:rsidRPr="00DD1215">
        <w:t>ö</w:t>
      </w:r>
      <w:r w:rsidR="005267C9" w:rsidRPr="00DD1215">
        <w:t>terna senast en vecka före sammanträdet. Vid sammanträde med personalansvar</w:t>
      </w:r>
      <w:r w:rsidR="005267C9" w:rsidRPr="00DD1215">
        <w:t>s</w:t>
      </w:r>
      <w:r w:rsidR="005267C9" w:rsidRPr="00DD1215">
        <w:t xml:space="preserve">nämnden ska </w:t>
      </w:r>
      <w:r w:rsidR="00694BDB" w:rsidRPr="00DD1215">
        <w:t xml:space="preserve">det </w:t>
      </w:r>
      <w:r w:rsidR="005267C9" w:rsidRPr="00DD1215">
        <w:t>föras protokoll, av vilket ska framgå ärendenas huvudsakl</w:t>
      </w:r>
      <w:r w:rsidR="005267C9" w:rsidRPr="00DD1215">
        <w:t>i</w:t>
      </w:r>
      <w:r w:rsidR="005267C9" w:rsidRPr="00DD1215">
        <w:t>ga innehåll och de beslut som fattats</w:t>
      </w:r>
      <w:r w:rsidR="00555AA1" w:rsidRPr="00DD1215">
        <w:t xml:space="preserve"> (12–14 §§)</w:t>
      </w:r>
      <w:r w:rsidR="005267C9" w:rsidRPr="00DD1215">
        <w:t>.</w:t>
      </w:r>
    </w:p>
    <w:p w:rsidR="005267C9" w:rsidRPr="00DD1215" w:rsidRDefault="005267C9" w:rsidP="005267C9">
      <w:pPr>
        <w:pStyle w:val="Normaltindrag"/>
      </w:pPr>
      <w:r w:rsidRPr="00DD1215">
        <w:t>De ärenden som nämnden ska behandla avgörs efter föredragning. För</w:t>
      </w:r>
      <w:r w:rsidRPr="00DD1215">
        <w:t>e</w:t>
      </w:r>
      <w:r w:rsidRPr="00DD1215">
        <w:t>dragande är personalchefen eller den tjänsteman som riksdagsdirektören b</w:t>
      </w:r>
      <w:r w:rsidRPr="00DD1215">
        <w:t>e</w:t>
      </w:r>
      <w:r w:rsidRPr="00DD1215">
        <w:t>stämmer</w:t>
      </w:r>
      <w:r w:rsidR="00555AA1" w:rsidRPr="00DD1215">
        <w:t xml:space="preserve"> (15 §)</w:t>
      </w:r>
      <w:r w:rsidRPr="00DD1215">
        <w:t xml:space="preserve">. </w:t>
      </w:r>
    </w:p>
    <w:p w:rsidR="005267C9" w:rsidRPr="00DD1215" w:rsidRDefault="005267C9" w:rsidP="00E111F4">
      <w:pPr>
        <w:pStyle w:val="Normaltindrag"/>
      </w:pPr>
      <w:r w:rsidRPr="00DD1215">
        <w:t>Vid omröstning tillämpas bestämmelserna i 29 kap. rättegångsbalken om omröstning i brottmål. Avvikande mening ska antecknas i prot</w:t>
      </w:r>
      <w:r w:rsidRPr="00DD1215">
        <w:t>o</w:t>
      </w:r>
      <w:r w:rsidR="00E111F4" w:rsidRPr="00DD1215">
        <w:t xml:space="preserve">kollet. </w:t>
      </w:r>
      <w:r w:rsidRPr="00DD1215">
        <w:t>I fråga om jäv gäller förvaltningslagens bestämmelser.</w:t>
      </w:r>
    </w:p>
    <w:p w:rsidR="005267C9" w:rsidRPr="00DD1215" w:rsidRDefault="00A64505" w:rsidP="00A64505">
      <w:pPr>
        <w:pStyle w:val="R4"/>
      </w:pPr>
      <w:r w:rsidRPr="00DD1215">
        <w:t>Riksdagsstyrelsens ställningstagande</w:t>
      </w:r>
    </w:p>
    <w:p w:rsidR="005267C9" w:rsidRPr="00DD1215" w:rsidRDefault="00080BCA" w:rsidP="005267C9">
      <w:r w:rsidRPr="00DD1215">
        <w:t>Riksdagsstyrelsen</w:t>
      </w:r>
      <w:r w:rsidR="005267C9" w:rsidRPr="00DD1215">
        <w:t xml:space="preserve"> föreslår att det i den nya instruktionen (25 §) införs en bestämmelse i vilken, liksom i </w:t>
      </w:r>
      <w:r w:rsidR="006C3883" w:rsidRPr="00DD1215">
        <w:t xml:space="preserve">den </w:t>
      </w:r>
      <w:r w:rsidR="005267C9" w:rsidRPr="00DD1215">
        <w:t>nuvarande instruktion</w:t>
      </w:r>
      <w:r w:rsidR="006C3883" w:rsidRPr="00DD1215">
        <w:t>en</w:t>
      </w:r>
      <w:r w:rsidR="005267C9" w:rsidRPr="00DD1215">
        <w:t>, regleras att fr</w:t>
      </w:r>
      <w:r w:rsidR="005267C9" w:rsidRPr="00DD1215">
        <w:t>å</w:t>
      </w:r>
      <w:r w:rsidR="005267C9" w:rsidRPr="00DD1215">
        <w:t>gor om skiljande från anställning på grund av personliga förhållanden utom vid pro</w:t>
      </w:r>
      <w:r w:rsidR="005267C9" w:rsidRPr="00DD1215">
        <w:t>v</w:t>
      </w:r>
      <w:r w:rsidR="005267C9" w:rsidRPr="00DD1215">
        <w:t>anställning, disciplinansvar, åtalsanmälan och avstängning ska prövas av riksdagsförvaltningens persona</w:t>
      </w:r>
      <w:r w:rsidR="005267C9" w:rsidRPr="00DD1215">
        <w:t>l</w:t>
      </w:r>
      <w:r w:rsidR="005267C9" w:rsidRPr="00DD1215">
        <w:t>ansvarsnämnd.</w:t>
      </w:r>
    </w:p>
    <w:p w:rsidR="005267C9" w:rsidRPr="00DD1215" w:rsidRDefault="005267C9" w:rsidP="005267C9">
      <w:pPr>
        <w:pStyle w:val="Normaltindrag"/>
      </w:pPr>
      <w:r w:rsidRPr="00DD1215">
        <w:t xml:space="preserve">I </w:t>
      </w:r>
      <w:r w:rsidR="00E35B2B" w:rsidRPr="00DD1215">
        <w:t xml:space="preserve">den </w:t>
      </w:r>
      <w:r w:rsidRPr="00DD1215">
        <w:t>nuvarande instruktion</w:t>
      </w:r>
      <w:r w:rsidR="00E35B2B" w:rsidRPr="00DD1215">
        <w:t>en</w:t>
      </w:r>
      <w:r w:rsidRPr="00DD1215">
        <w:t>s 24 § finns en bestämmelse om att persona</w:t>
      </w:r>
      <w:r w:rsidRPr="00DD1215">
        <w:t>l</w:t>
      </w:r>
      <w:r w:rsidRPr="00DD1215">
        <w:t xml:space="preserve">ansvarsnämnden är </w:t>
      </w:r>
      <w:r w:rsidR="008D66CA" w:rsidRPr="00DD1215">
        <w:t>beslutsför</w:t>
      </w:r>
      <w:r w:rsidRPr="00DD1215">
        <w:t xml:space="preserve"> när ordföranden och minst hälften av de andra ledamöte</w:t>
      </w:r>
      <w:r w:rsidRPr="00DD1215">
        <w:t>r</w:t>
      </w:r>
      <w:r w:rsidRPr="00DD1215">
        <w:t>na är närvarande. Denna bestämmelse överförs till 26 § i förslaget till ny i</w:t>
      </w:r>
      <w:r w:rsidRPr="00DD1215">
        <w:t>n</w:t>
      </w:r>
      <w:r w:rsidRPr="00DD1215">
        <w:t xml:space="preserve">struktion. </w:t>
      </w:r>
    </w:p>
    <w:p w:rsidR="005267C9" w:rsidRPr="00DD1215" w:rsidRDefault="005267C9" w:rsidP="00FC78B7">
      <w:pPr>
        <w:pStyle w:val="Normaltindrag"/>
      </w:pPr>
      <w:r w:rsidRPr="00DD1215">
        <w:t>Innehållsmässigt motsvarar detta vad som gäller enligt myndighetsföror</w:t>
      </w:r>
      <w:r w:rsidRPr="00DD1215">
        <w:t>d</w:t>
      </w:r>
      <w:r w:rsidRPr="00DD1215">
        <w:t>ningen för myndigheter under rege</w:t>
      </w:r>
      <w:r w:rsidRPr="00DD1215">
        <w:t>r</w:t>
      </w:r>
      <w:r w:rsidRPr="00DD1215">
        <w:t>ingen.</w:t>
      </w:r>
    </w:p>
    <w:p w:rsidR="005267C9" w:rsidRPr="00DD1215" w:rsidRDefault="005267C9" w:rsidP="005267C9"/>
    <w:p w:rsidR="005267C9" w:rsidRPr="00DD1215" w:rsidRDefault="00711580" w:rsidP="00E22830">
      <w:pPr>
        <w:pStyle w:val="Rubrik2"/>
        <w:tabs>
          <w:tab w:val="clear" w:pos="737"/>
          <w:tab w:val="left" w:pos="0"/>
        </w:tabs>
        <w:spacing w:before="0"/>
      </w:pPr>
      <w:bookmarkStart w:id="56" w:name="_Toc264544969"/>
      <w:r w:rsidRPr="00DD1215">
        <w:br w:type="page"/>
      </w:r>
      <w:bookmarkStart w:id="57" w:name="_Toc288642062"/>
      <w:r w:rsidR="005267C9" w:rsidRPr="00DD1215">
        <w:t>Ärendenas handläggning</w:t>
      </w:r>
      <w:bookmarkEnd w:id="56"/>
      <w:bookmarkEnd w:id="57"/>
    </w:p>
    <w:p w:rsidR="00F53EDF" w:rsidRPr="00DD1215" w:rsidRDefault="006E009F" w:rsidP="00F53EDF">
      <w:pPr>
        <w:pStyle w:val="Utskottsfrslagikorthet-Rubrik"/>
        <w:numPr>
          <w:ilvl w:val="0"/>
          <w:numId w:val="0"/>
        </w:numPr>
        <w:ind w:left="113"/>
        <w:rPr>
          <w:noProof w:val="0"/>
          <w:sz w:val="19"/>
          <w:szCs w:val="19"/>
        </w:rPr>
      </w:pPr>
      <w:r w:rsidRPr="00DD1215">
        <w:rPr>
          <w:noProof w:val="0"/>
          <w:sz w:val="19"/>
          <w:szCs w:val="19"/>
        </w:rPr>
        <w:t xml:space="preserve">Riksdagsstyrelsens förslag i korthet </w:t>
      </w:r>
    </w:p>
    <w:p w:rsidR="00F53EDF" w:rsidRPr="00DD1215" w:rsidRDefault="0097782E" w:rsidP="00F53EDF">
      <w:pPr>
        <w:pStyle w:val="Utskottsfrslagikorthet-Text"/>
        <w:rPr>
          <w:sz w:val="19"/>
          <w:szCs w:val="19"/>
        </w:rPr>
      </w:pPr>
      <w:r w:rsidRPr="00DD1215">
        <w:rPr>
          <w:sz w:val="19"/>
          <w:szCs w:val="19"/>
        </w:rPr>
        <w:t xml:space="preserve">Förslaget </w:t>
      </w:r>
      <w:r w:rsidR="003A1539" w:rsidRPr="00DD1215">
        <w:rPr>
          <w:sz w:val="19"/>
          <w:szCs w:val="19"/>
        </w:rPr>
        <w:t xml:space="preserve">är i linje </w:t>
      </w:r>
      <w:r w:rsidRPr="00DD1215">
        <w:rPr>
          <w:sz w:val="19"/>
          <w:szCs w:val="19"/>
        </w:rPr>
        <w:t>med myndighetsförordningens bestämmelser. Det för</w:t>
      </w:r>
      <w:r w:rsidRPr="00DD1215">
        <w:rPr>
          <w:sz w:val="19"/>
          <w:szCs w:val="19"/>
        </w:rPr>
        <w:t>e</w:t>
      </w:r>
      <w:r w:rsidRPr="00DD1215">
        <w:rPr>
          <w:sz w:val="19"/>
          <w:szCs w:val="19"/>
        </w:rPr>
        <w:t>slås dock att ett protokoll ska föras när det förekommer en skiljaktig m</w:t>
      </w:r>
      <w:r w:rsidRPr="00DD1215">
        <w:rPr>
          <w:sz w:val="19"/>
          <w:szCs w:val="19"/>
        </w:rPr>
        <w:t>e</w:t>
      </w:r>
      <w:r w:rsidRPr="00DD1215">
        <w:rPr>
          <w:sz w:val="19"/>
          <w:szCs w:val="19"/>
        </w:rPr>
        <w:t>ning eller när det behövs av någon annan orsak</w:t>
      </w:r>
      <w:r w:rsidR="00493D92" w:rsidRPr="00DD1215">
        <w:rPr>
          <w:sz w:val="19"/>
          <w:szCs w:val="19"/>
        </w:rPr>
        <w:t xml:space="preserve"> samt </w:t>
      </w:r>
      <w:r w:rsidRPr="00DD1215">
        <w:rPr>
          <w:sz w:val="19"/>
          <w:szCs w:val="19"/>
        </w:rPr>
        <w:t>att skiljaktig</w:t>
      </w:r>
      <w:r w:rsidR="00331A44" w:rsidRPr="00DD1215">
        <w:rPr>
          <w:sz w:val="19"/>
          <w:szCs w:val="19"/>
        </w:rPr>
        <w:t>a</w:t>
      </w:r>
      <w:r w:rsidRPr="00DD1215">
        <w:rPr>
          <w:sz w:val="19"/>
          <w:szCs w:val="19"/>
        </w:rPr>
        <w:t xml:space="preserve"> m</w:t>
      </w:r>
      <w:r w:rsidRPr="00DD1215">
        <w:rPr>
          <w:sz w:val="19"/>
          <w:szCs w:val="19"/>
        </w:rPr>
        <w:t>e</w:t>
      </w:r>
      <w:r w:rsidRPr="00DD1215">
        <w:rPr>
          <w:sz w:val="19"/>
          <w:szCs w:val="19"/>
        </w:rPr>
        <w:t>ning</w:t>
      </w:r>
      <w:r w:rsidR="00331A44" w:rsidRPr="00DD1215">
        <w:rPr>
          <w:sz w:val="19"/>
          <w:szCs w:val="19"/>
        </w:rPr>
        <w:t>ar</w:t>
      </w:r>
      <w:r w:rsidRPr="00DD1215">
        <w:rPr>
          <w:sz w:val="19"/>
          <w:szCs w:val="19"/>
        </w:rPr>
        <w:t xml:space="preserve"> alltid ska anges när </w:t>
      </w:r>
      <w:r w:rsidR="00331A44" w:rsidRPr="00DD1215">
        <w:rPr>
          <w:sz w:val="19"/>
          <w:szCs w:val="19"/>
        </w:rPr>
        <w:t xml:space="preserve">en </w:t>
      </w:r>
      <w:r w:rsidRPr="00DD1215">
        <w:rPr>
          <w:sz w:val="19"/>
          <w:szCs w:val="19"/>
        </w:rPr>
        <w:t>underrättelse lämnas om innehållet i ett b</w:t>
      </w:r>
      <w:r w:rsidRPr="00DD1215">
        <w:rPr>
          <w:sz w:val="19"/>
          <w:szCs w:val="19"/>
        </w:rPr>
        <w:t>e</w:t>
      </w:r>
      <w:r w:rsidRPr="00DD1215">
        <w:rPr>
          <w:sz w:val="19"/>
          <w:szCs w:val="19"/>
        </w:rPr>
        <w:t>slut</w:t>
      </w:r>
      <w:r w:rsidR="00493D92" w:rsidRPr="00DD1215">
        <w:rPr>
          <w:sz w:val="19"/>
          <w:szCs w:val="19"/>
        </w:rPr>
        <w:t>.</w:t>
      </w:r>
      <w:r w:rsidRPr="00DD1215">
        <w:rPr>
          <w:sz w:val="19"/>
          <w:szCs w:val="19"/>
        </w:rPr>
        <w:t xml:space="preserve"> </w:t>
      </w:r>
    </w:p>
    <w:p w:rsidR="00F53EDF" w:rsidRPr="00DD1215" w:rsidRDefault="00F53EDF" w:rsidP="00F53EDF">
      <w:r w:rsidRPr="00DD1215">
        <w:rPr>
          <w:b/>
        </w:rPr>
        <w:t xml:space="preserve">Utredarens förslag </w:t>
      </w:r>
      <w:r w:rsidRPr="00DD1215">
        <w:t>överensstämmer med riksdagsstyrelsens fö</w:t>
      </w:r>
      <w:r w:rsidRPr="00DD1215">
        <w:t>r</w:t>
      </w:r>
      <w:r w:rsidRPr="00DD1215">
        <w:t xml:space="preserve">slag. </w:t>
      </w:r>
    </w:p>
    <w:p w:rsidR="00F53EDF" w:rsidRPr="00DD1215" w:rsidRDefault="006E009F" w:rsidP="00F53EDF">
      <w:pPr>
        <w:rPr>
          <w:b/>
        </w:rPr>
      </w:pPr>
      <w:r w:rsidRPr="00DD1215">
        <w:rPr>
          <w:b/>
        </w:rPr>
        <w:t>Remissinstanserna</w:t>
      </w:r>
      <w:r w:rsidR="00F53EDF" w:rsidRPr="00DD1215">
        <w:rPr>
          <w:b/>
        </w:rPr>
        <w:t xml:space="preserve"> </w:t>
      </w:r>
    </w:p>
    <w:p w:rsidR="00F53EDF" w:rsidRPr="00DD1215" w:rsidRDefault="002C4024" w:rsidP="00F53EDF">
      <w:r w:rsidRPr="00DD1215">
        <w:t xml:space="preserve">Regeringskansliet anser att </w:t>
      </w:r>
      <w:r w:rsidR="000E5859" w:rsidRPr="00DD1215">
        <w:t>förslagen i utredningen</w:t>
      </w:r>
      <w:r w:rsidRPr="00DD1215">
        <w:t xml:space="preserve"> är väl genomarbetade. JO har inga synpunkter på förslaget. Riksrevisionen har inte några invändningar mot utredningens förslag. ESV har inte några </w:t>
      </w:r>
      <w:r w:rsidR="00527B7D" w:rsidRPr="00DD1215">
        <w:t>synpunkter på utredningen</w:t>
      </w:r>
      <w:r w:rsidRPr="00DD1215">
        <w:t>. Riksba</w:t>
      </w:r>
      <w:r w:rsidRPr="00DD1215">
        <w:t>n</w:t>
      </w:r>
      <w:r w:rsidRPr="00DD1215">
        <w:t>ken avstår från att yttra sig.</w:t>
      </w:r>
    </w:p>
    <w:p w:rsidR="005267C9" w:rsidRPr="00DD1215" w:rsidRDefault="00F53EDF" w:rsidP="00F53EDF">
      <w:pPr>
        <w:pStyle w:val="R4"/>
      </w:pPr>
      <w:r w:rsidRPr="00DD1215">
        <w:t>Gällande ordning</w:t>
      </w:r>
    </w:p>
    <w:p w:rsidR="005267C9" w:rsidRPr="00DD1215" w:rsidRDefault="005267C9" w:rsidP="00F53EDF">
      <w:pPr>
        <w:pStyle w:val="r5"/>
        <w:spacing w:before="240" w:after="0"/>
        <w:rPr>
          <w:rFonts w:ascii="Times New Roman" w:hAnsi="Times New Roman"/>
          <w:i/>
          <w:iCs/>
          <w:sz w:val="19"/>
        </w:rPr>
      </w:pPr>
      <w:r w:rsidRPr="00DD1215">
        <w:rPr>
          <w:rFonts w:ascii="Times New Roman" w:hAnsi="Times New Roman"/>
          <w:i/>
          <w:iCs/>
          <w:sz w:val="19"/>
        </w:rPr>
        <w:t>Föredragning</w:t>
      </w:r>
    </w:p>
    <w:p w:rsidR="005267C9" w:rsidRPr="00DD1215" w:rsidRDefault="005267C9" w:rsidP="005267C9">
      <w:r w:rsidRPr="00DD1215">
        <w:t>En myndighets ärenden avgörs efter föredragning. Att ärendena avgörs först efter föredragning är i första hand en fråga om rättssäkerhet. Att det är åtmi</w:t>
      </w:r>
      <w:r w:rsidRPr="00DD1215">
        <w:t>n</w:t>
      </w:r>
      <w:r w:rsidRPr="00DD1215">
        <w:t>stone två personer som gått igenom varje ärende begränsar riskerna för fela</w:t>
      </w:r>
      <w:r w:rsidRPr="00DD1215">
        <w:t>k</w:t>
      </w:r>
      <w:r w:rsidRPr="00DD1215">
        <w:t>tigheter. Föredragningen bidrar också till en god kvalitet i handläg</w:t>
      </w:r>
      <w:r w:rsidRPr="00DD1215">
        <w:t>g</w:t>
      </w:r>
      <w:r w:rsidRPr="00DD1215">
        <w:t>ningen av ärendet.</w:t>
      </w:r>
    </w:p>
    <w:p w:rsidR="005267C9" w:rsidRPr="00DD1215" w:rsidRDefault="005267C9" w:rsidP="005267C9">
      <w:pPr>
        <w:pStyle w:val="Normaltindrag"/>
      </w:pPr>
      <w:r w:rsidRPr="00DD1215">
        <w:t>En föredragning ska i första hand ske genom en muntlig framstäl</w:t>
      </w:r>
      <w:r w:rsidRPr="00DD1215">
        <w:t>l</w:t>
      </w:r>
      <w:r w:rsidRPr="00DD1215">
        <w:t>ning av ärendet av den som är föredragande. Det finns dock ärenden där den ordnin</w:t>
      </w:r>
      <w:r w:rsidRPr="00DD1215">
        <w:t>g</w:t>
      </w:r>
      <w:r w:rsidRPr="00DD1215">
        <w:t>en av praktiska skäl inte är lämplig eller kanske inte ens möjlig att upprätthå</w:t>
      </w:r>
      <w:r w:rsidRPr="00DD1215">
        <w:t>l</w:t>
      </w:r>
      <w:r w:rsidRPr="00DD1215">
        <w:t xml:space="preserve">la. Det </w:t>
      </w:r>
      <w:r w:rsidR="00743289" w:rsidRPr="00DD1215">
        <w:t>går</w:t>
      </w:r>
      <w:r w:rsidRPr="00DD1215">
        <w:t xml:space="preserve"> då att handlägga ärendet genom att det bereds av en föredraga</w:t>
      </w:r>
      <w:r w:rsidRPr="00DD1215">
        <w:t>n</w:t>
      </w:r>
      <w:r w:rsidRPr="00DD1215">
        <w:t>de som upprättar en handläggningspromemoria eller motsvarande som gås ig</w:t>
      </w:r>
      <w:r w:rsidRPr="00DD1215">
        <w:t>e</w:t>
      </w:r>
      <w:r w:rsidRPr="00DD1215">
        <w:t>nom av en eller flera beslutsfattare som därefter fattar beslut i äre</w:t>
      </w:r>
      <w:r w:rsidRPr="00DD1215">
        <w:t>n</w:t>
      </w:r>
      <w:r w:rsidRPr="00DD1215">
        <w:t>det.</w:t>
      </w:r>
    </w:p>
    <w:p w:rsidR="005267C9" w:rsidRPr="00DD1215" w:rsidRDefault="005267C9" w:rsidP="00F53EDF">
      <w:pPr>
        <w:pStyle w:val="r5"/>
        <w:spacing w:before="240" w:after="0"/>
        <w:rPr>
          <w:rFonts w:ascii="Times New Roman" w:hAnsi="Times New Roman"/>
          <w:i/>
          <w:iCs/>
          <w:sz w:val="19"/>
        </w:rPr>
      </w:pPr>
      <w:r w:rsidRPr="00DD1215">
        <w:rPr>
          <w:rFonts w:ascii="Times New Roman" w:hAnsi="Times New Roman"/>
          <w:i/>
          <w:iCs/>
          <w:sz w:val="19"/>
        </w:rPr>
        <w:t>Myndighetens beslut</w:t>
      </w:r>
    </w:p>
    <w:p w:rsidR="005267C9" w:rsidRPr="00DD1215" w:rsidRDefault="005267C9" w:rsidP="005267C9">
      <w:r w:rsidRPr="00DD1215">
        <w:t>Varje beslut en myndighet fattar ska dokumenteras. Dokumentation</w:t>
      </w:r>
      <w:r w:rsidR="00056EE4" w:rsidRPr="00DD1215">
        <w:t>en</w:t>
      </w:r>
      <w:r w:rsidRPr="00DD1215">
        <w:t xml:space="preserve"> ska </w:t>
      </w:r>
      <w:r w:rsidR="00184649" w:rsidRPr="00DD1215">
        <w:t>gör</w:t>
      </w:r>
      <w:r w:rsidR="00184649" w:rsidRPr="00DD1215">
        <w:t>a</w:t>
      </w:r>
      <w:r w:rsidR="00184649" w:rsidRPr="00DD1215">
        <w:t>s</w:t>
      </w:r>
      <w:r w:rsidRPr="00DD1215">
        <w:t xml:space="preserve"> för att det i efterhand ska gå att kontrollera beslutets innebörd och är också en förutsättning för att det ska gå att få insyn i och kontrollera myndi</w:t>
      </w:r>
      <w:r w:rsidRPr="00DD1215">
        <w:t>g</w:t>
      </w:r>
      <w:r w:rsidRPr="00DD1215">
        <w:t>hetens verksamhet. Dokumentation av ett besluts innehåll och vem som fattat beslutet möjliggör också ansvarsutkrävande för t.ex. tjänstefel. Handlingsb</w:t>
      </w:r>
      <w:r w:rsidRPr="00DD1215">
        <w:t>e</w:t>
      </w:r>
      <w:r w:rsidRPr="00DD1215">
        <w:t>greppet har samma innebörd som i tryckfrihetsförordningen (TF). I 2</w:t>
      </w:r>
      <w:r w:rsidR="00184649" w:rsidRPr="00DD1215">
        <w:t> kap. </w:t>
      </w:r>
      <w:r w:rsidRPr="00DD1215">
        <w:t>3</w:t>
      </w:r>
      <w:r w:rsidR="00184649" w:rsidRPr="00DD1215">
        <w:t> </w:t>
      </w:r>
      <w:r w:rsidRPr="00DD1215">
        <w:t>§</w:t>
      </w:r>
      <w:r w:rsidR="00184649" w:rsidRPr="00DD1215">
        <w:t> </w:t>
      </w:r>
      <w:r w:rsidRPr="00DD1215">
        <w:t>TF s</w:t>
      </w:r>
      <w:r w:rsidR="0043494E" w:rsidRPr="00DD1215">
        <w:t>ä</w:t>
      </w:r>
      <w:r w:rsidRPr="00DD1215">
        <w:t>gs att med ordet handling avses framställning i skrift eller bild samt uppta</w:t>
      </w:r>
      <w:r w:rsidRPr="00DD1215">
        <w:t>g</w:t>
      </w:r>
      <w:r w:rsidRPr="00DD1215">
        <w:t>ning som kan läsas, avlyssnas eller på annat sätt uppfattas endast med tekniskt hjälpmedel. Begreppet innefattar alltså såväl pappershandlingar som elektroniska handlingar, och det finns inte några hinder mot att dok</w:t>
      </w:r>
      <w:r w:rsidRPr="00DD1215">
        <w:t>u</w:t>
      </w:r>
      <w:r w:rsidRPr="00DD1215">
        <w:t>mentera beslut elektroniskt. Gällande arkivbestämmelser ska dock alltid fö</w:t>
      </w:r>
      <w:r w:rsidRPr="00DD1215">
        <w:t>l</w:t>
      </w:r>
      <w:r w:rsidRPr="00DD1215">
        <w:t>jas.</w:t>
      </w:r>
    </w:p>
    <w:p w:rsidR="005267C9" w:rsidRPr="00DD1215" w:rsidRDefault="00EC6E25" w:rsidP="00F53EDF">
      <w:pPr>
        <w:pStyle w:val="r5"/>
        <w:spacing w:before="240" w:after="0"/>
        <w:rPr>
          <w:rFonts w:ascii="Times New Roman" w:hAnsi="Times New Roman"/>
          <w:i/>
          <w:iCs/>
          <w:sz w:val="19"/>
        </w:rPr>
      </w:pPr>
      <w:r w:rsidRPr="00DD1215">
        <w:rPr>
          <w:rFonts w:ascii="Times New Roman" w:hAnsi="Times New Roman"/>
          <w:i/>
          <w:iCs/>
          <w:sz w:val="19"/>
        </w:rPr>
        <w:br w:type="page"/>
      </w:r>
      <w:r w:rsidR="005267C9" w:rsidRPr="00DD1215">
        <w:rPr>
          <w:rFonts w:ascii="Times New Roman" w:hAnsi="Times New Roman"/>
          <w:i/>
          <w:iCs/>
          <w:sz w:val="19"/>
        </w:rPr>
        <w:t>Myndighetsförordningen</w:t>
      </w:r>
    </w:p>
    <w:p w:rsidR="005267C9" w:rsidRPr="00DD1215" w:rsidRDefault="00F05007" w:rsidP="005267C9">
      <w:r w:rsidRPr="00DD1215">
        <w:t>Av</w:t>
      </w:r>
      <w:r w:rsidR="005267C9" w:rsidRPr="00DD1215">
        <w:t xml:space="preserve"> </w:t>
      </w:r>
      <w:r w:rsidR="00B541BD" w:rsidRPr="00DD1215">
        <w:t xml:space="preserve">21–22 §§ </w:t>
      </w:r>
      <w:r w:rsidR="005267C9" w:rsidRPr="00DD1215">
        <w:t>framgår att ärendena ska avgöras efter föredragning. I arbet</w:t>
      </w:r>
      <w:r w:rsidR="005267C9" w:rsidRPr="00DD1215">
        <w:t>s</w:t>
      </w:r>
      <w:r w:rsidR="005267C9" w:rsidRPr="00DD1215">
        <w:t>ordningen eller i särskilda beslut får myndigheten bestämma att ärenden som avgörs av någon annan person än myndighetens chef inte behöver för</w:t>
      </w:r>
      <w:r w:rsidR="005267C9" w:rsidRPr="00DD1215">
        <w:t>e</w:t>
      </w:r>
      <w:r w:rsidR="005267C9" w:rsidRPr="00DD1215">
        <w:t>dras.</w:t>
      </w:r>
    </w:p>
    <w:p w:rsidR="005267C9" w:rsidRPr="00DD1215" w:rsidRDefault="005267C9" w:rsidP="005267C9">
      <w:pPr>
        <w:pStyle w:val="Normaltindrag"/>
      </w:pPr>
      <w:r w:rsidRPr="00DD1215">
        <w:t>Myndighetschefen får utan föredragning fatta b</w:t>
      </w:r>
      <w:r w:rsidRPr="00DD1215">
        <w:t>e</w:t>
      </w:r>
      <w:r w:rsidRPr="00DD1215">
        <w:t>slut som inte kan skjutas upp till dess att ärendet hunnit föredras. För varje beslut i ett ärende ska det upprä</w:t>
      </w:r>
      <w:r w:rsidRPr="00DD1215">
        <w:t>t</w:t>
      </w:r>
      <w:r w:rsidRPr="00DD1215">
        <w:t>tas en handling som visar dagen för beslutet, beslutets innehåll, vem som har fattat beslutet, vem som har varit föredragande och vem som har varit med vid den slutliga handläg</w:t>
      </w:r>
      <w:r w:rsidRPr="00DD1215">
        <w:t>g</w:t>
      </w:r>
      <w:r w:rsidRPr="00DD1215">
        <w:t>ningen utan att delta i avgörandet.</w:t>
      </w:r>
    </w:p>
    <w:p w:rsidR="005267C9" w:rsidRPr="00DD1215" w:rsidRDefault="00F53EDF" w:rsidP="00F53EDF">
      <w:pPr>
        <w:pStyle w:val="R4"/>
      </w:pPr>
      <w:r w:rsidRPr="00DD1215">
        <w:t>Riksdagsstyrelsens ställningstagande</w:t>
      </w:r>
    </w:p>
    <w:p w:rsidR="005267C9" w:rsidRPr="00DD1215" w:rsidRDefault="005267C9" w:rsidP="005267C9">
      <w:r w:rsidRPr="00DD1215">
        <w:t>Riksdagsförvaltningens ärenden avgörs i likhet med andra myndigheters ärenden efter föredragning. I den nuvarande instruktionen finns bestämme</w:t>
      </w:r>
      <w:r w:rsidRPr="00DD1215">
        <w:t>l</w:t>
      </w:r>
      <w:r w:rsidRPr="00DD1215">
        <w:t>serna om ärendenas handläggning i 25–30 §§. De regleringar som i dag finns i instruktionen</w:t>
      </w:r>
      <w:r w:rsidR="00F05007" w:rsidRPr="00DD1215">
        <w:t>,</w:t>
      </w:r>
      <w:r w:rsidRPr="00DD1215">
        <w:t xml:space="preserve"> och som i allt väsentligt förs över till förslaget till ny instru</w:t>
      </w:r>
      <w:r w:rsidRPr="00DD1215">
        <w:t>k</w:t>
      </w:r>
      <w:r w:rsidRPr="00DD1215">
        <w:t>tion när det gäller föredragning och innehållet i myndighetens beslut, öve</w:t>
      </w:r>
      <w:r w:rsidRPr="00DD1215">
        <w:t>r</w:t>
      </w:r>
      <w:r w:rsidRPr="00DD1215">
        <w:t xml:space="preserve">ensstämmer med myndighetsförordningens bestämmelser. Dock </w:t>
      </w:r>
      <w:r w:rsidR="00B541BD" w:rsidRPr="00DD1215">
        <w:t>skiljer sig nuvarande och föreslagen instruktion från myndighetsförordningen i två avseenden. P</w:t>
      </w:r>
      <w:r w:rsidRPr="00DD1215">
        <w:t>rotokoll ska föras när det förekommer skiljaktig</w:t>
      </w:r>
      <w:r w:rsidR="00F05007" w:rsidRPr="00DD1215">
        <w:t>a</w:t>
      </w:r>
      <w:r w:rsidRPr="00DD1215">
        <w:t xml:space="preserve"> m</w:t>
      </w:r>
      <w:r w:rsidRPr="00DD1215">
        <w:t>e</w:t>
      </w:r>
      <w:r w:rsidRPr="00DD1215">
        <w:t>ning</w:t>
      </w:r>
      <w:r w:rsidR="00F05007" w:rsidRPr="00DD1215">
        <w:t>ar</w:t>
      </w:r>
      <w:r w:rsidRPr="00DD1215">
        <w:t xml:space="preserve"> eller när det behövs protokoll av någon annan orsak</w:t>
      </w:r>
      <w:r w:rsidR="00F05007" w:rsidRPr="00DD1215">
        <w:t>.</w:t>
      </w:r>
      <w:r w:rsidR="00B541BD" w:rsidRPr="00DD1215">
        <w:t xml:space="preserve"> </w:t>
      </w:r>
      <w:r w:rsidR="00F05007" w:rsidRPr="00DD1215">
        <w:t xml:space="preserve">Dessutom ska </w:t>
      </w:r>
      <w:r w:rsidRPr="00DD1215">
        <w:t xml:space="preserve">en skiljaktig mening alltid anges när </w:t>
      </w:r>
      <w:r w:rsidR="00F05007" w:rsidRPr="00DD1215">
        <w:t xml:space="preserve">en </w:t>
      </w:r>
      <w:r w:rsidRPr="00DD1215">
        <w:t>underrättelse lämnas om innehållet i ett beslut fattat av riksdagsfö</w:t>
      </w:r>
      <w:r w:rsidRPr="00DD1215">
        <w:t>r</w:t>
      </w:r>
      <w:r w:rsidRPr="00DD1215">
        <w:t xml:space="preserve">valtningen. </w:t>
      </w:r>
    </w:p>
    <w:p w:rsidR="005267C9" w:rsidRPr="00DD1215" w:rsidRDefault="005267C9" w:rsidP="005267C9"/>
    <w:p w:rsidR="005267C9" w:rsidRPr="00DD1215" w:rsidRDefault="00711580" w:rsidP="00E22830">
      <w:pPr>
        <w:pStyle w:val="Rubrik2"/>
        <w:tabs>
          <w:tab w:val="left" w:pos="0"/>
        </w:tabs>
        <w:spacing w:before="0"/>
      </w:pPr>
      <w:bookmarkStart w:id="58" w:name="_Toc264544972"/>
      <w:r w:rsidRPr="00DD1215">
        <w:br w:type="page"/>
      </w:r>
      <w:bookmarkStart w:id="59" w:name="_Toc288642063"/>
      <w:r w:rsidR="005267C9" w:rsidRPr="00DD1215">
        <w:t>Behörighet att föra statens talan</w:t>
      </w:r>
      <w:bookmarkEnd w:id="58"/>
      <w:bookmarkEnd w:id="59"/>
    </w:p>
    <w:p w:rsidR="00124187" w:rsidRPr="00DD1215" w:rsidRDefault="006E009F" w:rsidP="00124187">
      <w:pPr>
        <w:pStyle w:val="Utskottsfrslagikorthet-Rubrik"/>
        <w:numPr>
          <w:ilvl w:val="0"/>
          <w:numId w:val="0"/>
        </w:numPr>
        <w:ind w:left="113"/>
        <w:rPr>
          <w:noProof w:val="0"/>
          <w:sz w:val="19"/>
          <w:szCs w:val="19"/>
        </w:rPr>
      </w:pPr>
      <w:r w:rsidRPr="00DD1215">
        <w:rPr>
          <w:noProof w:val="0"/>
          <w:sz w:val="19"/>
          <w:szCs w:val="19"/>
        </w:rPr>
        <w:t xml:space="preserve">Riksdagsstyrelsens förslag i korthet </w:t>
      </w:r>
    </w:p>
    <w:p w:rsidR="00124187" w:rsidRPr="00DD1215" w:rsidRDefault="00573487" w:rsidP="00124187">
      <w:pPr>
        <w:pStyle w:val="Utskottsfrslagikorthet-Text"/>
        <w:rPr>
          <w:sz w:val="19"/>
          <w:szCs w:val="19"/>
        </w:rPr>
      </w:pPr>
      <w:r w:rsidRPr="00DD1215">
        <w:rPr>
          <w:sz w:val="19"/>
          <w:szCs w:val="19"/>
        </w:rPr>
        <w:t>Endast redaktionella ändringar föreslås.</w:t>
      </w:r>
    </w:p>
    <w:p w:rsidR="00124187" w:rsidRPr="00DD1215" w:rsidRDefault="00124187" w:rsidP="00124187">
      <w:r w:rsidRPr="00DD1215">
        <w:rPr>
          <w:b/>
        </w:rPr>
        <w:t xml:space="preserve">Utredarens förslag </w:t>
      </w:r>
      <w:r w:rsidRPr="00DD1215">
        <w:t>överensstämmer med riksdagsstyrelsens fö</w:t>
      </w:r>
      <w:r w:rsidRPr="00DD1215">
        <w:t>r</w:t>
      </w:r>
      <w:r w:rsidRPr="00DD1215">
        <w:t xml:space="preserve">slag. </w:t>
      </w:r>
    </w:p>
    <w:p w:rsidR="00124187" w:rsidRPr="00DD1215" w:rsidRDefault="006E009F" w:rsidP="00124187">
      <w:pPr>
        <w:rPr>
          <w:b/>
        </w:rPr>
      </w:pPr>
      <w:r w:rsidRPr="00DD1215">
        <w:rPr>
          <w:b/>
        </w:rPr>
        <w:t>Remissinstanserna</w:t>
      </w:r>
      <w:r w:rsidR="00124187" w:rsidRPr="00DD1215">
        <w:rPr>
          <w:b/>
        </w:rPr>
        <w:t xml:space="preserve"> </w:t>
      </w:r>
    </w:p>
    <w:p w:rsidR="00124187" w:rsidRPr="00DD1215" w:rsidRDefault="002C4024" w:rsidP="00124187">
      <w:r w:rsidRPr="00DD1215">
        <w:t xml:space="preserve">Regeringskansliet anser att </w:t>
      </w:r>
      <w:r w:rsidR="000E5859" w:rsidRPr="00DD1215">
        <w:t>förslagen i utredningen</w:t>
      </w:r>
      <w:r w:rsidRPr="00DD1215">
        <w:t xml:space="preserve"> är väl genomarbetade. JO har inga synpunkter på förslaget. Riksrevisionen har inte några invändningar mot utredningens förslag. ESV har inte några </w:t>
      </w:r>
      <w:r w:rsidR="00527B7D" w:rsidRPr="00DD1215">
        <w:t>synpunkter på utredningen</w:t>
      </w:r>
      <w:r w:rsidRPr="00DD1215">
        <w:t>. Riksba</w:t>
      </w:r>
      <w:r w:rsidRPr="00DD1215">
        <w:t>n</w:t>
      </w:r>
      <w:r w:rsidRPr="00DD1215">
        <w:t>ken avstår från att yttra sig.</w:t>
      </w:r>
    </w:p>
    <w:p w:rsidR="005267C9" w:rsidRPr="00DD1215" w:rsidRDefault="00124187" w:rsidP="00124187">
      <w:pPr>
        <w:pStyle w:val="R4"/>
        <w:rPr>
          <w:rStyle w:val="Rubrik3Char"/>
          <w:noProof w:val="0"/>
        </w:rPr>
      </w:pPr>
      <w:r w:rsidRPr="00DD1215">
        <w:t>Gällande ordning</w:t>
      </w:r>
    </w:p>
    <w:p w:rsidR="005267C9" w:rsidRPr="00DD1215" w:rsidRDefault="005267C9" w:rsidP="005267C9">
      <w:r w:rsidRPr="00DD1215">
        <w:t>Varje myndighet får inom sitt verksamhetsområde ingå de avtal som b</w:t>
      </w:r>
      <w:r w:rsidRPr="00DD1215">
        <w:t>e</w:t>
      </w:r>
      <w:r w:rsidRPr="00DD1215">
        <w:t>hövs för att verksamheten ska kunna fullgöras. Myndigheten får själv lösa tvister genom tilläggs- och ändringsavtal och även ingå förlikningar om något annat inte är föreskrivet. För att få föra statens talan vid domstol krävs det dock ett uttryc</w:t>
      </w:r>
      <w:r w:rsidRPr="00DD1215">
        <w:t>k</w:t>
      </w:r>
      <w:r w:rsidRPr="00DD1215">
        <w:t xml:space="preserve">ligt bemyndigande. </w:t>
      </w:r>
    </w:p>
    <w:p w:rsidR="005267C9" w:rsidRPr="00DD1215" w:rsidRDefault="005267C9" w:rsidP="005267C9">
      <w:pPr>
        <w:pStyle w:val="Normaltindrag"/>
      </w:pPr>
      <w:r w:rsidRPr="00DD1215">
        <w:t xml:space="preserve">För myndigheter under regeringen </w:t>
      </w:r>
      <w:r w:rsidR="00B03B7E" w:rsidRPr="00DD1215">
        <w:t xml:space="preserve">gäller enligt 27 § </w:t>
      </w:r>
      <w:r w:rsidRPr="00DD1215">
        <w:t>myndighetsföror</w:t>
      </w:r>
      <w:r w:rsidRPr="00DD1215">
        <w:t>d</w:t>
      </w:r>
      <w:r w:rsidRPr="00DD1215">
        <w:t>ningen att myndigheten företräder staten vid domstol inom sitt verksamhet</w:t>
      </w:r>
      <w:r w:rsidRPr="00DD1215">
        <w:t>s</w:t>
      </w:r>
      <w:r w:rsidRPr="00DD1215">
        <w:t>område. I förordningen (1995:1301) om handläggning av sk</w:t>
      </w:r>
      <w:r w:rsidRPr="00DD1215">
        <w:t>a</w:t>
      </w:r>
      <w:r w:rsidRPr="00DD1215">
        <w:t>deståndsanspråk mot staten och i förordningen (1976:1021) om statliga kollektivavtal, m.m. finns särskilda bestämme</w:t>
      </w:r>
      <w:r w:rsidRPr="00DD1215">
        <w:t>l</w:t>
      </w:r>
      <w:r w:rsidRPr="00DD1215">
        <w:t>ser om vem som för statens talan. För vissa typer av tvister är således processbehörigheten särskilt regl</w:t>
      </w:r>
      <w:r w:rsidRPr="00DD1215">
        <w:t>e</w:t>
      </w:r>
      <w:r w:rsidRPr="00DD1215">
        <w:t>rad.</w:t>
      </w:r>
    </w:p>
    <w:p w:rsidR="005267C9" w:rsidRPr="00DD1215" w:rsidRDefault="005267C9" w:rsidP="005267C9">
      <w:pPr>
        <w:pStyle w:val="Normaltindrag"/>
      </w:pPr>
      <w:r w:rsidRPr="00DD1215">
        <w:t>För det fall en myndighet känner osäkerhet om hur den ska agera i en up</w:t>
      </w:r>
      <w:r w:rsidRPr="00DD1215">
        <w:t>p</w:t>
      </w:r>
      <w:r w:rsidRPr="00DD1215">
        <w:t>kommande tvist ska det finnas möjlighet att vända sig till en annan myndighet med särskild jur</w:t>
      </w:r>
      <w:r w:rsidRPr="00DD1215">
        <w:t>i</w:t>
      </w:r>
      <w:r w:rsidRPr="00DD1215">
        <w:t xml:space="preserve">disk kompetens för att i första hand få råd men vid behov även biträde eller annat konkret stöd. </w:t>
      </w:r>
    </w:p>
    <w:p w:rsidR="005267C9" w:rsidRPr="00DD1215" w:rsidRDefault="00124187" w:rsidP="00124187">
      <w:pPr>
        <w:pStyle w:val="R4"/>
      </w:pPr>
      <w:r w:rsidRPr="00DD1215">
        <w:t>Riksdagsstyrelsens ställningstagande</w:t>
      </w:r>
    </w:p>
    <w:p w:rsidR="005267C9" w:rsidRPr="00DD1215" w:rsidRDefault="005267C9" w:rsidP="005267C9">
      <w:r w:rsidRPr="00DD1215">
        <w:t xml:space="preserve">I likhet med </w:t>
      </w:r>
      <w:r w:rsidR="00211A81" w:rsidRPr="00DD1215">
        <w:t>vad som gäller i</w:t>
      </w:r>
      <w:r w:rsidR="00B404F1" w:rsidRPr="00DD1215">
        <w:t xml:space="preserve"> </w:t>
      </w:r>
      <w:r w:rsidR="00211A81" w:rsidRPr="00DD1215">
        <w:t xml:space="preserve">dag och för </w:t>
      </w:r>
      <w:r w:rsidRPr="00DD1215">
        <w:t>samtliga förvaltningsmyndigheter under regeringen ges riksdagsförvaltningen behörighet att inom sitt verksa</w:t>
      </w:r>
      <w:r w:rsidRPr="00DD1215">
        <w:t>m</w:t>
      </w:r>
      <w:r w:rsidRPr="00DD1215">
        <w:t>hetsområde själv föra statens t</w:t>
      </w:r>
      <w:r w:rsidRPr="00DD1215">
        <w:t>a</w:t>
      </w:r>
      <w:r w:rsidRPr="00DD1215">
        <w:t xml:space="preserve">lan vid domstol (processbehörighet). </w:t>
      </w:r>
    </w:p>
    <w:p w:rsidR="005267C9" w:rsidRPr="00DD1215" w:rsidRDefault="005267C9" w:rsidP="005267C9">
      <w:pPr>
        <w:pStyle w:val="Normaltindrag"/>
      </w:pPr>
      <w:r w:rsidRPr="00DD1215">
        <w:t>Den nuvarande regleringen av processbehörigheten finns i instruktionens 6</w:t>
      </w:r>
      <w:r w:rsidR="00F05007" w:rsidRPr="00DD1215">
        <w:t> </w:t>
      </w:r>
      <w:r w:rsidRPr="00DD1215">
        <w:t>§. Där föreskrivs att riksdagsförvaltningen inom sitt verksamhetsområde företräder st</w:t>
      </w:r>
      <w:r w:rsidRPr="00DD1215">
        <w:t>a</w:t>
      </w:r>
      <w:r w:rsidRPr="00DD1215">
        <w:t>ten vid domstol. Riksdagsförvaltningen får uppdra åt en annan myndighet eller åt ett o</w:t>
      </w:r>
      <w:r w:rsidRPr="00DD1215">
        <w:t>m</w:t>
      </w:r>
      <w:r w:rsidRPr="00DD1215">
        <w:t xml:space="preserve">bud att föra riksdagsförvaltningens talan.   </w:t>
      </w:r>
    </w:p>
    <w:p w:rsidR="005267C9" w:rsidRPr="00DD1215" w:rsidRDefault="005267C9" w:rsidP="005267C9">
      <w:pPr>
        <w:pStyle w:val="Normaltindrag"/>
      </w:pPr>
      <w:r w:rsidRPr="00DD1215">
        <w:t xml:space="preserve">Enbart redaktionella ändringar föreslås i den nya instruktionen jämfört med formuleringen i den nuvarande bestämmelsen. </w:t>
      </w:r>
    </w:p>
    <w:p w:rsidR="005267C9" w:rsidRPr="00DD1215" w:rsidRDefault="00711580" w:rsidP="005A391C">
      <w:pPr>
        <w:pStyle w:val="Rubrik2"/>
        <w:spacing w:before="0"/>
      </w:pPr>
      <w:r w:rsidRPr="00DD1215">
        <w:br w:type="page"/>
      </w:r>
      <w:bookmarkStart w:id="60" w:name="_Toc264544975"/>
      <w:bookmarkStart w:id="61" w:name="_Toc288642064"/>
      <w:r w:rsidR="005267C9" w:rsidRPr="00DD1215">
        <w:t>Överklagande</w:t>
      </w:r>
      <w:bookmarkEnd w:id="60"/>
      <w:bookmarkEnd w:id="61"/>
    </w:p>
    <w:p w:rsidR="00B263C1" w:rsidRPr="00DD1215" w:rsidRDefault="00B263C1" w:rsidP="00B263C1">
      <w:pPr>
        <w:pStyle w:val="Utskottsfrslagikorthet-Rubrik"/>
        <w:numPr>
          <w:ilvl w:val="0"/>
          <w:numId w:val="0"/>
        </w:numPr>
        <w:ind w:left="113"/>
        <w:rPr>
          <w:noProof w:val="0"/>
          <w:sz w:val="19"/>
          <w:szCs w:val="19"/>
        </w:rPr>
      </w:pPr>
      <w:r w:rsidRPr="00DD1215">
        <w:rPr>
          <w:noProof w:val="0"/>
          <w:sz w:val="19"/>
          <w:szCs w:val="19"/>
        </w:rPr>
        <w:t xml:space="preserve">Riksdagsstyrelsens förslag </w:t>
      </w:r>
    </w:p>
    <w:p w:rsidR="00B263C1" w:rsidRPr="00DD1215" w:rsidRDefault="009732F7" w:rsidP="00B263C1">
      <w:pPr>
        <w:pStyle w:val="Utskottsfrslagikorthet-Text"/>
        <w:rPr>
          <w:sz w:val="19"/>
          <w:szCs w:val="19"/>
        </w:rPr>
      </w:pPr>
      <w:r w:rsidRPr="00DD1215">
        <w:rPr>
          <w:sz w:val="19"/>
          <w:szCs w:val="19"/>
        </w:rPr>
        <w:t>Bestämmelsen i den nuvarande instruktionen överförs oförändrad till den nya.</w:t>
      </w:r>
    </w:p>
    <w:p w:rsidR="00B263C1" w:rsidRPr="00DD1215" w:rsidRDefault="00B263C1" w:rsidP="00B263C1">
      <w:r w:rsidRPr="00DD1215">
        <w:rPr>
          <w:b/>
        </w:rPr>
        <w:t xml:space="preserve">Utredarens förslag </w:t>
      </w:r>
      <w:r w:rsidRPr="00DD1215">
        <w:t>överensstämmer med riksdagsstyrelsens fö</w:t>
      </w:r>
      <w:r w:rsidRPr="00DD1215">
        <w:t>r</w:t>
      </w:r>
      <w:r w:rsidRPr="00DD1215">
        <w:t xml:space="preserve">slag. </w:t>
      </w:r>
    </w:p>
    <w:p w:rsidR="00B263C1" w:rsidRPr="00DD1215" w:rsidRDefault="006E009F" w:rsidP="00B263C1">
      <w:pPr>
        <w:rPr>
          <w:b/>
        </w:rPr>
      </w:pPr>
      <w:r w:rsidRPr="00DD1215">
        <w:rPr>
          <w:b/>
        </w:rPr>
        <w:t>Remissinstanserna</w:t>
      </w:r>
      <w:r w:rsidR="00B263C1" w:rsidRPr="00DD1215">
        <w:rPr>
          <w:b/>
        </w:rPr>
        <w:t xml:space="preserve"> </w:t>
      </w:r>
    </w:p>
    <w:p w:rsidR="00B263C1" w:rsidRPr="00DD1215" w:rsidRDefault="002C4024" w:rsidP="00B263C1">
      <w:r w:rsidRPr="00DD1215">
        <w:t xml:space="preserve">Regeringskansliet anser att </w:t>
      </w:r>
      <w:r w:rsidR="000E5859" w:rsidRPr="00DD1215">
        <w:t>förslagen i utredningen</w:t>
      </w:r>
      <w:r w:rsidRPr="00DD1215">
        <w:t xml:space="preserve"> är väl genomarbetade. JO har inga synpunkter på förslaget. Riksrevisionen har inte några invändningar mot utredningens förslag. ESV har inte några </w:t>
      </w:r>
      <w:r w:rsidR="00527B7D" w:rsidRPr="00DD1215">
        <w:t>synpunkter på utredningen</w:t>
      </w:r>
      <w:r w:rsidRPr="00DD1215">
        <w:t>. Riksba</w:t>
      </w:r>
      <w:r w:rsidRPr="00DD1215">
        <w:t>n</w:t>
      </w:r>
      <w:r w:rsidRPr="00DD1215">
        <w:t>ken avstår från att yttra sig.</w:t>
      </w:r>
    </w:p>
    <w:p w:rsidR="005267C9" w:rsidRPr="00DD1215" w:rsidRDefault="00B263C1" w:rsidP="00B263C1">
      <w:pPr>
        <w:pStyle w:val="R4"/>
      </w:pPr>
      <w:r w:rsidRPr="00DD1215">
        <w:t>Gällande ordning</w:t>
      </w:r>
    </w:p>
    <w:p w:rsidR="005267C9" w:rsidRPr="00DD1215" w:rsidRDefault="005267C9" w:rsidP="005267C9">
      <w:r w:rsidRPr="00DD1215">
        <w:t xml:space="preserve">I </w:t>
      </w:r>
      <w:r w:rsidR="00B36EF0" w:rsidRPr="00DD1215">
        <w:t xml:space="preserve">förslaget </w:t>
      </w:r>
      <w:r w:rsidRPr="00DD1215">
        <w:t xml:space="preserve">1999/2000:TK2 anförde </w:t>
      </w:r>
      <w:r w:rsidR="00B36EF0" w:rsidRPr="00DD1215">
        <w:t>R</w:t>
      </w:r>
      <w:r w:rsidRPr="00DD1215">
        <w:t>iksdagskommittén att handläggnin</w:t>
      </w:r>
      <w:r w:rsidRPr="00DD1215">
        <w:t>g</w:t>
      </w:r>
      <w:r w:rsidRPr="00DD1215">
        <w:t>en av ärenden är riksdagens centrala uppgift. Ett ärende är en sakfr</w:t>
      </w:r>
      <w:r w:rsidRPr="00DD1215">
        <w:t>å</w:t>
      </w:r>
      <w:r w:rsidRPr="00DD1215">
        <w:t>ga till vilken riksdagen som statsorgan ska eller kan ta ställning. Vilka dessa sakfr</w:t>
      </w:r>
      <w:r w:rsidRPr="00DD1215">
        <w:t>å</w:t>
      </w:r>
      <w:r w:rsidRPr="00DD1215">
        <w:t>gor är bestäms av reglerna om riksdagens beh</w:t>
      </w:r>
      <w:r w:rsidRPr="00DD1215">
        <w:t>ö</w:t>
      </w:r>
      <w:r w:rsidRPr="00DD1215">
        <w:t>righet och uppgifter, t.ex. i fråga om lagstiftning, budgetreglering, regeringsbildning och parlame</w:t>
      </w:r>
      <w:r w:rsidRPr="00DD1215">
        <w:t>n</w:t>
      </w:r>
      <w:r w:rsidRPr="00DD1215">
        <w:t>tarisk kontroll. Riksdagens b</w:t>
      </w:r>
      <w:r w:rsidRPr="00DD1215">
        <w:t>e</w:t>
      </w:r>
      <w:r w:rsidRPr="00DD1215">
        <w:t xml:space="preserve">slut i ett ärende kan inte överklagas. </w:t>
      </w:r>
    </w:p>
    <w:p w:rsidR="005267C9" w:rsidRPr="00DD1215" w:rsidRDefault="005267C9" w:rsidP="005267C9">
      <w:pPr>
        <w:pStyle w:val="Normaltindrag"/>
      </w:pPr>
      <w:r w:rsidRPr="00DD1215">
        <w:t xml:space="preserve">Under behandlingen av ärenden kan det också uppkomma procedurfrågor av olika slag som riksdagen måste besluta om. Det kan </w:t>
      </w:r>
      <w:r w:rsidR="00B36EF0" w:rsidRPr="00DD1215">
        <w:t xml:space="preserve">t.ex. </w:t>
      </w:r>
      <w:r w:rsidRPr="00DD1215">
        <w:t xml:space="preserve">gälla frågor om vilket utskott ett förslag ska hänvisas till. Inte heller sådana och liknande beslut av tillämpningskaraktär </w:t>
      </w:r>
      <w:r w:rsidR="00B36EF0" w:rsidRPr="00DD1215">
        <w:t xml:space="preserve">när det gäller </w:t>
      </w:r>
      <w:r w:rsidRPr="00DD1215">
        <w:t>riksdagsarbetet kan genom öve</w:t>
      </w:r>
      <w:r w:rsidRPr="00DD1215">
        <w:t>r</w:t>
      </w:r>
      <w:r w:rsidRPr="00DD1215">
        <w:t>klagande bli föremål för ordinär domstolsprö</w:t>
      </w:r>
      <w:r w:rsidRPr="00DD1215">
        <w:t>v</w:t>
      </w:r>
      <w:r w:rsidRPr="00DD1215">
        <w:t xml:space="preserve">ning. </w:t>
      </w:r>
    </w:p>
    <w:p w:rsidR="005267C9" w:rsidRPr="00DD1215" w:rsidRDefault="005267C9" w:rsidP="005267C9">
      <w:pPr>
        <w:pStyle w:val="Normaltindrag"/>
      </w:pPr>
      <w:r w:rsidRPr="00DD1215">
        <w:t>När det däremot gäller beslut av myndigheter som lyder under riksd</w:t>
      </w:r>
      <w:r w:rsidRPr="00DD1215">
        <w:t>a</w:t>
      </w:r>
      <w:r w:rsidRPr="00DD1215">
        <w:t>gen finns en rätt att överklaga enligt 1 § lagen (1989:186) om överklagande av administrativa beslut av riksdagsförvaltningen och riksdagens myndigh</w:t>
      </w:r>
      <w:r w:rsidRPr="00DD1215">
        <w:t>e</w:t>
      </w:r>
      <w:r w:rsidRPr="00DD1215">
        <w:t>ter. Ärenden enligt denna lag avgörs till stor del av riksdagens överklagand</w:t>
      </w:r>
      <w:r w:rsidRPr="00DD1215">
        <w:t>e</w:t>
      </w:r>
      <w:r w:rsidRPr="00DD1215">
        <w:t>nämnd. Överklagand</w:t>
      </w:r>
      <w:r w:rsidRPr="00DD1215">
        <w:t>e</w:t>
      </w:r>
      <w:r w:rsidRPr="00DD1215">
        <w:t>nämnden består av en ordförande, som ska vara eller ha varit ordinarie domare och som inte får vara ledamot av riksd</w:t>
      </w:r>
      <w:r w:rsidRPr="00DD1215">
        <w:t>a</w:t>
      </w:r>
      <w:r w:rsidRPr="00DD1215">
        <w:t>gen, och fyra andra ledamöter som är valda inom riksdagen.</w:t>
      </w:r>
    </w:p>
    <w:p w:rsidR="005267C9" w:rsidRPr="00DD1215" w:rsidRDefault="005267C9" w:rsidP="005267C9">
      <w:pPr>
        <w:pStyle w:val="Normaltindrag"/>
      </w:pPr>
      <w:r w:rsidRPr="00DD1215">
        <w:t>Möjligheterna att överklaga beslut av riksdagsförvaltningen hänger sa</w:t>
      </w:r>
      <w:r w:rsidRPr="00DD1215">
        <w:t>m</w:t>
      </w:r>
      <w:r w:rsidRPr="00DD1215">
        <w:t>man med var gränsen går mellan beslut av riksdagen respektive beslut fattade av rik</w:t>
      </w:r>
      <w:r w:rsidRPr="00DD1215">
        <w:t>s</w:t>
      </w:r>
      <w:r w:rsidRPr="00DD1215">
        <w:t xml:space="preserve">dagsförvaltningen. I </w:t>
      </w:r>
      <w:r w:rsidR="00B36EF0" w:rsidRPr="00DD1215">
        <w:t>R</w:t>
      </w:r>
      <w:r w:rsidRPr="00DD1215">
        <w:t>iksdagskommitténs betänkande från 1999 ges följande exempel för att belysa frågan. Om t.ex. ett utskott begärt in en han</w:t>
      </w:r>
      <w:r w:rsidRPr="00DD1215">
        <w:t>d</w:t>
      </w:r>
      <w:r w:rsidRPr="00DD1215">
        <w:t xml:space="preserve">ling med stöd av riksdagsordningen eller fått sig en handling tillsänd </w:t>
      </w:r>
      <w:r w:rsidR="00B36EF0" w:rsidRPr="00DD1215">
        <w:t xml:space="preserve">som </w:t>
      </w:r>
      <w:r w:rsidRPr="00DD1215">
        <w:t>rör ett ärende under beredning, torde handlingen finnas hos utskottet (rik</w:t>
      </w:r>
      <w:r w:rsidRPr="00DD1215">
        <w:t>s</w:t>
      </w:r>
      <w:r w:rsidRPr="00DD1215">
        <w:t>dagen) och inte hos rik</w:t>
      </w:r>
      <w:r w:rsidRPr="00DD1215">
        <w:t>s</w:t>
      </w:r>
      <w:r w:rsidRPr="00DD1215">
        <w:t>dagsförvaltningen. I ett sådant fall är det utskottet som ska pröva frågan om utlämnande av handlingen. Utskottets beslut kan inte öve</w:t>
      </w:r>
      <w:r w:rsidRPr="00DD1215">
        <w:t>r</w:t>
      </w:r>
      <w:r w:rsidRPr="00DD1215">
        <w:t>klagas. Rör handlingen däremot exempelvis ett personalärende – men finns i ett utskottskansli – är det riksdagsförvaltningen som ansvarar för handlin</w:t>
      </w:r>
      <w:r w:rsidRPr="00DD1215">
        <w:t>g</w:t>
      </w:r>
      <w:r w:rsidRPr="00DD1215">
        <w:t>en, och ett beslut av denna att inte lämna ut handlingen ska alltså kunna överkl</w:t>
      </w:r>
      <w:r w:rsidRPr="00DD1215">
        <w:t>a</w:t>
      </w:r>
      <w:r w:rsidRPr="00DD1215">
        <w:t>gas. I båda fallen är det utskottskansliet som fysiskt hanterar han</w:t>
      </w:r>
      <w:r w:rsidRPr="00DD1215">
        <w:t>d</w:t>
      </w:r>
      <w:r w:rsidRPr="00DD1215">
        <w:t xml:space="preserve">lingen. </w:t>
      </w:r>
    </w:p>
    <w:p w:rsidR="005267C9" w:rsidRPr="00DD1215" w:rsidRDefault="005267C9" w:rsidP="005267C9">
      <w:pPr>
        <w:pStyle w:val="Normaltindrag"/>
      </w:pPr>
      <w:r w:rsidRPr="00DD1215">
        <w:t>Avgörande för möjligheterna att t.ex. överklaga ett beslut att inte lämna ut en handling är således vilket organ som enligt gällande lagstiftning och rege</w:t>
      </w:r>
      <w:r w:rsidRPr="00DD1215">
        <w:t>l</w:t>
      </w:r>
      <w:r w:rsidRPr="00DD1215">
        <w:t>verk – RO, instruktion och arbetsordning för riksdagsförvaltningen – ska besluta i fr</w:t>
      </w:r>
      <w:r w:rsidRPr="00DD1215">
        <w:t>å</w:t>
      </w:r>
      <w:r w:rsidRPr="00DD1215">
        <w:t xml:space="preserve">gan. </w:t>
      </w:r>
    </w:p>
    <w:p w:rsidR="005267C9" w:rsidRPr="00DD1215" w:rsidRDefault="00B263C1" w:rsidP="00B263C1">
      <w:pPr>
        <w:pStyle w:val="R4"/>
      </w:pPr>
      <w:r w:rsidRPr="00DD1215">
        <w:t>Riksdagsstyrelsens ställningstagande</w:t>
      </w:r>
    </w:p>
    <w:p w:rsidR="005267C9" w:rsidRPr="00DD1215" w:rsidRDefault="005267C9" w:rsidP="005267C9">
      <w:r w:rsidRPr="00DD1215">
        <w:t>Nuvarande bestämmelse i instruktionen om möjligheten att överklaga åte</w:t>
      </w:r>
      <w:r w:rsidRPr="00DD1215">
        <w:t>r</w:t>
      </w:r>
      <w:r w:rsidRPr="00DD1215">
        <w:t>finns i 31 §. Paragrafen hänvisar till att bestämmelser om överkl</w:t>
      </w:r>
      <w:r w:rsidRPr="00DD1215">
        <w:t>a</w:t>
      </w:r>
      <w:r w:rsidRPr="00DD1215">
        <w:t>gande av beslut som har fattats av riksdagsförvaltningen finns i lagen (1989:186) om överklagande av administrativa beslut av riksdagsförvaltningen och riksd</w:t>
      </w:r>
      <w:r w:rsidRPr="00DD1215">
        <w:t>a</w:t>
      </w:r>
      <w:r w:rsidRPr="00DD1215">
        <w:t>gens myndigh</w:t>
      </w:r>
      <w:r w:rsidRPr="00DD1215">
        <w:t>e</w:t>
      </w:r>
      <w:r w:rsidRPr="00DD1215">
        <w:t>ter.</w:t>
      </w:r>
    </w:p>
    <w:p w:rsidR="005267C9" w:rsidRPr="00DD1215" w:rsidRDefault="00442200" w:rsidP="00E111F4">
      <w:pPr>
        <w:pStyle w:val="Normaltindrag"/>
      </w:pPr>
      <w:r w:rsidRPr="00DD1215">
        <w:t>Riksdagsstyrelsens</w:t>
      </w:r>
      <w:r w:rsidR="005267C9" w:rsidRPr="00DD1215">
        <w:t xml:space="preserve"> förslag är att denna bestämmelse oförändrad förs över till den nya i</w:t>
      </w:r>
      <w:r w:rsidR="005267C9" w:rsidRPr="00DD1215">
        <w:t>n</w:t>
      </w:r>
      <w:r w:rsidR="005267C9" w:rsidRPr="00DD1215">
        <w:t>struktionen (30 §).</w:t>
      </w:r>
    </w:p>
    <w:p w:rsidR="005267C9" w:rsidRPr="00DD1215" w:rsidRDefault="003D0661" w:rsidP="005A391C">
      <w:pPr>
        <w:pStyle w:val="Rubrik2"/>
        <w:spacing w:before="0"/>
      </w:pPr>
      <w:r w:rsidRPr="00DD1215">
        <w:br w:type="page"/>
      </w:r>
      <w:bookmarkStart w:id="62" w:name="_Toc264544978"/>
      <w:bookmarkStart w:id="63" w:name="_Toc288642065"/>
      <w:r w:rsidR="005267C9" w:rsidRPr="00DD1215">
        <w:t>Ikraftträdande</w:t>
      </w:r>
      <w:bookmarkEnd w:id="62"/>
      <w:bookmarkEnd w:id="63"/>
      <w:r w:rsidR="005267C9" w:rsidRPr="00DD1215">
        <w:t xml:space="preserve"> </w:t>
      </w:r>
    </w:p>
    <w:p w:rsidR="00101AA4" w:rsidRPr="00DD1215" w:rsidRDefault="00101AA4" w:rsidP="00101AA4">
      <w:pPr>
        <w:pStyle w:val="Utskottsfrslagikorthet-Rubrik"/>
        <w:numPr>
          <w:ilvl w:val="0"/>
          <w:numId w:val="0"/>
        </w:numPr>
        <w:ind w:left="113"/>
        <w:rPr>
          <w:noProof w:val="0"/>
          <w:sz w:val="19"/>
          <w:szCs w:val="19"/>
        </w:rPr>
      </w:pPr>
      <w:r w:rsidRPr="00DD1215">
        <w:rPr>
          <w:noProof w:val="0"/>
          <w:sz w:val="19"/>
          <w:szCs w:val="19"/>
        </w:rPr>
        <w:t xml:space="preserve">Riksdagsstyrelsens förslag </w:t>
      </w:r>
    </w:p>
    <w:p w:rsidR="00101AA4" w:rsidRPr="00DD1215" w:rsidRDefault="00E842FD" w:rsidP="00101AA4">
      <w:pPr>
        <w:pStyle w:val="Utskottsfrslagikorthet-Text"/>
        <w:rPr>
          <w:sz w:val="19"/>
          <w:szCs w:val="19"/>
        </w:rPr>
      </w:pPr>
      <w:r w:rsidRPr="00DD1215">
        <w:rPr>
          <w:sz w:val="19"/>
          <w:szCs w:val="19"/>
        </w:rPr>
        <w:t xml:space="preserve">Lagändringarna föreslås träda i kraft den 1 juli 2011. </w:t>
      </w:r>
    </w:p>
    <w:p w:rsidR="00101AA4" w:rsidRPr="00DD1215" w:rsidRDefault="00101AA4" w:rsidP="00101AA4">
      <w:r w:rsidRPr="00DD1215">
        <w:rPr>
          <w:b/>
        </w:rPr>
        <w:t xml:space="preserve">Utredarens förslag </w:t>
      </w:r>
      <w:r w:rsidRPr="00DD1215">
        <w:t>överensstämmer med riksdagsstyrelsens fö</w:t>
      </w:r>
      <w:r w:rsidRPr="00DD1215">
        <w:t>r</w:t>
      </w:r>
      <w:r w:rsidRPr="00DD1215">
        <w:t xml:space="preserve">slag. </w:t>
      </w:r>
    </w:p>
    <w:p w:rsidR="00101AA4" w:rsidRPr="00DD1215" w:rsidRDefault="006E009F" w:rsidP="00101AA4">
      <w:pPr>
        <w:rPr>
          <w:b/>
        </w:rPr>
      </w:pPr>
      <w:r w:rsidRPr="00DD1215">
        <w:rPr>
          <w:b/>
        </w:rPr>
        <w:t>Remissinstanserna</w:t>
      </w:r>
      <w:r w:rsidR="00101AA4" w:rsidRPr="00DD1215">
        <w:rPr>
          <w:b/>
        </w:rPr>
        <w:t xml:space="preserve"> </w:t>
      </w:r>
    </w:p>
    <w:p w:rsidR="00101AA4" w:rsidRPr="00DD1215" w:rsidRDefault="002C4024" w:rsidP="00101AA4">
      <w:r w:rsidRPr="00DD1215">
        <w:t xml:space="preserve">Regeringskansliet anser att </w:t>
      </w:r>
      <w:r w:rsidR="000E5859" w:rsidRPr="00DD1215">
        <w:t>förslagen i utredningen</w:t>
      </w:r>
      <w:r w:rsidRPr="00DD1215">
        <w:t xml:space="preserve"> är väl genomarbetade. JO har inga synpunkter på förslaget. Riksrevisionen har inte några invändningar mot utredningens förslag. ESV har inte några </w:t>
      </w:r>
      <w:r w:rsidR="00527B7D" w:rsidRPr="00DD1215">
        <w:t>synpunkter på utredningen</w:t>
      </w:r>
      <w:r w:rsidRPr="00DD1215">
        <w:t>. Riksba</w:t>
      </w:r>
      <w:r w:rsidRPr="00DD1215">
        <w:t>n</w:t>
      </w:r>
      <w:r w:rsidRPr="00DD1215">
        <w:t>ken avstår från att yttra sig.</w:t>
      </w:r>
    </w:p>
    <w:p w:rsidR="00101AA4" w:rsidRPr="00DD1215" w:rsidRDefault="00101AA4" w:rsidP="00101AA4">
      <w:pPr>
        <w:pStyle w:val="R4"/>
      </w:pPr>
      <w:r w:rsidRPr="00DD1215">
        <w:t>Riksdagsstyrelsens ställningstagande</w:t>
      </w:r>
    </w:p>
    <w:p w:rsidR="005267C9" w:rsidRPr="00DD1215" w:rsidRDefault="00366B27" w:rsidP="005267C9">
      <w:r w:rsidRPr="00DD1215">
        <w:t>Riksdagsstyrelsen</w:t>
      </w:r>
      <w:r w:rsidR="005267C9" w:rsidRPr="00DD1215">
        <w:t xml:space="preserve"> föreslår i detta ärende en ny lag med instruktion för </w:t>
      </w:r>
      <w:r w:rsidR="00A251FE" w:rsidRPr="00DD1215">
        <w:t>R</w:t>
      </w:r>
      <w:r w:rsidR="005267C9" w:rsidRPr="00DD1215">
        <w:t>ik</w:t>
      </w:r>
      <w:r w:rsidR="005267C9" w:rsidRPr="00DD1215">
        <w:t>s</w:t>
      </w:r>
      <w:r w:rsidR="005267C9" w:rsidRPr="00DD1215">
        <w:t>dagsförvaltningen som ersätter lagen (2000:419) med instruktion för riksdag</w:t>
      </w:r>
      <w:r w:rsidR="005267C9" w:rsidRPr="00DD1215">
        <w:t>s</w:t>
      </w:r>
      <w:r w:rsidR="005267C9" w:rsidRPr="00DD1215">
        <w:t xml:space="preserve">förvaltningen. </w:t>
      </w:r>
      <w:r w:rsidR="00A251FE" w:rsidRPr="00DD1215">
        <w:t xml:space="preserve">Tillräcklig </w:t>
      </w:r>
      <w:r w:rsidR="005267C9" w:rsidRPr="00DD1215">
        <w:t>tid bör lämnas för att myndigheten ska ha möjli</w:t>
      </w:r>
      <w:r w:rsidR="005267C9" w:rsidRPr="00DD1215">
        <w:t>g</w:t>
      </w:r>
      <w:r w:rsidR="005267C9" w:rsidRPr="00DD1215">
        <w:t>het att meddela de föreskrifter och tjänsteföreskrifter som krävs för att genomföra följdändringar och o</w:t>
      </w:r>
      <w:r w:rsidR="005267C9" w:rsidRPr="00DD1215">
        <w:t>m</w:t>
      </w:r>
      <w:r w:rsidR="005267C9" w:rsidRPr="00DD1215">
        <w:t>händerta den reglering som ska utgå ur lagen och som heller inte fortsättningsvis kommer att regleras i arbetsor</w:t>
      </w:r>
      <w:r w:rsidR="005267C9" w:rsidRPr="00DD1215">
        <w:t>d</w:t>
      </w:r>
      <w:r w:rsidR="005267C9" w:rsidRPr="00DD1215">
        <w:t xml:space="preserve">ningen. </w:t>
      </w:r>
    </w:p>
    <w:p w:rsidR="005267C9" w:rsidRPr="00DD1215" w:rsidRDefault="005267C9" w:rsidP="005267C9">
      <w:pPr>
        <w:pStyle w:val="Normaltindrag"/>
      </w:pPr>
      <w:r w:rsidRPr="00DD1215">
        <w:t xml:space="preserve">Lagändringarna föreslås träda i kraft den 1 juli 2011. </w:t>
      </w:r>
    </w:p>
    <w:p w:rsidR="005267C9" w:rsidRPr="00DD1215" w:rsidRDefault="00A251FE" w:rsidP="00C6632F">
      <w:pPr>
        <w:pStyle w:val="Normaltindrag"/>
      </w:pPr>
      <w:r w:rsidRPr="00DD1215">
        <w:t>Det bedöms inte finnas n</w:t>
      </w:r>
      <w:r w:rsidR="005267C9" w:rsidRPr="00DD1215">
        <w:t xml:space="preserve">ågot behov av övergångsregler. </w:t>
      </w:r>
    </w:p>
    <w:p w:rsidR="005267C9" w:rsidRPr="00DD1215" w:rsidRDefault="00711580" w:rsidP="005A391C">
      <w:pPr>
        <w:pStyle w:val="Rubrik2"/>
        <w:spacing w:before="0"/>
      </w:pPr>
      <w:bookmarkStart w:id="64" w:name="_Toc264544980"/>
      <w:r w:rsidRPr="00DD1215">
        <w:br w:type="page"/>
      </w:r>
      <w:bookmarkStart w:id="65" w:name="_Toc288642066"/>
      <w:r w:rsidR="005267C9" w:rsidRPr="00DD1215">
        <w:t>Övriga författningsändringar</w:t>
      </w:r>
      <w:bookmarkEnd w:id="64"/>
      <w:bookmarkEnd w:id="65"/>
      <w:r w:rsidR="005267C9" w:rsidRPr="00DD1215">
        <w:t xml:space="preserve"> </w:t>
      </w:r>
    </w:p>
    <w:p w:rsidR="005267C9" w:rsidRPr="00DD1215" w:rsidRDefault="005267C9" w:rsidP="005267C9">
      <w:r w:rsidRPr="00DD1215">
        <w:t xml:space="preserve">Förutom förslag till en ny lag med instruktion för </w:t>
      </w:r>
      <w:r w:rsidR="004939EF" w:rsidRPr="00DD1215">
        <w:t>R</w:t>
      </w:r>
      <w:r w:rsidRPr="00DD1215">
        <w:t xml:space="preserve">iksdagsförvaltningen ger </w:t>
      </w:r>
      <w:r w:rsidR="00B774D8" w:rsidRPr="00DD1215">
        <w:t>riksdagsstyrelsen</w:t>
      </w:r>
      <w:r w:rsidRPr="00DD1215">
        <w:t xml:space="preserve"> förslag till ytterligare sex ändringar i </w:t>
      </w:r>
      <w:r w:rsidR="004939EF" w:rsidRPr="00DD1215">
        <w:t xml:space="preserve">den </w:t>
      </w:r>
      <w:r w:rsidRPr="00DD1215">
        <w:t>befintlig</w:t>
      </w:r>
      <w:r w:rsidR="004939EF" w:rsidRPr="00DD1215">
        <w:t>a</w:t>
      </w:r>
      <w:r w:rsidRPr="00DD1215">
        <w:t xml:space="preserve"> lagstif</w:t>
      </w:r>
      <w:r w:rsidRPr="00DD1215">
        <w:t>t</w:t>
      </w:r>
      <w:r w:rsidRPr="00DD1215">
        <w:t>ning</w:t>
      </w:r>
      <w:r w:rsidR="004939EF" w:rsidRPr="00DD1215">
        <w:t>en</w:t>
      </w:r>
      <w:r w:rsidRPr="00DD1215">
        <w:t xml:space="preserve">. </w:t>
      </w:r>
    </w:p>
    <w:p w:rsidR="005267C9" w:rsidRPr="00DD1215" w:rsidRDefault="005267C9" w:rsidP="005267C9">
      <w:pPr>
        <w:pStyle w:val="Normaltindrag"/>
      </w:pPr>
      <w:r w:rsidRPr="00DD1215">
        <w:t>I lagen (1989:186) om överklagande av administrativa beslut av riksdag</w:t>
      </w:r>
      <w:r w:rsidRPr="00DD1215">
        <w:t>s</w:t>
      </w:r>
      <w:r w:rsidRPr="00DD1215">
        <w:t>förvaltningen och riksdagens myndigheter finns bestämme</w:t>
      </w:r>
      <w:r w:rsidRPr="00DD1215">
        <w:t>l</w:t>
      </w:r>
      <w:r w:rsidRPr="00DD1215">
        <w:t>ser om vilka beslut om anställning, i lagen fortfarande benämnda tjänstetillsättningar, som inte får öve</w:t>
      </w:r>
      <w:r w:rsidRPr="00DD1215">
        <w:t>r</w:t>
      </w:r>
      <w:r w:rsidRPr="00DD1215">
        <w:t>klagas.</w:t>
      </w:r>
    </w:p>
    <w:p w:rsidR="005267C9" w:rsidRPr="00DD1215" w:rsidRDefault="005267C9" w:rsidP="005267C9">
      <w:pPr>
        <w:pStyle w:val="Normaltindrag"/>
      </w:pPr>
      <w:r w:rsidRPr="00DD1215">
        <w:t>Kretsen av beslut som inte ska kunna överklagas bör enligt förarbetena till l</w:t>
      </w:r>
      <w:r w:rsidRPr="00DD1215">
        <w:t>a</w:t>
      </w:r>
      <w:r w:rsidRPr="00DD1215">
        <w:t>gen hållas snäv (förs. 1988/89:23 s. 14). Avgörande bör vara graden av förtroe</w:t>
      </w:r>
      <w:r w:rsidRPr="00DD1215">
        <w:t>n</w:t>
      </w:r>
      <w:r w:rsidRPr="00DD1215">
        <w:t>de som är förknippat med anställningen. I den nuvarande lydelsen av 3 § ingår, när det gäller anställningar hos riksdagsförvaltningen, biträdande riksdagsdirektör och chef för kammarkansliet, chef för administrativa avde</w:t>
      </w:r>
      <w:r w:rsidRPr="00DD1215">
        <w:t>l</w:t>
      </w:r>
      <w:r w:rsidRPr="00DD1215">
        <w:t>ningen, biträdande kammarse</w:t>
      </w:r>
      <w:r w:rsidRPr="00DD1215">
        <w:t>k</w:t>
      </w:r>
      <w:r w:rsidRPr="00DD1215">
        <w:t>reterare, chef för utskottskansli, chef för EU-nämndens kansli och chef för riksdagens intern</w:t>
      </w:r>
      <w:r w:rsidRPr="00DD1215">
        <w:t>a</w:t>
      </w:r>
      <w:r w:rsidRPr="00DD1215">
        <w:t>tionella kansli.</w:t>
      </w:r>
    </w:p>
    <w:p w:rsidR="005267C9" w:rsidRPr="00DD1215" w:rsidRDefault="005267C9" w:rsidP="005267C9">
      <w:pPr>
        <w:pStyle w:val="Normaltindrag"/>
      </w:pPr>
      <w:r w:rsidRPr="00DD1215">
        <w:t>Beteckningen kammarsekreterare har upphört, och kammarsekreter</w:t>
      </w:r>
      <w:r w:rsidRPr="00DD1215">
        <w:t>a</w:t>
      </w:r>
      <w:r w:rsidRPr="00DD1215">
        <w:t>re är i stället den funktion som fullgörs av de personer som biträder talmannen i kammaren. Således ska även beteckningen biträdande kammarsekreter</w:t>
      </w:r>
      <w:r w:rsidRPr="00DD1215">
        <w:t>a</w:t>
      </w:r>
      <w:r w:rsidRPr="00DD1215">
        <w:t>re utgå ur uppräkningen i 3 § lagen om överklaga</w:t>
      </w:r>
      <w:r w:rsidRPr="00DD1215">
        <w:t>n</w:t>
      </w:r>
      <w:r w:rsidRPr="00DD1215">
        <w:t>de av administrativa beslut av riksdagsförvaltningen och riksdagens myndigh</w:t>
      </w:r>
      <w:r w:rsidRPr="00DD1215">
        <w:t>e</w:t>
      </w:r>
      <w:r w:rsidRPr="00DD1215">
        <w:t xml:space="preserve">ter. </w:t>
      </w:r>
    </w:p>
    <w:p w:rsidR="004E51A7" w:rsidRPr="00DD1215" w:rsidRDefault="005267C9" w:rsidP="005267C9">
      <w:pPr>
        <w:pStyle w:val="Normaltindrag"/>
      </w:pPr>
      <w:r w:rsidRPr="00DD1215">
        <w:t xml:space="preserve">I uppräkningen föreslås </w:t>
      </w:r>
      <w:r w:rsidR="004E51A7" w:rsidRPr="00DD1215">
        <w:t>att beteckningen avdelningschef införs för att öka möjligheten till en flexibel organisation. Bestämmelsen kommer därmed att spegla reglerna om de anställningar som styrelsen beslutar om.</w:t>
      </w:r>
    </w:p>
    <w:p w:rsidR="005267C9" w:rsidRPr="00DD1215" w:rsidRDefault="005267C9" w:rsidP="005267C9">
      <w:pPr>
        <w:pStyle w:val="Normaltindrag"/>
      </w:pPr>
      <w:r w:rsidRPr="00DD1215">
        <w:t xml:space="preserve">Slutligen föreslås att begreppet </w:t>
      </w:r>
      <w:r w:rsidRPr="00DD1215">
        <w:rPr>
          <w:i/>
        </w:rPr>
        <w:t>anställning hos riksdagen</w:t>
      </w:r>
      <w:r w:rsidRPr="00DD1215">
        <w:t xml:space="preserve"> byts till anstäl</w:t>
      </w:r>
      <w:r w:rsidRPr="00DD1215">
        <w:t>l</w:t>
      </w:r>
      <w:r w:rsidRPr="00DD1215">
        <w:t>ning hos riksdagsförval</w:t>
      </w:r>
      <w:r w:rsidRPr="00DD1215">
        <w:t>t</w:t>
      </w:r>
      <w:r w:rsidRPr="00DD1215">
        <w:t xml:space="preserve">ningen. </w:t>
      </w:r>
    </w:p>
    <w:p w:rsidR="005267C9" w:rsidRPr="00DD1215" w:rsidRDefault="005267C9" w:rsidP="005267C9">
      <w:pPr>
        <w:pStyle w:val="Normaltindrag"/>
      </w:pPr>
      <w:r w:rsidRPr="00DD1215">
        <w:t xml:space="preserve">I detta sammanhang föreslås även att begreppen </w:t>
      </w:r>
      <w:r w:rsidRPr="00DD1215">
        <w:rPr>
          <w:i/>
        </w:rPr>
        <w:t>tjänst</w:t>
      </w:r>
      <w:r w:rsidRPr="00DD1215">
        <w:t xml:space="preserve"> och </w:t>
      </w:r>
      <w:r w:rsidRPr="00DD1215">
        <w:rPr>
          <w:i/>
        </w:rPr>
        <w:t>tjänstetillsät</w:t>
      </w:r>
      <w:r w:rsidRPr="00DD1215">
        <w:rPr>
          <w:i/>
        </w:rPr>
        <w:t>t</w:t>
      </w:r>
      <w:r w:rsidRPr="00DD1215">
        <w:rPr>
          <w:i/>
        </w:rPr>
        <w:t>ningar</w:t>
      </w:r>
      <w:r w:rsidRPr="00DD1215">
        <w:t xml:space="preserve"> i lagen ändras. I samband med att den nya lagen om offentlig anstäl</w:t>
      </w:r>
      <w:r w:rsidRPr="00DD1215">
        <w:t>l</w:t>
      </w:r>
      <w:r w:rsidRPr="00DD1215">
        <w:t>ning (LOA) trädde i kraft 1994 togs uttrycket tjänst bort och ersattes i pri</w:t>
      </w:r>
      <w:r w:rsidRPr="00DD1215">
        <w:t>n</w:t>
      </w:r>
      <w:r w:rsidRPr="00DD1215">
        <w:t>cip av anställning (prop. 1993/94:65</w:t>
      </w:r>
      <w:r w:rsidR="009046AE" w:rsidRPr="00DD1215">
        <w:t>, bet. 1993/94:AU16)</w:t>
      </w:r>
      <w:r w:rsidRPr="00DD1215">
        <w:t xml:space="preserve">. </w:t>
      </w:r>
      <w:r w:rsidR="009046AE" w:rsidRPr="00DD1215">
        <w:t>Likaså är begreppet numera utmönstrat ur regeringsformen i och med grundlagsändringarna som antogs hösten 2010 (prop. 2009/10:80</w:t>
      </w:r>
      <w:r w:rsidR="00A02075" w:rsidRPr="00DD1215">
        <w:t>–</w:t>
      </w:r>
      <w:r w:rsidR="009046AE" w:rsidRPr="00DD1215">
        <w:t>81, bet. 2009/10:KU19, bet. 2010/11:KU4).</w:t>
      </w:r>
    </w:p>
    <w:p w:rsidR="005267C9" w:rsidRPr="00DD1215" w:rsidRDefault="005267C9" w:rsidP="005267C9">
      <w:pPr>
        <w:pStyle w:val="Normaltindrag"/>
        <w:rPr>
          <w:rFonts w:ascii="Courier New" w:hAnsi="Courier New" w:cs="Courier New"/>
          <w:color w:val="000000"/>
          <w:sz w:val="20"/>
        </w:rPr>
      </w:pPr>
      <w:r w:rsidRPr="00DD1215">
        <w:t>Förslagen till ändringar i lagen (2006:128) om säkerhetsskydd i riksdagen och dess myndigheter och i lagen (1994:1065) om ekonomiska villkor för riksdagens ledamöter är enbart följdändringar i vilka hänvisning till paragr</w:t>
      </w:r>
      <w:r w:rsidRPr="00DD1215">
        <w:t>a</w:t>
      </w:r>
      <w:r w:rsidRPr="00DD1215">
        <w:t xml:space="preserve">fer i den nya instruktionen ändrats. </w:t>
      </w:r>
    </w:p>
    <w:p w:rsidR="005267C9" w:rsidRPr="00DD1215" w:rsidRDefault="005267C9" w:rsidP="005267C9">
      <w:pPr>
        <w:pStyle w:val="Normaltindrag"/>
      </w:pPr>
      <w:r w:rsidRPr="00DD1215">
        <w:t>Den nuvarande 5 § i lagen (2002:1023) med instruktion för Riksrevisionen i</w:t>
      </w:r>
      <w:r w:rsidRPr="00DD1215">
        <w:t>n</w:t>
      </w:r>
      <w:r w:rsidRPr="00DD1215">
        <w:t>nehåller även den en hänvisning till riksdagsförvaltningens instruktion vilken föreslås bli ändrad. I paragrafen föreslås även en ändring som inte i sak än</w:t>
      </w:r>
      <w:r w:rsidRPr="00DD1215">
        <w:t>d</w:t>
      </w:r>
      <w:r w:rsidRPr="00DD1215">
        <w:t>rar något men som tydliggör att det är riksdagsstyrelsen som beslutar om föreskri</w:t>
      </w:r>
      <w:r w:rsidRPr="00DD1215">
        <w:t>f</w:t>
      </w:r>
      <w:r w:rsidRPr="00DD1215">
        <w:t xml:space="preserve">ter. </w:t>
      </w:r>
    </w:p>
    <w:p w:rsidR="005267C9" w:rsidRPr="00DD1215" w:rsidRDefault="00627963" w:rsidP="005267C9">
      <w:pPr>
        <w:pStyle w:val="Normaltindrag"/>
      </w:pPr>
      <w:r w:rsidRPr="00DD1215">
        <w:t>Riksdagsstyrelsen</w:t>
      </w:r>
      <w:r w:rsidR="005267C9" w:rsidRPr="00DD1215">
        <w:t xml:space="preserve"> föreslår även en ändring i 2 § lagen (1989:185) om arvoden m.m. för uppdrag inom riksdagen, dess myndigheter och organ. Ändringen är föra</w:t>
      </w:r>
      <w:r w:rsidR="005267C9" w:rsidRPr="00DD1215">
        <w:t>n</w:t>
      </w:r>
      <w:r w:rsidR="005267C9" w:rsidRPr="00DD1215">
        <w:t xml:space="preserve">ledd av att rådet för ledamotsnära frågor bytt namn till ledamotsrådet. </w:t>
      </w:r>
    </w:p>
    <w:p w:rsidR="005267C9" w:rsidRPr="00DD1215" w:rsidRDefault="005267C9" w:rsidP="005267C9">
      <w:pPr>
        <w:pStyle w:val="Normaltindrag"/>
      </w:pPr>
      <w:r w:rsidRPr="00DD1215">
        <w:t>Slutligen föreslås en ändring i lagen (RFS 1980:4)</w:t>
      </w:r>
      <w:r w:rsidR="004939EF" w:rsidRPr="00DD1215">
        <w:t xml:space="preserve"> </w:t>
      </w:r>
      <w:r w:rsidRPr="00DD1215">
        <w:t>(1980:607) om b</w:t>
      </w:r>
      <w:r w:rsidRPr="00DD1215">
        <w:t>e</w:t>
      </w:r>
      <w:r w:rsidRPr="00DD1215">
        <w:t xml:space="preserve">slutande organ i frågor om disciplinansvar m.m. beträffande arbetstagare hos riksdagen och dess myndigheter. </w:t>
      </w:r>
      <w:r w:rsidR="00DF13B1" w:rsidRPr="00DD1215">
        <w:t>Riksdagsstyrelsen</w:t>
      </w:r>
      <w:r w:rsidRPr="00DD1215">
        <w:t xml:space="preserve"> föreslår att namnet rik</w:t>
      </w:r>
      <w:r w:rsidRPr="00DD1215">
        <w:t>s</w:t>
      </w:r>
      <w:r w:rsidRPr="00DD1215">
        <w:t>dagens förval</w:t>
      </w:r>
      <w:r w:rsidRPr="00DD1215">
        <w:t>t</w:t>
      </w:r>
      <w:r w:rsidRPr="00DD1215">
        <w:t>ningsstyrelse byts ut mot riksdagsstyrelsen.</w:t>
      </w:r>
      <w:r w:rsidRPr="00DD1215">
        <w:rPr>
          <w:sz w:val="27"/>
        </w:rPr>
        <w:t xml:space="preserve"> </w:t>
      </w:r>
    </w:p>
    <w:p w:rsidR="005267C9" w:rsidRPr="00DD1215" w:rsidRDefault="005267C9" w:rsidP="005267C9"/>
    <w:p w:rsidR="005267C9" w:rsidRPr="00DD1215" w:rsidRDefault="005267C9" w:rsidP="005267C9"/>
    <w:p w:rsidR="005267C9" w:rsidRPr="00DD1215" w:rsidRDefault="005267C9" w:rsidP="005267C9">
      <w:pPr>
        <w:pStyle w:val="Normaltindrag"/>
        <w:sectPr w:rsidR="005267C9" w:rsidRPr="00DD1215" w:rsidSect="005267C9">
          <w:headerReference w:type="even" r:id="rId45"/>
          <w:headerReference w:type="default" r:id="rId46"/>
          <w:footerReference w:type="even" r:id="rId47"/>
          <w:footerReference w:type="default" r:id="rId48"/>
          <w:headerReference w:type="first" r:id="rId49"/>
          <w:footerReference w:type="first" r:id="rId50"/>
          <w:pgSz w:w="11906" w:h="16838" w:code="9"/>
          <w:pgMar w:top="907" w:right="4649" w:bottom="4507" w:left="1304" w:header="340" w:footer="227" w:gutter="0"/>
          <w:cols w:space="720"/>
          <w:titlePg/>
          <w:docGrid w:linePitch="258"/>
        </w:sectPr>
      </w:pPr>
    </w:p>
    <w:p w:rsidR="00C06178" w:rsidRPr="00DD1215" w:rsidRDefault="0091078B" w:rsidP="005902F9">
      <w:pPr>
        <w:pStyle w:val="Rubrik1"/>
        <w:rPr>
          <w:noProof w:val="0"/>
        </w:rPr>
      </w:pPr>
      <w:bookmarkStart w:id="66" w:name="_Toc288642067"/>
      <w:r w:rsidRPr="00DD1215">
        <w:rPr>
          <w:noProof w:val="0"/>
        </w:rPr>
        <w:t>Kostnadskonsekvenser</w:t>
      </w:r>
      <w:bookmarkEnd w:id="66"/>
    </w:p>
    <w:p w:rsidR="006F59D2" w:rsidRPr="00DD1215" w:rsidRDefault="005902F9" w:rsidP="005902F9">
      <w:r w:rsidRPr="00DD1215">
        <w:t xml:space="preserve">Ändringsförslagen medför inga nya åtaganden för riksdagsförvaltningen och innebär därför inga kostnadsökningar. Riksdagsstyrelsen gör bedömningen att det inte blir några ekonomiska effekter av förslagen. </w:t>
      </w:r>
    </w:p>
    <w:p w:rsidR="00711580" w:rsidRPr="00DD1215" w:rsidRDefault="00711580" w:rsidP="005902F9">
      <w:pPr>
        <w:pStyle w:val="Normaltindrag"/>
      </w:pPr>
    </w:p>
    <w:p w:rsidR="00711580" w:rsidRPr="00DD1215" w:rsidRDefault="00711580" w:rsidP="005902F9">
      <w:pPr>
        <w:pStyle w:val="Normaltindrag"/>
        <w:sectPr w:rsidR="00711580" w:rsidRPr="00DD1215">
          <w:headerReference w:type="even" r:id="rId51"/>
          <w:headerReference w:type="default" r:id="rId52"/>
          <w:footerReference w:type="even" r:id="rId53"/>
          <w:footerReference w:type="default" r:id="rId54"/>
          <w:headerReference w:type="first" r:id="rId55"/>
          <w:footerReference w:type="first" r:id="rId56"/>
          <w:pgSz w:w="11906" w:h="16838" w:code="9"/>
          <w:pgMar w:top="907" w:right="4649" w:bottom="4508" w:left="1304" w:header="340" w:footer="227" w:gutter="0"/>
          <w:cols w:space="720"/>
          <w:titlePg/>
        </w:sectPr>
      </w:pPr>
    </w:p>
    <w:p w:rsidR="007A056D" w:rsidRPr="00DD1215" w:rsidRDefault="007A056D" w:rsidP="000A1EC6">
      <w:pPr>
        <w:pStyle w:val="Rubrik1"/>
        <w:rPr>
          <w:noProof w:val="0"/>
        </w:rPr>
      </w:pPr>
      <w:bookmarkStart w:id="67" w:name="_Toc288642068"/>
      <w:r w:rsidRPr="00DD1215">
        <w:rPr>
          <w:noProof w:val="0"/>
        </w:rPr>
        <w:t>Författningskommentar</w:t>
      </w:r>
      <w:bookmarkEnd w:id="67"/>
    </w:p>
    <w:p w:rsidR="009A4E16" w:rsidRPr="00DD1215" w:rsidRDefault="009A4E16" w:rsidP="00711580">
      <w:pPr>
        <w:pStyle w:val="Rubrik2"/>
        <w:tabs>
          <w:tab w:val="left" w:pos="0"/>
        </w:tabs>
        <w:spacing w:before="0"/>
        <w:rPr>
          <w:rStyle w:val="CitatChar"/>
          <w:sz w:val="27"/>
        </w:rPr>
      </w:pPr>
      <w:bookmarkStart w:id="68" w:name="_Toc264544986"/>
      <w:bookmarkStart w:id="69" w:name="_Toc288642069"/>
      <w:r w:rsidRPr="00DD1215">
        <w:t xml:space="preserve">Förslag till lag med instruktion för </w:t>
      </w:r>
      <w:r w:rsidR="0020570F" w:rsidRPr="00DD1215">
        <w:t>R</w:t>
      </w:r>
      <w:r w:rsidRPr="00DD1215">
        <w:t>iksdagsförvaltningen</w:t>
      </w:r>
      <w:bookmarkEnd w:id="68"/>
      <w:bookmarkEnd w:id="69"/>
    </w:p>
    <w:p w:rsidR="009A4E16" w:rsidRPr="00DD1215" w:rsidRDefault="009A4E16" w:rsidP="009A4E16">
      <w:pPr>
        <w:pStyle w:val="R3"/>
      </w:pPr>
      <w:r w:rsidRPr="00DD1215">
        <w:t>Uppgifter</w:t>
      </w:r>
    </w:p>
    <w:p w:rsidR="009A4E16" w:rsidRPr="00DD1215" w:rsidRDefault="009A4E16" w:rsidP="009A4E16">
      <w:pPr>
        <w:pStyle w:val="Normaltindrag"/>
        <w:rPr>
          <w:b/>
        </w:rPr>
      </w:pPr>
    </w:p>
    <w:p w:rsidR="009A4E16" w:rsidRPr="00DD1215" w:rsidRDefault="009A4E16" w:rsidP="009A4E16">
      <w:r w:rsidRPr="00DD1215">
        <w:rPr>
          <w:rStyle w:val="CitatChar"/>
          <w:b/>
        </w:rPr>
        <w:t>1 §</w:t>
      </w:r>
      <w:r w:rsidRPr="00DD1215">
        <w:rPr>
          <w:rStyle w:val="CitatChar"/>
        </w:rPr>
        <w:t xml:space="preserve"> </w:t>
      </w:r>
    </w:p>
    <w:p w:rsidR="009A4E16" w:rsidRPr="00DD1215" w:rsidRDefault="009A4E16" w:rsidP="009A4E16">
      <w:r w:rsidRPr="00DD1215">
        <w:t xml:space="preserve">Bestämmelserna om </w:t>
      </w:r>
      <w:r w:rsidR="0020570F" w:rsidRPr="00DD1215">
        <w:t>R</w:t>
      </w:r>
      <w:r w:rsidRPr="00DD1215">
        <w:t>iksdagsförvaltningens uppgifter behandlas i avsnitt 5.</w:t>
      </w:r>
      <w:r w:rsidR="00E85F34" w:rsidRPr="00DD1215">
        <w:t>1</w:t>
      </w:r>
      <w:r w:rsidRPr="00DD1215">
        <w:t>.</w:t>
      </w:r>
    </w:p>
    <w:p w:rsidR="009A4E16" w:rsidRPr="00DD1215" w:rsidRDefault="009A4E16" w:rsidP="00E111F4">
      <w:pPr>
        <w:pStyle w:val="Normaltindrag"/>
      </w:pPr>
      <w:r w:rsidRPr="00DD1215">
        <w:t xml:space="preserve">Inledningsvis föreslås ett tydliggörande av att </w:t>
      </w:r>
      <w:r w:rsidR="0020570F" w:rsidRPr="00DD1215">
        <w:t>R</w:t>
      </w:r>
      <w:r w:rsidRPr="00DD1215">
        <w:rPr>
          <w:rStyle w:val="CitatChar"/>
          <w:sz w:val="20"/>
        </w:rPr>
        <w:t>iksdagsfö</w:t>
      </w:r>
      <w:r w:rsidRPr="00DD1215">
        <w:rPr>
          <w:rStyle w:val="CitatChar"/>
          <w:sz w:val="20"/>
        </w:rPr>
        <w:t>r</w:t>
      </w:r>
      <w:r w:rsidRPr="00DD1215">
        <w:rPr>
          <w:rStyle w:val="CitatChar"/>
          <w:sz w:val="20"/>
        </w:rPr>
        <w:t xml:space="preserve">valtningen är en myndighet under riksdagen med uppgift att </w:t>
      </w:r>
      <w:r w:rsidR="00E06FDF" w:rsidRPr="00DD1215">
        <w:rPr>
          <w:rStyle w:val="CitatChar"/>
          <w:sz w:val="20"/>
        </w:rPr>
        <w:t>stödja</w:t>
      </w:r>
      <w:r w:rsidRPr="00DD1215">
        <w:rPr>
          <w:rStyle w:val="CitatChar"/>
          <w:sz w:val="20"/>
        </w:rPr>
        <w:t xml:space="preserve"> riksdagen.</w:t>
      </w:r>
      <w:r w:rsidRPr="00DD1215">
        <w:t xml:space="preserve"> På detta sätt klargörs att </w:t>
      </w:r>
      <w:r w:rsidR="0020570F" w:rsidRPr="00DD1215">
        <w:t>R</w:t>
      </w:r>
      <w:r w:rsidRPr="00DD1215">
        <w:t>iksdagsförvaltningen är en av riksdagens underlydande myndigheter och därmed skild från riksdagen i dess egenskap av beslutsfatt</w:t>
      </w:r>
      <w:r w:rsidRPr="00DD1215">
        <w:t>a</w:t>
      </w:r>
      <w:r w:rsidRPr="00DD1215">
        <w:t xml:space="preserve">re. </w:t>
      </w:r>
    </w:p>
    <w:p w:rsidR="009A4E16" w:rsidRPr="00DD1215" w:rsidRDefault="009A4E16" w:rsidP="009A4E16">
      <w:pPr>
        <w:pStyle w:val="Normaltindrag"/>
      </w:pPr>
      <w:r w:rsidRPr="00DD1215">
        <w:rPr>
          <w:sz w:val="20"/>
        </w:rPr>
        <w:t xml:space="preserve">I paragrafen </w:t>
      </w:r>
      <w:r w:rsidR="00A76F15" w:rsidRPr="00DD1215">
        <w:rPr>
          <w:sz w:val="20"/>
        </w:rPr>
        <w:t xml:space="preserve">görs klart </w:t>
      </w:r>
      <w:r w:rsidRPr="00DD1215">
        <w:t xml:space="preserve">att </w:t>
      </w:r>
      <w:r w:rsidR="0020570F" w:rsidRPr="00DD1215">
        <w:t>R</w:t>
      </w:r>
      <w:r w:rsidRPr="00DD1215">
        <w:t>iksdagsförvaltningen ska sv</w:t>
      </w:r>
      <w:r w:rsidRPr="00DD1215">
        <w:t>a</w:t>
      </w:r>
      <w:r w:rsidRPr="00DD1215">
        <w:t>ra för stöd även till talmannen och partikanslierna</w:t>
      </w:r>
      <w:r w:rsidR="00A76F15" w:rsidRPr="00DD1215">
        <w:t xml:space="preserve"> i riksdagen</w:t>
      </w:r>
      <w:r w:rsidRPr="00DD1215">
        <w:t>.</w:t>
      </w:r>
      <w:r w:rsidR="00A76F15" w:rsidRPr="00DD1215">
        <w:t xml:space="preserve"> Detta är nytt jämfört med </w:t>
      </w:r>
      <w:r w:rsidR="004939EF" w:rsidRPr="00DD1215">
        <w:t xml:space="preserve">den </w:t>
      </w:r>
      <w:r w:rsidR="00A76F15" w:rsidRPr="00DD1215">
        <w:t>nuvarande instruktion</w:t>
      </w:r>
      <w:r w:rsidR="004939EF" w:rsidRPr="00DD1215">
        <w:t>en</w:t>
      </w:r>
      <w:r w:rsidR="00A76F15" w:rsidRPr="00DD1215">
        <w:t>.</w:t>
      </w:r>
    </w:p>
    <w:p w:rsidR="009A4E16" w:rsidRPr="00DD1215" w:rsidRDefault="009A4E16" w:rsidP="009A4E16">
      <w:pPr>
        <w:pStyle w:val="Normaltindrag"/>
      </w:pPr>
      <w:r w:rsidRPr="00DD1215">
        <w:t xml:space="preserve">De byggnader och samlingar av bl.a. konst som riksdagen och </w:t>
      </w:r>
      <w:r w:rsidR="0020570F" w:rsidRPr="00DD1215">
        <w:t>R</w:t>
      </w:r>
      <w:r w:rsidRPr="00DD1215">
        <w:t>iksdag</w:t>
      </w:r>
      <w:r w:rsidRPr="00DD1215">
        <w:t>s</w:t>
      </w:r>
      <w:r w:rsidRPr="00DD1215">
        <w:t>förvaltningen disponerar är att anse som en del av det nationella kulturarvet, och uppgiften att vårda och bevara dessa är en av myndighetens uppgifter. Detta är en bestämmelse som tidigare inte funnits i myndighetens instruktion.</w:t>
      </w:r>
    </w:p>
    <w:p w:rsidR="009A4E16" w:rsidRPr="00DD1215" w:rsidRDefault="009A4E16" w:rsidP="009A4E16">
      <w:pPr>
        <w:pStyle w:val="Lagtext"/>
      </w:pPr>
    </w:p>
    <w:p w:rsidR="009A4E16" w:rsidRPr="00DD1215" w:rsidRDefault="009A4E16" w:rsidP="009A4E16">
      <w:pPr>
        <w:rPr>
          <w:rStyle w:val="CitatChar"/>
          <w:b/>
        </w:rPr>
      </w:pPr>
      <w:r w:rsidRPr="00DD1215">
        <w:rPr>
          <w:rStyle w:val="CitatChar"/>
          <w:b/>
        </w:rPr>
        <w:t>2 §</w:t>
      </w:r>
    </w:p>
    <w:p w:rsidR="009A4E16" w:rsidRPr="00DD1215" w:rsidRDefault="009A4E16" w:rsidP="009A4E16">
      <w:r w:rsidRPr="00DD1215">
        <w:t>Bestämmelsen behandlas i avsnitt 5.</w:t>
      </w:r>
      <w:r w:rsidR="00E85F34" w:rsidRPr="00DD1215">
        <w:t>1</w:t>
      </w:r>
      <w:r w:rsidRPr="00DD1215">
        <w:t>.</w:t>
      </w:r>
    </w:p>
    <w:p w:rsidR="009A4E16" w:rsidRPr="00DD1215" w:rsidRDefault="009A4E16" w:rsidP="00545FFC">
      <w:pPr>
        <w:pStyle w:val="Normaltindrag"/>
      </w:pPr>
      <w:r w:rsidRPr="00DD1215">
        <w:t>Bestämmelserna i denna paragraf gäller enbart om inte något annat är sä</w:t>
      </w:r>
      <w:r w:rsidRPr="00DD1215">
        <w:t>r</w:t>
      </w:r>
      <w:r w:rsidRPr="00DD1215">
        <w:t>skilt föreskrivet.</w:t>
      </w:r>
    </w:p>
    <w:p w:rsidR="009A4E16" w:rsidRPr="00DD1215" w:rsidRDefault="00357B79" w:rsidP="009A4E16">
      <w:pPr>
        <w:pStyle w:val="Normaltindrag"/>
      </w:pPr>
      <w:r w:rsidRPr="00DD1215">
        <w:t>Här</w:t>
      </w:r>
      <w:r w:rsidR="009A4E16" w:rsidRPr="00DD1215">
        <w:t xml:space="preserve"> finns bestämmelser om vissa uppgifter som </w:t>
      </w:r>
      <w:r w:rsidR="0020570F" w:rsidRPr="00DD1215">
        <w:t>Riksdagsförvaltningen</w:t>
      </w:r>
      <w:r w:rsidR="009A4E16" w:rsidRPr="00DD1215">
        <w:t xml:space="preserve"> har. I punkt 1 anges att </w:t>
      </w:r>
      <w:r w:rsidR="0020570F" w:rsidRPr="00DD1215">
        <w:t>Riksdagsförvaltningen</w:t>
      </w:r>
      <w:r w:rsidR="009A4E16" w:rsidRPr="00DD1215">
        <w:t xml:space="preserve"> ska upprätta förslag till anslag på stat</w:t>
      </w:r>
      <w:r w:rsidR="00BD0F93" w:rsidRPr="00DD1215">
        <w:t>en</w:t>
      </w:r>
      <w:r w:rsidR="009A4E16" w:rsidRPr="00DD1215">
        <w:t>s</w:t>
      </w:r>
      <w:r w:rsidR="00BD0F93" w:rsidRPr="00DD1215">
        <w:t xml:space="preserve"> </w:t>
      </w:r>
      <w:r w:rsidR="009A4E16" w:rsidRPr="00DD1215">
        <w:t xml:space="preserve">budget för riksdagen och </w:t>
      </w:r>
      <w:r w:rsidR="0020570F" w:rsidRPr="00DD1215">
        <w:t>Riksdagsförvaltningen</w:t>
      </w:r>
      <w:r w:rsidR="009A4E16" w:rsidRPr="00DD1215">
        <w:t>. Hä</w:t>
      </w:r>
      <w:r w:rsidR="009A4E16" w:rsidRPr="00DD1215">
        <w:t>r</w:t>
      </w:r>
      <w:r w:rsidR="009A4E16" w:rsidRPr="00DD1215">
        <w:t xml:space="preserve">med avses endast de anslag som genom beslut av riksdagen disponeras av </w:t>
      </w:r>
      <w:r w:rsidR="0020570F" w:rsidRPr="00DD1215">
        <w:t>Riksdagsfö</w:t>
      </w:r>
      <w:r w:rsidR="0020570F" w:rsidRPr="00DD1215">
        <w:t>r</w:t>
      </w:r>
      <w:r w:rsidR="0020570F" w:rsidRPr="00DD1215">
        <w:t>valtningen</w:t>
      </w:r>
      <w:r w:rsidR="009A4E16" w:rsidRPr="00DD1215">
        <w:t xml:space="preserve">. </w:t>
      </w:r>
      <w:r w:rsidR="00CE6FD4" w:rsidRPr="00DD1215">
        <w:t>R</w:t>
      </w:r>
      <w:r w:rsidR="009A4E16" w:rsidRPr="00DD1215">
        <w:t xml:space="preserve">iksdagsförvaltningen </w:t>
      </w:r>
      <w:r w:rsidR="00CE6FD4" w:rsidRPr="00DD1215">
        <w:t xml:space="preserve">upprättar </w:t>
      </w:r>
      <w:r w:rsidR="009A4E16" w:rsidRPr="00DD1215">
        <w:t>inte längre såsom tidigare var fallet fö</w:t>
      </w:r>
      <w:r w:rsidR="009A4E16" w:rsidRPr="00DD1215">
        <w:t>r</w:t>
      </w:r>
      <w:r w:rsidR="009A4E16" w:rsidRPr="00DD1215">
        <w:t xml:space="preserve">slag till anslag för Riksdagens ombudsmän. </w:t>
      </w:r>
    </w:p>
    <w:p w:rsidR="009A4E16" w:rsidRPr="00DD1215" w:rsidRDefault="009A4E16" w:rsidP="00545FFC">
      <w:pPr>
        <w:pStyle w:val="Normaltindrag"/>
      </w:pPr>
      <w:r w:rsidRPr="00DD1215">
        <w:t xml:space="preserve">Andra punkten reglerar att </w:t>
      </w:r>
      <w:r w:rsidR="0020570F" w:rsidRPr="00DD1215">
        <w:t>Riksdagsförvaltningen</w:t>
      </w:r>
      <w:r w:rsidRPr="00DD1215">
        <w:t xml:space="preserve"> får utfärda anvisningar för utarbetandet av förslag till anslag på stat</w:t>
      </w:r>
      <w:r w:rsidR="00CE6FD4" w:rsidRPr="00DD1215">
        <w:t>en</w:t>
      </w:r>
      <w:r w:rsidRPr="00DD1215">
        <w:t>s</w:t>
      </w:r>
      <w:r w:rsidR="00CE6FD4" w:rsidRPr="00DD1215">
        <w:t xml:space="preserve"> </w:t>
      </w:r>
      <w:r w:rsidRPr="00DD1215">
        <w:t>budget för riksdagens my</w:t>
      </w:r>
      <w:r w:rsidRPr="00DD1215">
        <w:t>n</w:t>
      </w:r>
      <w:r w:rsidRPr="00DD1215">
        <w:t>digh</w:t>
      </w:r>
      <w:r w:rsidRPr="00DD1215">
        <w:t>e</w:t>
      </w:r>
      <w:r w:rsidRPr="00DD1215">
        <w:t>ter utom Riksbanken.</w:t>
      </w:r>
    </w:p>
    <w:p w:rsidR="009A4E16" w:rsidRPr="00DD1215" w:rsidRDefault="009A4E16" w:rsidP="009A4E16">
      <w:pPr>
        <w:pStyle w:val="Normaltindrag"/>
      </w:pPr>
      <w:r w:rsidRPr="00DD1215">
        <w:t xml:space="preserve">I punkt 3 finns </w:t>
      </w:r>
      <w:r w:rsidR="00CE6FD4" w:rsidRPr="00DD1215">
        <w:t xml:space="preserve">i </w:t>
      </w:r>
      <w:r w:rsidRPr="00DD1215">
        <w:t xml:space="preserve">dag begreppet </w:t>
      </w:r>
      <w:r w:rsidRPr="00DD1215">
        <w:rPr>
          <w:i/>
        </w:rPr>
        <w:t>upprätta en</w:t>
      </w:r>
      <w:r w:rsidRPr="00DD1215">
        <w:t xml:space="preserve"> </w:t>
      </w:r>
      <w:r w:rsidRPr="00DD1215">
        <w:rPr>
          <w:i/>
        </w:rPr>
        <w:t>sammanställning</w:t>
      </w:r>
      <w:r w:rsidR="00545FFC" w:rsidRPr="00DD1215">
        <w:t xml:space="preserve">, </w:t>
      </w:r>
      <w:r w:rsidRPr="00DD1215">
        <w:t>vilket för</w:t>
      </w:r>
      <w:r w:rsidRPr="00DD1215">
        <w:t>e</w:t>
      </w:r>
      <w:r w:rsidRPr="00DD1215">
        <w:t xml:space="preserve">slås </w:t>
      </w:r>
      <w:r w:rsidR="00545FFC" w:rsidRPr="00DD1215">
        <w:t xml:space="preserve">bli </w:t>
      </w:r>
      <w:r w:rsidRPr="00DD1215">
        <w:t>ändra</w:t>
      </w:r>
      <w:r w:rsidR="00545FFC" w:rsidRPr="00DD1215">
        <w:t>t</w:t>
      </w:r>
      <w:r w:rsidRPr="00DD1215">
        <w:t xml:space="preserve"> till </w:t>
      </w:r>
      <w:r w:rsidRPr="00DD1215">
        <w:rPr>
          <w:i/>
        </w:rPr>
        <w:t>upprätta anslagsdirektiv</w:t>
      </w:r>
      <w:r w:rsidRPr="00DD1215">
        <w:t>.</w:t>
      </w:r>
      <w:r w:rsidRPr="00DD1215">
        <w:rPr>
          <w:i/>
        </w:rPr>
        <w:t xml:space="preserve"> </w:t>
      </w:r>
      <w:r w:rsidR="00CE6FD4" w:rsidRPr="00DD1215">
        <w:t>Benämningen anslagsdirektiv a</w:t>
      </w:r>
      <w:r w:rsidR="00CE6FD4" w:rsidRPr="00DD1215">
        <w:t>n</w:t>
      </w:r>
      <w:r w:rsidR="00CE6FD4" w:rsidRPr="00DD1215">
        <w:t xml:space="preserve">vänds sedan länge internt inom </w:t>
      </w:r>
      <w:r w:rsidR="0020570F" w:rsidRPr="00DD1215">
        <w:t>Riksdagsförvaltningen</w:t>
      </w:r>
      <w:r w:rsidR="00CE6FD4" w:rsidRPr="00DD1215">
        <w:t xml:space="preserve"> och förekommer även i  </w:t>
      </w:r>
      <w:r w:rsidR="0020570F" w:rsidRPr="00DD1215">
        <w:t>Riksdagsförvaltningen</w:t>
      </w:r>
      <w:r w:rsidR="00CE6FD4" w:rsidRPr="00DD1215">
        <w:t>s tillämpningsföreskrifter till REA-lagen (2 kap. 8 §  föreskriften (RFS 2006:10) om tillämpning av lagen (200</w:t>
      </w:r>
      <w:r w:rsidR="00351640" w:rsidRPr="00DD1215">
        <w:t>6</w:t>
      </w:r>
      <w:r w:rsidR="00CE6FD4" w:rsidRPr="00DD1215">
        <w:t xml:space="preserve">:999) med ekonomiadministrativa bestämmelser m.m. för </w:t>
      </w:r>
      <w:r w:rsidR="0020570F" w:rsidRPr="00DD1215">
        <w:t>Riksdagsförvaltningen</w:t>
      </w:r>
      <w:r w:rsidR="00CE6FD4" w:rsidRPr="00DD1215">
        <w:t>, Rik</w:t>
      </w:r>
      <w:r w:rsidR="00CE6FD4" w:rsidRPr="00DD1215">
        <w:t>s</w:t>
      </w:r>
      <w:r w:rsidR="00CE6FD4" w:rsidRPr="00DD1215">
        <w:t>dagens ombudsmän och Riksrevisionen).</w:t>
      </w:r>
    </w:p>
    <w:p w:rsidR="009A4E16" w:rsidRPr="00DD1215" w:rsidRDefault="00E462D1" w:rsidP="009A4E16">
      <w:pPr>
        <w:pStyle w:val="Normaltindrag"/>
      </w:pPr>
      <w:r w:rsidRPr="00DD1215">
        <w:t>P</w:t>
      </w:r>
      <w:r w:rsidR="009A4E16" w:rsidRPr="00DD1215">
        <w:t xml:space="preserve">unkt </w:t>
      </w:r>
      <w:r w:rsidRPr="00DD1215">
        <w:t xml:space="preserve">4 </w:t>
      </w:r>
      <w:r w:rsidR="009A4E16" w:rsidRPr="00DD1215">
        <w:t xml:space="preserve">handlar om att </w:t>
      </w:r>
      <w:r w:rsidR="0020570F" w:rsidRPr="00DD1215">
        <w:t>Riksdagsförvaltningen</w:t>
      </w:r>
      <w:r w:rsidR="009A4E16" w:rsidRPr="00DD1215">
        <w:t xml:space="preserve"> får </w:t>
      </w:r>
      <w:r w:rsidR="009A4E16" w:rsidRPr="00DD1215">
        <w:rPr>
          <w:i/>
        </w:rPr>
        <w:t>handlägga frågor om ekonomiska förmåner</w:t>
      </w:r>
      <w:r w:rsidR="009A4E16" w:rsidRPr="00DD1215">
        <w:t xml:space="preserve"> till riksdagsledamöter och deras efterl</w:t>
      </w:r>
      <w:r w:rsidR="009A4E16" w:rsidRPr="00DD1215">
        <w:t>e</w:t>
      </w:r>
      <w:r w:rsidR="009A4E16" w:rsidRPr="00DD1215">
        <w:t>vande och till Sveriges ledamöter av Europaparlamentet och deras efterleva</w:t>
      </w:r>
      <w:r w:rsidR="009A4E16" w:rsidRPr="00DD1215">
        <w:t>n</w:t>
      </w:r>
      <w:r w:rsidR="009A4E16" w:rsidRPr="00DD1215">
        <w:t>de enligt lagen (1994:1065) om ekonomiska villkor för riksdagens ledamöter respekt</w:t>
      </w:r>
      <w:r w:rsidR="009A4E16" w:rsidRPr="00DD1215">
        <w:t>i</w:t>
      </w:r>
      <w:r w:rsidR="009A4E16" w:rsidRPr="00DD1215">
        <w:t>ve den upphävda lagen (1996:304) om arvode m.m. till Sveriges ledamöter av Eur</w:t>
      </w:r>
      <w:r w:rsidR="009A4E16" w:rsidRPr="00DD1215">
        <w:t>o</w:t>
      </w:r>
      <w:r w:rsidR="009A4E16" w:rsidRPr="00DD1215">
        <w:t>paparlamentet. Uppgiften kommer att kvarstå</w:t>
      </w:r>
      <w:r w:rsidR="00545FFC" w:rsidRPr="00DD1215">
        <w:t>,</w:t>
      </w:r>
      <w:r w:rsidR="009A4E16" w:rsidRPr="00DD1215">
        <w:t xml:space="preserve"> </w:t>
      </w:r>
      <w:r w:rsidR="003C4CD0" w:rsidRPr="00DD1215">
        <w:t xml:space="preserve">vilket bör komma till uttryck i lagtexten. </w:t>
      </w:r>
    </w:p>
    <w:p w:rsidR="009A4E16" w:rsidRPr="00DD1215" w:rsidRDefault="009A4E16" w:rsidP="009A4E16">
      <w:pPr>
        <w:pStyle w:val="Normaltindrag"/>
      </w:pPr>
      <w:r w:rsidRPr="00DD1215">
        <w:t xml:space="preserve">I punkt </w:t>
      </w:r>
      <w:r w:rsidR="00E462D1" w:rsidRPr="00DD1215">
        <w:t xml:space="preserve">5 </w:t>
      </w:r>
      <w:r w:rsidRPr="00DD1215">
        <w:t xml:space="preserve">är begreppet </w:t>
      </w:r>
      <w:r w:rsidRPr="00DD1215">
        <w:rPr>
          <w:i/>
        </w:rPr>
        <w:t xml:space="preserve">arbetstagare hos riksdagen </w:t>
      </w:r>
      <w:r w:rsidRPr="00DD1215">
        <w:t>borttaget.</w:t>
      </w:r>
    </w:p>
    <w:p w:rsidR="009A4E16" w:rsidRPr="00DD1215" w:rsidRDefault="009A4E16" w:rsidP="00E111F4">
      <w:pPr>
        <w:pStyle w:val="Normaltindrag"/>
      </w:pPr>
      <w:r w:rsidRPr="00DD1215">
        <w:t xml:space="preserve">Riksdagsförvaltningen bestämmer </w:t>
      </w:r>
      <w:r w:rsidR="00E462D1" w:rsidRPr="00DD1215">
        <w:t xml:space="preserve">vissa </w:t>
      </w:r>
      <w:r w:rsidRPr="00DD1215">
        <w:t>arvoden till ledamöter och sekret</w:t>
      </w:r>
      <w:r w:rsidRPr="00DD1215">
        <w:t>e</w:t>
      </w:r>
      <w:r w:rsidRPr="00DD1215">
        <w:t xml:space="preserve">rare i olika nämnder som lyder under riksdagen. Det är också </w:t>
      </w:r>
      <w:r w:rsidR="0020570F" w:rsidRPr="00DD1215">
        <w:t>Riksdagsfö</w:t>
      </w:r>
      <w:r w:rsidR="0020570F" w:rsidRPr="00DD1215">
        <w:t>r</w:t>
      </w:r>
      <w:r w:rsidR="0020570F" w:rsidRPr="00DD1215">
        <w:t>valtningen</w:t>
      </w:r>
      <w:r w:rsidRPr="00DD1215">
        <w:t xml:space="preserve"> som har hand om de rent tekniska utbetalningarna av dessa ersät</w:t>
      </w:r>
      <w:r w:rsidRPr="00DD1215">
        <w:t>t</w:t>
      </w:r>
      <w:r w:rsidRPr="00DD1215">
        <w:t>ningar och har så haft sedan 1967. Nämndernas ledamöter ingår inte i begre</w:t>
      </w:r>
      <w:r w:rsidRPr="00DD1215">
        <w:t>p</w:t>
      </w:r>
      <w:r w:rsidRPr="00DD1215">
        <w:t>pet arbetstagare varför paragrafens utformning ändrats. Formuleringen av bestämmelsen är vidare ändrad då det i den nuvarande lyde</w:t>
      </w:r>
      <w:r w:rsidRPr="00DD1215">
        <w:t>l</w:t>
      </w:r>
      <w:r w:rsidRPr="00DD1215">
        <w:t>sen inte tydligt framgår för vilka myndigheter och organ uppgiften ska utf</w:t>
      </w:r>
      <w:r w:rsidRPr="00DD1215">
        <w:t>ö</w:t>
      </w:r>
      <w:r w:rsidRPr="00DD1215">
        <w:t xml:space="preserve">ras. </w:t>
      </w:r>
    </w:p>
    <w:p w:rsidR="009A4E16" w:rsidRPr="00DD1215" w:rsidRDefault="009A4E16" w:rsidP="009A4E16">
      <w:pPr>
        <w:pStyle w:val="Lagtext"/>
      </w:pPr>
    </w:p>
    <w:p w:rsidR="009A4E16" w:rsidRPr="00DD1215" w:rsidRDefault="009A4E16" w:rsidP="009A4E16">
      <w:pPr>
        <w:rPr>
          <w:b/>
        </w:rPr>
      </w:pPr>
      <w:r w:rsidRPr="00DD1215">
        <w:rPr>
          <w:rStyle w:val="CitatChar"/>
          <w:b/>
        </w:rPr>
        <w:t xml:space="preserve">3 § </w:t>
      </w:r>
    </w:p>
    <w:p w:rsidR="009A4E16" w:rsidRPr="00DD1215" w:rsidRDefault="009A4E16" w:rsidP="009A4E16">
      <w:r w:rsidRPr="00DD1215">
        <w:t>Säkerhet och krisberedskap behandlas under avsnitt 5.</w:t>
      </w:r>
      <w:r w:rsidR="00E85F34" w:rsidRPr="00DD1215">
        <w:t>1</w:t>
      </w:r>
      <w:r w:rsidRPr="00DD1215">
        <w:t xml:space="preserve">. </w:t>
      </w:r>
    </w:p>
    <w:p w:rsidR="009A4E16" w:rsidRPr="00DD1215" w:rsidRDefault="009A4E16" w:rsidP="00E111F4">
      <w:pPr>
        <w:pStyle w:val="Normaltindrag"/>
      </w:pPr>
      <w:r w:rsidRPr="00DD1215">
        <w:t xml:space="preserve">Innehållet i denna paragraf återfinns även i </w:t>
      </w:r>
      <w:r w:rsidR="004E7D96" w:rsidRPr="00DD1215">
        <w:t xml:space="preserve">den </w:t>
      </w:r>
      <w:r w:rsidRPr="00DD1215">
        <w:t>gällande instruktion</w:t>
      </w:r>
      <w:r w:rsidR="004E7D96" w:rsidRPr="00DD1215">
        <w:t>en</w:t>
      </w:r>
      <w:r w:rsidRPr="00DD1215">
        <w:t xml:space="preserve"> men då uppdelat på </w:t>
      </w:r>
      <w:r w:rsidR="00E462D1" w:rsidRPr="00DD1215">
        <w:t>två paragrafer (</w:t>
      </w:r>
      <w:r w:rsidRPr="00DD1215">
        <w:t xml:space="preserve">1 § 5 och 18 § </w:t>
      </w:r>
      <w:r w:rsidR="005419D3" w:rsidRPr="00DD1215">
        <w:t>4</w:t>
      </w:r>
      <w:r w:rsidR="00E462D1" w:rsidRPr="00DD1215">
        <w:t>)</w:t>
      </w:r>
      <w:r w:rsidRPr="00DD1215">
        <w:t>.</w:t>
      </w:r>
    </w:p>
    <w:p w:rsidR="009A4E16" w:rsidRPr="00DD1215" w:rsidRDefault="009A4E16" w:rsidP="009A4E16">
      <w:pPr>
        <w:pStyle w:val="Lagtext"/>
      </w:pPr>
    </w:p>
    <w:p w:rsidR="009A4E16" w:rsidRPr="00DD1215" w:rsidRDefault="009A4E16" w:rsidP="009A4E16">
      <w:pPr>
        <w:rPr>
          <w:b/>
        </w:rPr>
      </w:pPr>
      <w:r w:rsidRPr="00DD1215">
        <w:rPr>
          <w:rStyle w:val="CitatChar"/>
          <w:b/>
        </w:rPr>
        <w:t xml:space="preserve">4 § </w:t>
      </w:r>
    </w:p>
    <w:p w:rsidR="009A4E16" w:rsidRPr="00DD1215" w:rsidRDefault="009A4E16" w:rsidP="009A4E16">
      <w:r w:rsidRPr="00DD1215">
        <w:t>I den föreslagna lydelsen av denna bestämmelse tonas tillhandahålla</w:t>
      </w:r>
      <w:r w:rsidRPr="00DD1215">
        <w:t>n</w:t>
      </w:r>
      <w:r w:rsidRPr="00DD1215">
        <w:t>det av varor och tjän</w:t>
      </w:r>
      <w:r w:rsidRPr="00DD1215">
        <w:t>s</w:t>
      </w:r>
      <w:r w:rsidRPr="00DD1215">
        <w:t>ter ned</w:t>
      </w:r>
      <w:r w:rsidR="004E7D96" w:rsidRPr="00DD1215">
        <w:t>,</w:t>
      </w:r>
      <w:r w:rsidRPr="00DD1215">
        <w:t xml:space="preserve"> då omfattningen av denna verksamhet är mycket liten. I nuvarande bestämmelse (9 §) s</w:t>
      </w:r>
      <w:r w:rsidR="00E462D1" w:rsidRPr="00DD1215">
        <w:t>äg</w:t>
      </w:r>
      <w:r w:rsidRPr="00DD1215">
        <w:t xml:space="preserve">s att </w:t>
      </w:r>
      <w:r w:rsidR="0020570F" w:rsidRPr="00DD1215">
        <w:t>Riksdagsförvaltningen</w:t>
      </w:r>
      <w:r w:rsidRPr="00DD1215">
        <w:t xml:space="preserve"> även får utföra uppdrag. Detta är borttaget då den sort</w:t>
      </w:r>
      <w:r w:rsidR="00E462D1" w:rsidRPr="00DD1215">
        <w:t>en</w:t>
      </w:r>
      <w:r w:rsidRPr="00DD1215">
        <w:t>s verksamhet faller in under begre</w:t>
      </w:r>
      <w:r w:rsidRPr="00DD1215">
        <w:t>p</w:t>
      </w:r>
      <w:r w:rsidRPr="00DD1215">
        <w:t xml:space="preserve">pet </w:t>
      </w:r>
      <w:r w:rsidRPr="00DD1215">
        <w:rPr>
          <w:i/>
        </w:rPr>
        <w:t>tillhandahållande av varor och tjänster</w:t>
      </w:r>
      <w:r w:rsidR="002C783C" w:rsidRPr="00DD1215">
        <w:t>.</w:t>
      </w:r>
      <w:r w:rsidR="00E462D1" w:rsidRPr="00DD1215">
        <w:t xml:space="preserve"> </w:t>
      </w:r>
      <w:r w:rsidR="002C783C" w:rsidRPr="00DD1215">
        <w:t>S</w:t>
      </w:r>
      <w:r w:rsidR="00E462D1" w:rsidRPr="00DD1215">
        <w:t>e vidare avsnitt 5.1</w:t>
      </w:r>
      <w:r w:rsidRPr="00DD1215">
        <w:t xml:space="preserve">. </w:t>
      </w:r>
    </w:p>
    <w:p w:rsidR="009A4E16" w:rsidRPr="00DD1215" w:rsidRDefault="009A4E16" w:rsidP="009A4E16">
      <w:pPr>
        <w:pStyle w:val="Citat"/>
        <w:rPr>
          <w:b/>
        </w:rPr>
      </w:pPr>
    </w:p>
    <w:p w:rsidR="009A4E16" w:rsidRPr="00DD1215" w:rsidRDefault="009A4E16" w:rsidP="009A4E16">
      <w:pPr>
        <w:rPr>
          <w:b/>
        </w:rPr>
      </w:pPr>
      <w:r w:rsidRPr="00DD1215">
        <w:rPr>
          <w:rStyle w:val="CitatChar"/>
          <w:b/>
        </w:rPr>
        <w:t xml:space="preserve">5 § </w:t>
      </w:r>
    </w:p>
    <w:p w:rsidR="009A4E16" w:rsidRPr="00DD1215" w:rsidRDefault="009A4E16" w:rsidP="009A4E16">
      <w:r w:rsidRPr="00DD1215">
        <w:t xml:space="preserve">Denna bestämmelse ger </w:t>
      </w:r>
      <w:r w:rsidR="0020570F" w:rsidRPr="00DD1215">
        <w:t>Riksdagsförvaltningen</w:t>
      </w:r>
      <w:r w:rsidRPr="00DD1215">
        <w:t xml:space="preserve"> rätt att bistå andra länder i bl.a. deras arbete med demokratiutveckling. Paragrafen har utan ändring förts över från </w:t>
      </w:r>
      <w:r w:rsidR="004E7D96" w:rsidRPr="00DD1215">
        <w:t xml:space="preserve">den </w:t>
      </w:r>
      <w:r w:rsidRPr="00DD1215">
        <w:t>nu gällande instruktion</w:t>
      </w:r>
      <w:r w:rsidR="004E7D96" w:rsidRPr="00DD1215">
        <w:t>en</w:t>
      </w:r>
      <w:r w:rsidRPr="00DD1215">
        <w:t xml:space="preserve"> (10 §)</w:t>
      </w:r>
      <w:r w:rsidR="002C783C" w:rsidRPr="00DD1215">
        <w:t>.</w:t>
      </w:r>
      <w:r w:rsidR="00E462D1" w:rsidRPr="00DD1215">
        <w:t xml:space="preserve"> </w:t>
      </w:r>
      <w:r w:rsidR="002C783C" w:rsidRPr="00DD1215">
        <w:t>S</w:t>
      </w:r>
      <w:r w:rsidR="00E462D1" w:rsidRPr="00DD1215">
        <w:t>e vidare avsnitt 5.1</w:t>
      </w:r>
      <w:r w:rsidRPr="00DD1215">
        <w:t>.</w:t>
      </w:r>
    </w:p>
    <w:p w:rsidR="009A4E16" w:rsidRPr="00DD1215" w:rsidRDefault="009A4E16" w:rsidP="009A4E16">
      <w:pPr>
        <w:pStyle w:val="Citat"/>
        <w:rPr>
          <w:b/>
        </w:rPr>
      </w:pPr>
    </w:p>
    <w:p w:rsidR="009A4E16" w:rsidRPr="00DD1215" w:rsidRDefault="009A4E16" w:rsidP="009A4E16">
      <w:pPr>
        <w:rPr>
          <w:b/>
        </w:rPr>
      </w:pPr>
      <w:r w:rsidRPr="00DD1215">
        <w:rPr>
          <w:rStyle w:val="CitatChar"/>
          <w:b/>
        </w:rPr>
        <w:t xml:space="preserve">6 § </w:t>
      </w:r>
    </w:p>
    <w:p w:rsidR="009A4E16" w:rsidRPr="00DD1215" w:rsidRDefault="009A4E16" w:rsidP="009A4E16">
      <w:pPr>
        <w:pStyle w:val="Lagtext"/>
      </w:pPr>
      <w:r w:rsidRPr="00DD1215">
        <w:t>Bestämmelsen behandlas i avsnitt 5.</w:t>
      </w:r>
      <w:r w:rsidR="00E85F34" w:rsidRPr="00DD1215">
        <w:t>1</w:t>
      </w:r>
      <w:r w:rsidRPr="00DD1215">
        <w:t>.</w:t>
      </w:r>
    </w:p>
    <w:p w:rsidR="009A4E16" w:rsidRPr="00DD1215" w:rsidRDefault="009A4E16" w:rsidP="0069313F">
      <w:pPr>
        <w:pStyle w:val="Normaltindrag"/>
      </w:pPr>
      <w:r w:rsidRPr="00DD1215">
        <w:t xml:space="preserve">I första meningen slås det fast att </w:t>
      </w:r>
      <w:r w:rsidR="0020570F" w:rsidRPr="00DD1215">
        <w:t>Riksdagsförvaltningen</w:t>
      </w:r>
      <w:r w:rsidRPr="00DD1215">
        <w:t xml:space="preserve"> har en uttrycklig rätt att överlämna handläggningen av vissa fr</w:t>
      </w:r>
      <w:r w:rsidR="00FA6034" w:rsidRPr="00DD1215">
        <w:t xml:space="preserve">ågor </w:t>
      </w:r>
      <w:r w:rsidRPr="00DD1215">
        <w:t xml:space="preserve">till en annan myndighet. Av hänvisningen till 2 § </w:t>
      </w:r>
      <w:r w:rsidR="00FA6034" w:rsidRPr="00DD1215">
        <w:t>4</w:t>
      </w:r>
      <w:r w:rsidRPr="00DD1215">
        <w:t xml:space="preserve"> framgår att det endast är om handläggningen av </w:t>
      </w:r>
      <w:r w:rsidR="00FA6034" w:rsidRPr="00DD1215">
        <w:t>såd</w:t>
      </w:r>
      <w:r w:rsidR="00FA6034" w:rsidRPr="00DD1215">
        <w:t>a</w:t>
      </w:r>
      <w:r w:rsidR="00FA6034" w:rsidRPr="00DD1215">
        <w:t xml:space="preserve">na </w:t>
      </w:r>
      <w:r w:rsidRPr="00DD1215">
        <w:t xml:space="preserve">ärenden som den andra myndigheten kan ges behörighet att </w:t>
      </w:r>
      <w:r w:rsidR="00FA6034" w:rsidRPr="00DD1215">
        <w:t>hantera</w:t>
      </w:r>
      <w:r w:rsidRPr="00DD1215">
        <w:t>. För</w:t>
      </w:r>
      <w:r w:rsidRPr="00DD1215">
        <w:t>e</w:t>
      </w:r>
      <w:r w:rsidRPr="00DD1215">
        <w:t xml:space="preserve">skriftsrätten kan alltså inte överlåtas. </w:t>
      </w:r>
    </w:p>
    <w:p w:rsidR="009A4E16" w:rsidRPr="00DD1215" w:rsidRDefault="009A4E16" w:rsidP="009A4E16">
      <w:pPr>
        <w:pStyle w:val="Normaltindrag"/>
      </w:pPr>
      <w:r w:rsidRPr="00DD1215">
        <w:t>Flera av de regler som den andra myndigheten har att tillämpa är utform</w:t>
      </w:r>
      <w:r w:rsidRPr="00DD1215">
        <w:t>a</w:t>
      </w:r>
      <w:r w:rsidRPr="00DD1215">
        <w:t xml:space="preserve">de så att det inte direkt framgår vem som ska </w:t>
      </w:r>
      <w:r w:rsidR="00FA6034" w:rsidRPr="00DD1215">
        <w:t>svara för handläggningen</w:t>
      </w:r>
      <w:r w:rsidRPr="00DD1215">
        <w:t>. Själ</w:t>
      </w:r>
      <w:r w:rsidRPr="00DD1215">
        <w:t>v</w:t>
      </w:r>
      <w:r w:rsidRPr="00DD1215">
        <w:t>fallet kan den andra myndigheten fatta sådana beslut. För de fall där det u</w:t>
      </w:r>
      <w:r w:rsidRPr="00DD1215">
        <w:t>t</w:t>
      </w:r>
      <w:r w:rsidRPr="00DD1215">
        <w:t xml:space="preserve">tryckligen anges att det är </w:t>
      </w:r>
      <w:r w:rsidR="0020570F" w:rsidRPr="00DD1215">
        <w:t>Riksdagsförvaltningen</w:t>
      </w:r>
      <w:r w:rsidRPr="00DD1215">
        <w:t xml:space="preserve"> som ska </w:t>
      </w:r>
      <w:r w:rsidR="00BE4F52" w:rsidRPr="00DD1215">
        <w:t>handla</w:t>
      </w:r>
      <w:r w:rsidRPr="00DD1215">
        <w:t xml:space="preserve"> på </w:t>
      </w:r>
      <w:r w:rsidR="0069313F" w:rsidRPr="00DD1215">
        <w:t xml:space="preserve">ett </w:t>
      </w:r>
      <w:r w:rsidRPr="00DD1215">
        <w:t xml:space="preserve">visst sätt har det i andra meningen angetts att vad som i sådana fall gäller för </w:t>
      </w:r>
      <w:r w:rsidR="0020570F" w:rsidRPr="00DD1215">
        <w:t>Rik</w:t>
      </w:r>
      <w:r w:rsidR="0020570F" w:rsidRPr="00DD1215">
        <w:t>s</w:t>
      </w:r>
      <w:r w:rsidR="0020570F" w:rsidRPr="00DD1215">
        <w:t>dag</w:t>
      </w:r>
      <w:r w:rsidR="0020570F" w:rsidRPr="00DD1215">
        <w:t>s</w:t>
      </w:r>
      <w:r w:rsidR="0020570F" w:rsidRPr="00DD1215">
        <w:t>förvaltningen</w:t>
      </w:r>
      <w:r w:rsidRPr="00DD1215">
        <w:t xml:space="preserve"> i stället ska gälla den andra myndigheten.</w:t>
      </w:r>
    </w:p>
    <w:p w:rsidR="009A4E16" w:rsidRPr="00DD1215" w:rsidRDefault="009A4E16" w:rsidP="009A4E16">
      <w:pPr>
        <w:pStyle w:val="Normaltindrag"/>
      </w:pPr>
      <w:r w:rsidRPr="00DD1215">
        <w:t>Anledningen till hänvisningen till en upphävd lag är att lagen (1996:304) om arvode m.m. till Sveriges ledamöter av Europaparlamentet upph</w:t>
      </w:r>
      <w:r w:rsidRPr="00DD1215">
        <w:t>ö</w:t>
      </w:r>
      <w:r w:rsidRPr="00DD1215">
        <w:t>r</w:t>
      </w:r>
      <w:r w:rsidR="000979CE" w:rsidRPr="00DD1215">
        <w:t>de</w:t>
      </w:r>
      <w:r w:rsidRPr="00DD1215">
        <w:t xml:space="preserve"> att gälla vid utgången av 2009. Den upphävda lagen ska dock fortfarande tillä</w:t>
      </w:r>
      <w:r w:rsidRPr="00DD1215">
        <w:t>m</w:t>
      </w:r>
      <w:r w:rsidRPr="00DD1215">
        <w:t>pas på egenpension och efterlevandepension som tjänats in före lagens upph</w:t>
      </w:r>
      <w:r w:rsidRPr="00DD1215">
        <w:t>ö</w:t>
      </w:r>
      <w:r w:rsidRPr="00DD1215">
        <w:t>rande. Detta gäller dock inte för den som fullgör tid i riksdagen efter nämnda tidpunkt. Den upphävda lagen ska även tillämpas på inkomstgaranti och efte</w:t>
      </w:r>
      <w:r w:rsidRPr="00DD1215">
        <w:t>r</w:t>
      </w:r>
      <w:r w:rsidRPr="00DD1215">
        <w:t>levandeskydd som hänför sig till tid som fullgjorts i Europaparl</w:t>
      </w:r>
      <w:r w:rsidRPr="00DD1215">
        <w:t>a</w:t>
      </w:r>
      <w:r w:rsidRPr="00DD1215">
        <w:t>mentet och riksdagen före lagens up</w:t>
      </w:r>
      <w:r w:rsidRPr="00DD1215">
        <w:t>p</w:t>
      </w:r>
      <w:r w:rsidRPr="00DD1215">
        <w:t>hörande.</w:t>
      </w:r>
    </w:p>
    <w:p w:rsidR="009A4E16" w:rsidRPr="00DD1215" w:rsidRDefault="009A4E16" w:rsidP="009A4E16"/>
    <w:p w:rsidR="009A4E16" w:rsidRPr="00DD1215" w:rsidRDefault="009A4E16" w:rsidP="009A4E16">
      <w:pPr>
        <w:rPr>
          <w:b/>
        </w:rPr>
      </w:pPr>
      <w:r w:rsidRPr="00DD1215">
        <w:rPr>
          <w:rStyle w:val="CitatChar"/>
          <w:b/>
        </w:rPr>
        <w:t xml:space="preserve">7 § </w:t>
      </w:r>
    </w:p>
    <w:p w:rsidR="009A4E16" w:rsidRPr="00DD1215" w:rsidRDefault="009A4E16" w:rsidP="009A4E16">
      <w:r w:rsidRPr="00DD1215">
        <w:t>Riksdagsförvaltningens rätt att meddela föreskrifter behandlas i avsnitt 5.</w:t>
      </w:r>
      <w:r w:rsidR="005419D3" w:rsidRPr="00DD1215">
        <w:t>1 och 5.3.2</w:t>
      </w:r>
      <w:r w:rsidRPr="00DD1215">
        <w:t>.</w:t>
      </w:r>
    </w:p>
    <w:p w:rsidR="009A4E16" w:rsidRPr="00DD1215" w:rsidRDefault="009A4E16" w:rsidP="000979CE">
      <w:pPr>
        <w:pStyle w:val="Normaltindrag"/>
      </w:pPr>
      <w:r w:rsidRPr="00DD1215">
        <w:t xml:space="preserve">I paragrafen finns samlat de bemyndiganden som tidigare </w:t>
      </w:r>
      <w:r w:rsidR="00BE4F52" w:rsidRPr="00DD1215">
        <w:t>reg</w:t>
      </w:r>
      <w:r w:rsidRPr="00DD1215">
        <w:t>le</w:t>
      </w:r>
      <w:r w:rsidR="00BE4F52" w:rsidRPr="00DD1215">
        <w:t>r</w:t>
      </w:r>
      <w:r w:rsidRPr="00DD1215">
        <w:t>at</w:t>
      </w:r>
      <w:r w:rsidR="00BE4F52" w:rsidRPr="00DD1215">
        <w:t>s</w:t>
      </w:r>
      <w:r w:rsidRPr="00DD1215">
        <w:t xml:space="preserve"> i 2 § pun</w:t>
      </w:r>
      <w:r w:rsidRPr="00DD1215">
        <w:t>k</w:t>
      </w:r>
      <w:r w:rsidRPr="00DD1215">
        <w:t>terna 2 och 7, 4 § och 5 §. Borttaget är dock bemyndigandet att meddela föreskrifter för utarbetandet av förslag till anslag på stat</w:t>
      </w:r>
      <w:r w:rsidR="000D52E4" w:rsidRPr="00DD1215">
        <w:t>en</w:t>
      </w:r>
      <w:r w:rsidRPr="00DD1215">
        <w:t>s</w:t>
      </w:r>
      <w:r w:rsidR="000D52E4" w:rsidRPr="00DD1215">
        <w:t xml:space="preserve"> </w:t>
      </w:r>
      <w:r w:rsidRPr="00DD1215">
        <w:t>budget för riksd</w:t>
      </w:r>
      <w:r w:rsidRPr="00DD1215">
        <w:t>a</w:t>
      </w:r>
      <w:r w:rsidRPr="00DD1215">
        <w:t>gen och dess myndigheter utom Riksbanken. Några sådana föreskrifter me</w:t>
      </w:r>
      <w:r w:rsidRPr="00DD1215">
        <w:t>d</w:t>
      </w:r>
      <w:r w:rsidRPr="00DD1215">
        <w:t xml:space="preserve">delas inte. I stället återfinns en bestämmelse i 2 § 2 </w:t>
      </w:r>
      <w:r w:rsidR="00160CCB" w:rsidRPr="00DD1215">
        <w:t>av</w:t>
      </w:r>
      <w:r w:rsidRPr="00DD1215">
        <w:t xml:space="preserve"> vilken </w:t>
      </w:r>
      <w:r w:rsidR="00160CCB" w:rsidRPr="00DD1215">
        <w:t xml:space="preserve">framgår </w:t>
      </w:r>
      <w:r w:rsidRPr="00DD1215">
        <w:t xml:space="preserve">att </w:t>
      </w:r>
      <w:r w:rsidR="0020570F" w:rsidRPr="00DD1215">
        <w:t>Riksdagsförvaltningen</w:t>
      </w:r>
      <w:r w:rsidRPr="00DD1215">
        <w:t xml:space="preserve"> får utfärda anvisningar för detta.</w:t>
      </w:r>
    </w:p>
    <w:p w:rsidR="009A4E16" w:rsidRPr="00DD1215" w:rsidRDefault="009A4E16" w:rsidP="009A4E16">
      <w:pPr>
        <w:pStyle w:val="Normaltindrag"/>
      </w:pPr>
      <w:r w:rsidRPr="00DD1215">
        <w:t xml:space="preserve">Formuleringen i punkten </w:t>
      </w:r>
      <w:r w:rsidR="000D52E4" w:rsidRPr="00DD1215">
        <w:t xml:space="preserve">tydliggör </w:t>
      </w:r>
      <w:r w:rsidRPr="00DD1215">
        <w:t xml:space="preserve">att </w:t>
      </w:r>
      <w:r w:rsidR="0020570F" w:rsidRPr="00DD1215">
        <w:t>Riksdagsförvaltningen</w:t>
      </w:r>
      <w:r w:rsidRPr="00DD1215">
        <w:t xml:space="preserve">s föreskrifter </w:t>
      </w:r>
      <w:r w:rsidR="000D52E4" w:rsidRPr="00DD1215">
        <w:t xml:space="preserve">alltid </w:t>
      </w:r>
      <w:r w:rsidRPr="00DD1215">
        <w:t xml:space="preserve">meddelas </w:t>
      </w:r>
      <w:r w:rsidR="000D52E4" w:rsidRPr="00DD1215">
        <w:t>a</w:t>
      </w:r>
      <w:r w:rsidRPr="00DD1215">
        <w:t>v riksdagsst</w:t>
      </w:r>
      <w:r w:rsidRPr="00DD1215">
        <w:t>y</w:t>
      </w:r>
      <w:r w:rsidRPr="00DD1215">
        <w:t xml:space="preserve">relsen. </w:t>
      </w:r>
    </w:p>
    <w:p w:rsidR="00BB4317" w:rsidRPr="00DD1215" w:rsidRDefault="00BB4317" w:rsidP="009A4E16">
      <w:pPr>
        <w:pStyle w:val="Normaltindrag"/>
      </w:pPr>
      <w:r w:rsidRPr="00DD1215">
        <w:t>Bestämmelsen om krav på svenskt medborgarskap behandlas i avsnitt 5.</w:t>
      </w:r>
      <w:r w:rsidR="002F7A47" w:rsidRPr="00DD1215">
        <w:t>6</w:t>
      </w:r>
      <w:r w:rsidRPr="00DD1215">
        <w:t xml:space="preserve">. Föreskriftsrätten om krav på svenskt medborgarskap som finns i </w:t>
      </w:r>
      <w:r w:rsidR="000979CE" w:rsidRPr="00DD1215">
        <w:t xml:space="preserve">den </w:t>
      </w:r>
      <w:r w:rsidRPr="00DD1215">
        <w:t>nu gä</w:t>
      </w:r>
      <w:r w:rsidRPr="00DD1215">
        <w:t>l</w:t>
      </w:r>
      <w:r w:rsidRPr="00DD1215">
        <w:t>lande instruktion</w:t>
      </w:r>
      <w:r w:rsidR="000979CE" w:rsidRPr="00DD1215">
        <w:t>en</w:t>
      </w:r>
      <w:r w:rsidRPr="00DD1215">
        <w:t xml:space="preserve"> gentemot riksdagens myndigheter är borttagen liksom den möjli</w:t>
      </w:r>
      <w:r w:rsidRPr="00DD1215">
        <w:t>g</w:t>
      </w:r>
      <w:r w:rsidRPr="00DD1215">
        <w:t>het för riksdagsstyrelsen att i särskilda fall besluta att endast den som är svensk medborgare får ha anställning vid riksdagen eller dess myndigheter.</w:t>
      </w:r>
    </w:p>
    <w:p w:rsidR="009A4E16" w:rsidRPr="00DD1215" w:rsidRDefault="009A4E16" w:rsidP="009A4E16">
      <w:pPr>
        <w:pStyle w:val="R3"/>
      </w:pPr>
      <w:r w:rsidRPr="00DD1215">
        <w:t xml:space="preserve">Myndighetens ledning </w:t>
      </w:r>
    </w:p>
    <w:p w:rsidR="009A4E16" w:rsidRPr="00DD1215" w:rsidRDefault="009A4E16" w:rsidP="009A4E16">
      <w:pPr>
        <w:keepNext/>
        <w:keepLines/>
        <w:spacing w:before="0"/>
      </w:pPr>
    </w:p>
    <w:p w:rsidR="009A4E16" w:rsidRPr="00DD1215" w:rsidRDefault="009A4E16" w:rsidP="009A4E16">
      <w:pPr>
        <w:keepNext/>
        <w:keepLines/>
        <w:rPr>
          <w:rStyle w:val="CitatChar"/>
          <w:b/>
        </w:rPr>
      </w:pPr>
      <w:r w:rsidRPr="00DD1215">
        <w:rPr>
          <w:rStyle w:val="CitatChar"/>
          <w:b/>
        </w:rPr>
        <w:t xml:space="preserve">8 § </w:t>
      </w:r>
    </w:p>
    <w:p w:rsidR="009A4E16" w:rsidRPr="00DD1215" w:rsidRDefault="009A4E16" w:rsidP="009A4E16">
      <w:pPr>
        <w:keepNext/>
        <w:keepLines/>
      </w:pPr>
      <w:r w:rsidRPr="00DD1215">
        <w:t xml:space="preserve">Bestämmelsen om </w:t>
      </w:r>
      <w:r w:rsidR="0020570F" w:rsidRPr="00DD1215">
        <w:t>Riksdagsförvaltningen</w:t>
      </w:r>
      <w:r w:rsidRPr="00DD1215">
        <w:t xml:space="preserve">s ledning behandlas i avsnitt </w:t>
      </w:r>
      <w:r w:rsidR="00E85F34" w:rsidRPr="00DD1215">
        <w:t>5.2</w:t>
      </w:r>
      <w:r w:rsidRPr="00DD1215">
        <w:t>.</w:t>
      </w:r>
    </w:p>
    <w:p w:rsidR="009A4E16" w:rsidRPr="00DD1215" w:rsidRDefault="00E85F34" w:rsidP="00E111F4">
      <w:pPr>
        <w:pStyle w:val="Normaltindrag"/>
      </w:pPr>
      <w:r w:rsidRPr="00DD1215">
        <w:t xml:space="preserve">Till skillnad från </w:t>
      </w:r>
      <w:r w:rsidR="009A4E16" w:rsidRPr="00DD1215">
        <w:t xml:space="preserve">nuvarande instruktions 11 § </w:t>
      </w:r>
      <w:r w:rsidRPr="00DD1215">
        <w:t>föreskrivs</w:t>
      </w:r>
      <w:r w:rsidR="009A4E16" w:rsidRPr="00DD1215">
        <w:t xml:space="preserve"> att </w:t>
      </w:r>
      <w:r w:rsidR="0020570F" w:rsidRPr="00DD1215">
        <w:t>Riksdagsfö</w:t>
      </w:r>
      <w:r w:rsidR="0020570F" w:rsidRPr="00DD1215">
        <w:t>r</w:t>
      </w:r>
      <w:r w:rsidR="0020570F" w:rsidRPr="00DD1215">
        <w:t>valtningen</w:t>
      </w:r>
      <w:r w:rsidR="009A4E16" w:rsidRPr="00DD1215">
        <w:t xml:space="preserve"> leds av en styrelse</w:t>
      </w:r>
      <w:r w:rsidRPr="00DD1215">
        <w:t xml:space="preserve">. Skälet är att innebörden av begreppet ledning ska motsvara samma begrepp i myndighetsförordningen. </w:t>
      </w:r>
      <w:r w:rsidR="009A4E16" w:rsidRPr="00DD1215">
        <w:t>Bestämmelser om val av ledamöter och om ordförande finns i riksdag</w:t>
      </w:r>
      <w:r w:rsidR="009A4E16" w:rsidRPr="00DD1215">
        <w:t>s</w:t>
      </w:r>
      <w:r w:rsidR="009A4E16" w:rsidRPr="00DD1215">
        <w:t>ordningen.</w:t>
      </w:r>
    </w:p>
    <w:p w:rsidR="009A4E16" w:rsidRPr="00DD1215" w:rsidRDefault="009A4E16" w:rsidP="00C5526F">
      <w:pPr>
        <w:pStyle w:val="R3"/>
      </w:pPr>
      <w:r w:rsidRPr="00DD1215">
        <w:t>Styrelsens ansvar</w:t>
      </w:r>
    </w:p>
    <w:p w:rsidR="009A4E16" w:rsidRPr="00DD1215" w:rsidRDefault="009A4E16" w:rsidP="00C5526F">
      <w:pPr>
        <w:keepNext/>
        <w:keepLines/>
        <w:spacing w:before="0"/>
      </w:pPr>
    </w:p>
    <w:p w:rsidR="009A4E16" w:rsidRPr="00DD1215" w:rsidRDefault="007666B7" w:rsidP="00C5526F">
      <w:pPr>
        <w:keepNext/>
        <w:keepLines/>
        <w:rPr>
          <w:rStyle w:val="CitatChar"/>
          <w:b/>
        </w:rPr>
      </w:pPr>
      <w:r w:rsidRPr="00DD1215">
        <w:rPr>
          <w:rStyle w:val="CitatChar"/>
          <w:b/>
        </w:rPr>
        <w:t>9</w:t>
      </w:r>
      <w:r w:rsidR="009A4E16" w:rsidRPr="00DD1215">
        <w:rPr>
          <w:rStyle w:val="CitatChar"/>
          <w:b/>
        </w:rPr>
        <w:t xml:space="preserve"> § </w:t>
      </w:r>
    </w:p>
    <w:p w:rsidR="009A4E16" w:rsidRPr="00DD1215" w:rsidRDefault="00C5526F" w:rsidP="00C5526F">
      <w:pPr>
        <w:keepNext/>
        <w:keepLines/>
      </w:pPr>
      <w:r w:rsidRPr="00DD1215">
        <w:t>F</w:t>
      </w:r>
      <w:r w:rsidR="009A4E16" w:rsidRPr="00DD1215">
        <w:t>ormuleringen överensstämmer med 15 § fö</w:t>
      </w:r>
      <w:r w:rsidR="009A4E16" w:rsidRPr="00DD1215">
        <w:t>r</w:t>
      </w:r>
      <w:r w:rsidR="009A4E16" w:rsidRPr="00DD1215">
        <w:t>sta stycket</w:t>
      </w:r>
      <w:r w:rsidRPr="00DD1215">
        <w:t xml:space="preserve"> i den nuvarande instruktionen</w:t>
      </w:r>
      <w:r w:rsidR="002C783C" w:rsidRPr="00DD1215">
        <w:t>.</w:t>
      </w:r>
      <w:r w:rsidR="00690B31" w:rsidRPr="00DD1215">
        <w:t xml:space="preserve"> </w:t>
      </w:r>
      <w:r w:rsidR="002C783C" w:rsidRPr="00DD1215">
        <w:t>S</w:t>
      </w:r>
      <w:r w:rsidR="00690B31" w:rsidRPr="00DD1215">
        <w:t>e vidare avsnitt 5.3</w:t>
      </w:r>
      <w:r w:rsidR="009A4E16" w:rsidRPr="00DD1215">
        <w:t>.</w:t>
      </w:r>
    </w:p>
    <w:p w:rsidR="009A4E16" w:rsidRPr="00DD1215" w:rsidRDefault="009A4E16" w:rsidP="009A4E16">
      <w:pPr>
        <w:pStyle w:val="Citat"/>
        <w:rPr>
          <w:b/>
        </w:rPr>
      </w:pPr>
    </w:p>
    <w:p w:rsidR="009A4E16" w:rsidRPr="00DD1215" w:rsidRDefault="009A4E16" w:rsidP="009D5E33">
      <w:pPr>
        <w:keepNext/>
        <w:keepLines/>
        <w:rPr>
          <w:rStyle w:val="CitatChar"/>
        </w:rPr>
      </w:pPr>
      <w:r w:rsidRPr="00DD1215">
        <w:rPr>
          <w:rStyle w:val="CitatChar"/>
          <w:b/>
        </w:rPr>
        <w:t>1</w:t>
      </w:r>
      <w:r w:rsidR="00C61E9C" w:rsidRPr="00DD1215">
        <w:rPr>
          <w:rStyle w:val="CitatChar"/>
          <w:b/>
        </w:rPr>
        <w:t>0</w:t>
      </w:r>
      <w:r w:rsidRPr="00DD1215">
        <w:rPr>
          <w:rStyle w:val="CitatChar"/>
          <w:b/>
        </w:rPr>
        <w:t xml:space="preserve"> § </w:t>
      </w:r>
    </w:p>
    <w:p w:rsidR="009A4E16" w:rsidRPr="00DD1215" w:rsidRDefault="009A4E16" w:rsidP="009D5E33">
      <w:pPr>
        <w:pStyle w:val="Lagtext"/>
        <w:keepNext/>
        <w:keepLines/>
        <w:spacing w:before="62"/>
      </w:pPr>
      <w:r w:rsidRPr="00DD1215">
        <w:t xml:space="preserve">Bestämmelsen behandlas i avsnitt </w:t>
      </w:r>
      <w:r w:rsidR="00C61E9C" w:rsidRPr="00DD1215">
        <w:t>5</w:t>
      </w:r>
      <w:r w:rsidRPr="00DD1215">
        <w:t>.</w:t>
      </w:r>
      <w:r w:rsidR="00C61E9C" w:rsidRPr="00DD1215">
        <w:t>3</w:t>
      </w:r>
      <w:r w:rsidRPr="00DD1215">
        <w:t xml:space="preserve"> och reglerar vad styrelsen har att besl</w:t>
      </w:r>
      <w:r w:rsidRPr="00DD1215">
        <w:t>u</w:t>
      </w:r>
      <w:r w:rsidRPr="00DD1215">
        <w:t xml:space="preserve">ta om. </w:t>
      </w:r>
    </w:p>
    <w:p w:rsidR="009A4E16" w:rsidRPr="00DD1215" w:rsidRDefault="009A4E16" w:rsidP="009A4E16">
      <w:pPr>
        <w:pStyle w:val="Normaltindrag"/>
      </w:pPr>
      <w:r w:rsidRPr="00DD1215">
        <w:t>I förhållande till nuvarande bestämmelser om styrelsens uppgifter har l</w:t>
      </w:r>
      <w:r w:rsidRPr="00DD1215">
        <w:t>y</w:t>
      </w:r>
      <w:r w:rsidRPr="00DD1215">
        <w:t xml:space="preserve">delsen ändrats i flera delar. I punkt </w:t>
      </w:r>
      <w:r w:rsidR="00935ED9" w:rsidRPr="00DD1215">
        <w:t xml:space="preserve">1 </w:t>
      </w:r>
      <w:r w:rsidRPr="00DD1215">
        <w:t>har ett tillägg gjorts i vilket det regl</w:t>
      </w:r>
      <w:r w:rsidRPr="00DD1215">
        <w:t>e</w:t>
      </w:r>
      <w:r w:rsidRPr="00DD1215">
        <w:t xml:space="preserve">ras att även redogörelser beslutas av styrelsen. I punkt </w:t>
      </w:r>
      <w:r w:rsidR="00935ED9" w:rsidRPr="00DD1215">
        <w:t>2 sägs</w:t>
      </w:r>
      <w:r w:rsidRPr="00DD1215">
        <w:t xml:space="preserve"> att styrelsen besl</w:t>
      </w:r>
      <w:r w:rsidRPr="00DD1215">
        <w:t>u</w:t>
      </w:r>
      <w:r w:rsidRPr="00DD1215">
        <w:t xml:space="preserve">tar även om förslag till budget för </w:t>
      </w:r>
      <w:r w:rsidR="0020570F" w:rsidRPr="00DD1215">
        <w:t>Riksdagsförvaltningen</w:t>
      </w:r>
      <w:r w:rsidRPr="00DD1215">
        <w:t>. Den nu gä</w:t>
      </w:r>
      <w:r w:rsidRPr="00DD1215">
        <w:t>l</w:t>
      </w:r>
      <w:r w:rsidRPr="00DD1215">
        <w:t xml:space="preserve">lande </w:t>
      </w:r>
      <w:r w:rsidR="00935ED9" w:rsidRPr="00DD1215">
        <w:t>15 § 2 om beslut om målen för förvaltningens verksamhet</w:t>
      </w:r>
      <w:r w:rsidRPr="00DD1215">
        <w:t xml:space="preserve"> utgår då detta måste anses ingå i </w:t>
      </w:r>
      <w:r w:rsidR="00935ED9" w:rsidRPr="00DD1215">
        <w:t xml:space="preserve">den föreslagna </w:t>
      </w:r>
      <w:r w:rsidRPr="00DD1215">
        <w:t>1 §</w:t>
      </w:r>
      <w:r w:rsidR="00935ED9" w:rsidRPr="00DD1215">
        <w:t>.</w:t>
      </w:r>
      <w:r w:rsidRPr="00DD1215">
        <w:t xml:space="preserve"> </w:t>
      </w:r>
      <w:r w:rsidR="00935ED9" w:rsidRPr="00DD1215">
        <w:t>B</w:t>
      </w:r>
      <w:r w:rsidRPr="00DD1215">
        <w:t>egreppet förvaltningen är u</w:t>
      </w:r>
      <w:r w:rsidRPr="00DD1215">
        <w:t>t</w:t>
      </w:r>
      <w:r w:rsidRPr="00DD1215">
        <w:t>bytt</w:t>
      </w:r>
      <w:r w:rsidR="00C5526F" w:rsidRPr="00DD1215">
        <w:t>.</w:t>
      </w:r>
      <w:r w:rsidRPr="00DD1215">
        <w:t xml:space="preserve"> </w:t>
      </w:r>
    </w:p>
    <w:p w:rsidR="009A4E16" w:rsidRPr="00DD1215" w:rsidRDefault="009A4E16" w:rsidP="009A4E16">
      <w:pPr>
        <w:pStyle w:val="Normaltindrag"/>
      </w:pPr>
      <w:r w:rsidRPr="00DD1215">
        <w:t xml:space="preserve">Ett tillägg har gjorts enligt vilket styrelsen ska besluta om </w:t>
      </w:r>
      <w:r w:rsidR="0020570F" w:rsidRPr="00DD1215">
        <w:t>Riksdagsfö</w:t>
      </w:r>
      <w:r w:rsidR="0020570F" w:rsidRPr="00DD1215">
        <w:t>r</w:t>
      </w:r>
      <w:r w:rsidR="0020570F" w:rsidRPr="00DD1215">
        <w:t>valtningen</w:t>
      </w:r>
      <w:r w:rsidRPr="00DD1215">
        <w:t xml:space="preserve">s verksamhetsplan. </w:t>
      </w:r>
    </w:p>
    <w:p w:rsidR="009A4E16" w:rsidRPr="00DD1215" w:rsidRDefault="009A4E16" w:rsidP="009A4E16">
      <w:pPr>
        <w:pStyle w:val="Normaltindrag"/>
      </w:pPr>
      <w:r w:rsidRPr="00DD1215">
        <w:t>Bestämmelsen i punkt 7 om vilka anställningar som ska beslutas av rik</w:t>
      </w:r>
      <w:r w:rsidRPr="00DD1215">
        <w:t>s</w:t>
      </w:r>
      <w:r w:rsidRPr="00DD1215">
        <w:t>dagsstyrelsen överensstämmer med den krets vars beslut om tjänstetil</w:t>
      </w:r>
      <w:r w:rsidRPr="00DD1215">
        <w:t>l</w:t>
      </w:r>
      <w:r w:rsidRPr="00DD1215">
        <w:t>sättning inte får överklagas enligt 3 § lagen (1989:186) om överklagande av adminis</w:t>
      </w:r>
      <w:r w:rsidRPr="00DD1215">
        <w:t>t</w:t>
      </w:r>
      <w:r w:rsidRPr="00DD1215">
        <w:t xml:space="preserve">rativa beslut av </w:t>
      </w:r>
      <w:r w:rsidR="0020570F" w:rsidRPr="00DD1215">
        <w:t>Riksdagsförvaltningen</w:t>
      </w:r>
      <w:r w:rsidRPr="00DD1215">
        <w:t xml:space="preserve"> och riksdagens myndigheter. </w:t>
      </w:r>
      <w:r w:rsidR="00935ED9" w:rsidRPr="00DD1215">
        <w:t xml:space="preserve">Styrelsen beslutar alltså om färre anställningar enligt förslaget jämfört med </w:t>
      </w:r>
      <w:r w:rsidR="00A65C68" w:rsidRPr="00DD1215">
        <w:t xml:space="preserve">den </w:t>
      </w:r>
      <w:r w:rsidR="00935ED9" w:rsidRPr="00DD1215">
        <w:t>gälla</w:t>
      </w:r>
      <w:r w:rsidR="00935ED9" w:rsidRPr="00DD1215">
        <w:t>n</w:t>
      </w:r>
      <w:r w:rsidR="00935ED9" w:rsidRPr="00DD1215">
        <w:t>de ordning</w:t>
      </w:r>
      <w:r w:rsidR="00A65C68" w:rsidRPr="00DD1215">
        <w:t>en</w:t>
      </w:r>
      <w:r w:rsidR="00935ED9" w:rsidRPr="00DD1215">
        <w:t xml:space="preserve">. </w:t>
      </w:r>
    </w:p>
    <w:p w:rsidR="009A4E16" w:rsidRPr="00DD1215" w:rsidRDefault="009A4E16" w:rsidP="009A4E16">
      <w:pPr>
        <w:pStyle w:val="Normaltindrag"/>
      </w:pPr>
      <w:r w:rsidRPr="00DD1215">
        <w:t>Punkt 11 i den gä</w:t>
      </w:r>
      <w:r w:rsidRPr="00DD1215">
        <w:t>l</w:t>
      </w:r>
      <w:r w:rsidRPr="00DD1215">
        <w:t xml:space="preserve">lande bestämmelsen tas bort eftersom den är felaktig. </w:t>
      </w:r>
    </w:p>
    <w:p w:rsidR="00935ED9" w:rsidRPr="00DD1215" w:rsidRDefault="00935ED9" w:rsidP="009A4E16">
      <w:pPr>
        <w:pStyle w:val="Normaltindrag"/>
      </w:pPr>
    </w:p>
    <w:p w:rsidR="009A4E16" w:rsidRPr="00DD1215" w:rsidRDefault="009A4E16" w:rsidP="009A4E16">
      <w:pPr>
        <w:rPr>
          <w:rStyle w:val="CitatChar"/>
          <w:b/>
        </w:rPr>
      </w:pPr>
      <w:r w:rsidRPr="00DD1215">
        <w:rPr>
          <w:rStyle w:val="CitatChar"/>
          <w:b/>
        </w:rPr>
        <w:t>1</w:t>
      </w:r>
      <w:r w:rsidR="007C5594" w:rsidRPr="00DD1215">
        <w:rPr>
          <w:rStyle w:val="CitatChar"/>
          <w:b/>
        </w:rPr>
        <w:t>1</w:t>
      </w:r>
      <w:r w:rsidRPr="00DD1215">
        <w:rPr>
          <w:rStyle w:val="CitatChar"/>
          <w:b/>
        </w:rPr>
        <w:t xml:space="preserve"> § </w:t>
      </w:r>
    </w:p>
    <w:p w:rsidR="009A4E16" w:rsidRPr="00DD1215" w:rsidRDefault="009A4E16" w:rsidP="009A4E16">
      <w:r w:rsidRPr="00DD1215">
        <w:t>Denna lydelse överensstämmer</w:t>
      </w:r>
      <w:r w:rsidR="000E00C7" w:rsidRPr="00DD1215">
        <w:t xml:space="preserve"> med 8 § i den nuvarande instruktionen med tydliggörandet att det gäller styrelsens ansvar för internrevision. </w:t>
      </w:r>
      <w:r w:rsidRPr="00DD1215">
        <w:t>Paragrafen är en informationsbestämme</w:t>
      </w:r>
      <w:r w:rsidRPr="00DD1215">
        <w:t>l</w:t>
      </w:r>
      <w:r w:rsidRPr="00DD1215">
        <w:t xml:space="preserve">se om att det finns bestämmelser om internrevision i lagen (2006:999) med ekonomiadministrativa bestämmelser för </w:t>
      </w:r>
      <w:r w:rsidR="0020570F" w:rsidRPr="00DD1215">
        <w:t>Riksdag</w:t>
      </w:r>
      <w:r w:rsidR="0020570F" w:rsidRPr="00DD1215">
        <w:t>s</w:t>
      </w:r>
      <w:r w:rsidR="0020570F" w:rsidRPr="00DD1215">
        <w:t>förvaltningen</w:t>
      </w:r>
      <w:r w:rsidRPr="00DD1215">
        <w:t>, Riksdagens ombudsmän och Riksr</w:t>
      </w:r>
      <w:r w:rsidRPr="00DD1215">
        <w:t>e</w:t>
      </w:r>
      <w:r w:rsidRPr="00DD1215">
        <w:t xml:space="preserve">visionen. </w:t>
      </w:r>
      <w:r w:rsidR="00935ED9" w:rsidRPr="00DD1215">
        <w:t>Se vidare avsnitt 5.3.</w:t>
      </w:r>
    </w:p>
    <w:p w:rsidR="009A4E16" w:rsidRPr="00DD1215" w:rsidRDefault="009A4E16" w:rsidP="009A4E16">
      <w:pPr>
        <w:pStyle w:val="R3"/>
      </w:pPr>
      <w:r w:rsidRPr="00DD1215">
        <w:t xml:space="preserve">Styrelsens arbetsformer  </w:t>
      </w:r>
    </w:p>
    <w:p w:rsidR="009A4E16" w:rsidRPr="00DD1215" w:rsidRDefault="009A4E16" w:rsidP="009A4E16">
      <w:pPr>
        <w:pStyle w:val="Normaltindrag"/>
        <w:rPr>
          <w:b/>
        </w:rPr>
      </w:pPr>
    </w:p>
    <w:p w:rsidR="009A4E16" w:rsidRPr="00DD1215" w:rsidRDefault="009A4E16" w:rsidP="009A4E16">
      <w:pPr>
        <w:rPr>
          <w:b/>
        </w:rPr>
      </w:pPr>
      <w:r w:rsidRPr="00DD1215">
        <w:rPr>
          <w:rStyle w:val="CitatChar"/>
          <w:b/>
        </w:rPr>
        <w:t>1</w:t>
      </w:r>
      <w:r w:rsidR="007C5594" w:rsidRPr="00DD1215">
        <w:rPr>
          <w:rStyle w:val="CitatChar"/>
          <w:b/>
        </w:rPr>
        <w:t>2</w:t>
      </w:r>
      <w:r w:rsidRPr="00DD1215">
        <w:rPr>
          <w:rStyle w:val="CitatChar"/>
          <w:b/>
        </w:rPr>
        <w:t xml:space="preserve"> § </w:t>
      </w:r>
    </w:p>
    <w:p w:rsidR="009A4E16" w:rsidRPr="00DD1215" w:rsidRDefault="009A4E16" w:rsidP="009A4E16">
      <w:r w:rsidRPr="00DD1215">
        <w:t>Bestämmelserna innehåller en upplysning om att regler om riksdagsstyrelsens sammansättning finns i rik</w:t>
      </w:r>
      <w:r w:rsidRPr="00DD1215">
        <w:t>s</w:t>
      </w:r>
      <w:r w:rsidRPr="00DD1215">
        <w:t>dagsordningen.</w:t>
      </w:r>
      <w:r w:rsidR="00935ED9" w:rsidRPr="00DD1215">
        <w:t xml:space="preserve"> Se vidare avsnitt 5.3.</w:t>
      </w:r>
    </w:p>
    <w:p w:rsidR="009A4E16" w:rsidRPr="00DD1215" w:rsidRDefault="009A4E16" w:rsidP="009A4E16">
      <w:pPr>
        <w:pStyle w:val="Citat"/>
        <w:rPr>
          <w:b/>
        </w:rPr>
      </w:pPr>
    </w:p>
    <w:p w:rsidR="009A4E16" w:rsidRPr="00DD1215" w:rsidRDefault="009A4E16" w:rsidP="009A4E16">
      <w:pPr>
        <w:rPr>
          <w:b/>
        </w:rPr>
      </w:pPr>
      <w:r w:rsidRPr="00DD1215">
        <w:rPr>
          <w:rStyle w:val="CitatChar"/>
          <w:b/>
        </w:rPr>
        <w:t>1</w:t>
      </w:r>
      <w:r w:rsidR="007C5594" w:rsidRPr="00DD1215">
        <w:rPr>
          <w:rStyle w:val="CitatChar"/>
          <w:b/>
        </w:rPr>
        <w:t>3</w:t>
      </w:r>
      <w:r w:rsidRPr="00DD1215">
        <w:rPr>
          <w:rStyle w:val="CitatChar"/>
          <w:b/>
        </w:rPr>
        <w:t xml:space="preserve"> § </w:t>
      </w:r>
    </w:p>
    <w:p w:rsidR="009A4E16" w:rsidRPr="00DD1215" w:rsidRDefault="009A4E16" w:rsidP="009A4E16">
      <w:r w:rsidRPr="00DD1215">
        <w:t xml:space="preserve">Bestämmelsen reglerar styrelsens </w:t>
      </w:r>
      <w:r w:rsidR="008D66CA" w:rsidRPr="00DD1215">
        <w:t>beslutsför</w:t>
      </w:r>
      <w:r w:rsidRPr="00DD1215">
        <w:t>het. Formuleringen innebär inte någon förändring i sak gentemot tidigare utan innehåller enbart en språklig juste</w:t>
      </w:r>
      <w:r w:rsidRPr="00DD1215">
        <w:t>r</w:t>
      </w:r>
      <w:r w:rsidRPr="00DD1215">
        <w:t>ing.</w:t>
      </w:r>
      <w:r w:rsidR="00935ED9" w:rsidRPr="00DD1215">
        <w:t xml:space="preserve"> Se vidare avsnitt 5.3.</w:t>
      </w:r>
    </w:p>
    <w:p w:rsidR="009A4E16" w:rsidRPr="00DD1215" w:rsidRDefault="009A4E16" w:rsidP="009D5E33">
      <w:pPr>
        <w:pStyle w:val="R3"/>
      </w:pPr>
      <w:r w:rsidRPr="00DD1215">
        <w:t>Ledamotsrådet</w:t>
      </w:r>
    </w:p>
    <w:p w:rsidR="009A4E16" w:rsidRPr="00DD1215" w:rsidRDefault="009A4E16" w:rsidP="009D5E33">
      <w:pPr>
        <w:pStyle w:val="Normaltindrag"/>
        <w:keepNext/>
        <w:keepLines/>
        <w:rPr>
          <w:b/>
        </w:rPr>
      </w:pPr>
    </w:p>
    <w:p w:rsidR="009A4E16" w:rsidRPr="00DD1215" w:rsidRDefault="009A4E16" w:rsidP="009D5E33">
      <w:pPr>
        <w:keepNext/>
        <w:keepLines/>
        <w:rPr>
          <w:b/>
        </w:rPr>
      </w:pPr>
      <w:r w:rsidRPr="00DD1215">
        <w:rPr>
          <w:rStyle w:val="CitatChar"/>
          <w:b/>
        </w:rPr>
        <w:t>1</w:t>
      </w:r>
      <w:r w:rsidR="007C5594" w:rsidRPr="00DD1215">
        <w:rPr>
          <w:rStyle w:val="CitatChar"/>
          <w:b/>
        </w:rPr>
        <w:t>4</w:t>
      </w:r>
      <w:r w:rsidRPr="00DD1215">
        <w:rPr>
          <w:rStyle w:val="CitatChar"/>
          <w:b/>
        </w:rPr>
        <w:t xml:space="preserve"> § </w:t>
      </w:r>
    </w:p>
    <w:p w:rsidR="009A4E16" w:rsidRPr="00DD1215" w:rsidRDefault="009A4E16" w:rsidP="009D5E33">
      <w:pPr>
        <w:keepNext/>
        <w:keepLines/>
      </w:pPr>
      <w:r w:rsidRPr="00DD1215">
        <w:t xml:space="preserve">Bestämmelsen behandlas i avsnitt </w:t>
      </w:r>
      <w:r w:rsidR="007C5594" w:rsidRPr="00DD1215">
        <w:t>5.3.5</w:t>
      </w:r>
      <w:r w:rsidRPr="00DD1215">
        <w:t>.</w:t>
      </w:r>
    </w:p>
    <w:p w:rsidR="009A4E16" w:rsidRPr="00DD1215" w:rsidRDefault="009A4E16" w:rsidP="006E3A10">
      <w:pPr>
        <w:pStyle w:val="Normaltindrag"/>
      </w:pPr>
      <w:r w:rsidRPr="00DD1215">
        <w:t xml:space="preserve">Skillnaden mot nuvarande bestämmelse är att orden </w:t>
      </w:r>
      <w:r w:rsidRPr="00DD1215">
        <w:rPr>
          <w:i/>
        </w:rPr>
        <w:t>som tillsammans med riksdagsdirektören</w:t>
      </w:r>
      <w:r w:rsidR="006E3A10" w:rsidRPr="00DD1215">
        <w:rPr>
          <w:i/>
        </w:rPr>
        <w:t xml:space="preserve"> </w:t>
      </w:r>
      <w:r w:rsidRPr="00DD1215">
        <w:t xml:space="preserve">tas bort. </w:t>
      </w:r>
      <w:r w:rsidR="007C5594" w:rsidRPr="00DD1215">
        <w:t>Benämningen</w:t>
      </w:r>
      <w:r w:rsidRPr="00DD1215">
        <w:rPr>
          <w:i/>
        </w:rPr>
        <w:t xml:space="preserve"> ledamotsrådet </w:t>
      </w:r>
      <w:r w:rsidRPr="00DD1215">
        <w:t xml:space="preserve">föreslås </w:t>
      </w:r>
      <w:r w:rsidR="006E3A10" w:rsidRPr="00DD1215">
        <w:t xml:space="preserve">bli </w:t>
      </w:r>
      <w:r w:rsidRPr="00DD1215">
        <w:t>inför</w:t>
      </w:r>
      <w:r w:rsidR="006E3A10" w:rsidRPr="00DD1215">
        <w:t>t</w:t>
      </w:r>
      <w:r w:rsidRPr="00DD1215">
        <w:t xml:space="preserve"> i la</w:t>
      </w:r>
      <w:r w:rsidRPr="00DD1215">
        <w:t>g</w:t>
      </w:r>
      <w:r w:rsidRPr="00DD1215">
        <w:t>texten</w:t>
      </w:r>
      <w:r w:rsidR="00DC4E8E" w:rsidRPr="00DD1215">
        <w:t xml:space="preserve"> eftersom organet har bytt namn</w:t>
      </w:r>
      <w:r w:rsidRPr="00DD1215">
        <w:t xml:space="preserve">. </w:t>
      </w:r>
    </w:p>
    <w:p w:rsidR="009A4E16" w:rsidRPr="00DD1215" w:rsidRDefault="009A4E16" w:rsidP="009A4E16">
      <w:pPr>
        <w:pStyle w:val="CitatIndrag"/>
      </w:pPr>
    </w:p>
    <w:p w:rsidR="009A4E16" w:rsidRPr="00DD1215" w:rsidRDefault="009A4E16" w:rsidP="009A4E16">
      <w:pPr>
        <w:rPr>
          <w:b/>
        </w:rPr>
      </w:pPr>
      <w:r w:rsidRPr="00DD1215">
        <w:rPr>
          <w:rStyle w:val="CitatChar"/>
          <w:b/>
        </w:rPr>
        <w:t>1</w:t>
      </w:r>
      <w:r w:rsidR="007C5594" w:rsidRPr="00DD1215">
        <w:rPr>
          <w:rStyle w:val="CitatChar"/>
          <w:b/>
        </w:rPr>
        <w:t>5</w:t>
      </w:r>
      <w:r w:rsidRPr="00DD1215">
        <w:rPr>
          <w:rStyle w:val="CitatChar"/>
          <w:b/>
        </w:rPr>
        <w:t xml:space="preserve"> § </w:t>
      </w:r>
    </w:p>
    <w:p w:rsidR="009A4E16" w:rsidRPr="00DD1215" w:rsidRDefault="009A4E16" w:rsidP="009A4E16">
      <w:r w:rsidRPr="00DD1215">
        <w:t xml:space="preserve">Bestämmelsen behandlas i avsnitt </w:t>
      </w:r>
      <w:r w:rsidR="007C5594" w:rsidRPr="00DD1215">
        <w:t>5.3.5</w:t>
      </w:r>
      <w:r w:rsidRPr="00DD1215">
        <w:t xml:space="preserve"> och innebär att ledamotsrådets rådg</w:t>
      </w:r>
      <w:r w:rsidRPr="00DD1215">
        <w:t>i</w:t>
      </w:r>
      <w:r w:rsidRPr="00DD1215">
        <w:t>vande funktion tydliggörs. Av bestämmelsen framgår även att om två eller flera av ledamöterna i rådet är emot riksdagsdirektörens förslag till avg</w:t>
      </w:r>
      <w:r w:rsidRPr="00DD1215">
        <w:t>ö</w:t>
      </w:r>
      <w:r w:rsidRPr="00DD1215">
        <w:t xml:space="preserve">rande så ska ärendet hänskjutas till styrelsen. </w:t>
      </w:r>
    </w:p>
    <w:p w:rsidR="009A4E16" w:rsidRPr="00DD1215" w:rsidRDefault="009A4E16" w:rsidP="009A4E16">
      <w:pPr>
        <w:pStyle w:val="Normaltindrag"/>
      </w:pPr>
      <w:r w:rsidRPr="00DD1215">
        <w:t xml:space="preserve">Namnet </w:t>
      </w:r>
      <w:r w:rsidRPr="00DD1215">
        <w:rPr>
          <w:i/>
        </w:rPr>
        <w:t>råd för ledamotsnära frågor</w:t>
      </w:r>
      <w:r w:rsidRPr="00DD1215">
        <w:t xml:space="preserve"> byts mot namnet </w:t>
      </w:r>
      <w:r w:rsidRPr="00DD1215">
        <w:rPr>
          <w:i/>
        </w:rPr>
        <w:t>ledamotsrådet</w:t>
      </w:r>
      <w:r w:rsidRPr="00DD1215">
        <w:t xml:space="preserve">. </w:t>
      </w:r>
    </w:p>
    <w:p w:rsidR="009A4E16" w:rsidRPr="00DD1215" w:rsidRDefault="009A4E16" w:rsidP="009A4E16">
      <w:pPr>
        <w:pStyle w:val="CitatIndrag"/>
      </w:pPr>
    </w:p>
    <w:p w:rsidR="009A4E16" w:rsidRPr="00DD1215" w:rsidRDefault="009A4E16" w:rsidP="009A4E16">
      <w:pPr>
        <w:pStyle w:val="R3"/>
        <w:spacing w:before="110"/>
      </w:pPr>
      <w:r w:rsidRPr="00DD1215">
        <w:t xml:space="preserve">Delegering </w:t>
      </w:r>
    </w:p>
    <w:p w:rsidR="009A4E16" w:rsidRPr="00DD1215" w:rsidRDefault="009A4E16" w:rsidP="009A4E16">
      <w:pPr>
        <w:pStyle w:val="Normaltindrag"/>
      </w:pPr>
    </w:p>
    <w:p w:rsidR="009A4E16" w:rsidRPr="00DD1215" w:rsidRDefault="009A4E16" w:rsidP="009A4E16">
      <w:pPr>
        <w:rPr>
          <w:rStyle w:val="CitatChar"/>
          <w:b/>
        </w:rPr>
      </w:pPr>
      <w:r w:rsidRPr="00DD1215">
        <w:rPr>
          <w:rStyle w:val="CitatChar"/>
          <w:b/>
        </w:rPr>
        <w:t>1</w:t>
      </w:r>
      <w:r w:rsidR="007C5594" w:rsidRPr="00DD1215">
        <w:rPr>
          <w:rStyle w:val="CitatChar"/>
          <w:b/>
        </w:rPr>
        <w:t>6</w:t>
      </w:r>
      <w:r w:rsidRPr="00DD1215">
        <w:rPr>
          <w:rStyle w:val="CitatChar"/>
          <w:b/>
        </w:rPr>
        <w:t xml:space="preserve"> § </w:t>
      </w:r>
    </w:p>
    <w:p w:rsidR="009A4E16" w:rsidRPr="00DD1215" w:rsidRDefault="009A4E16" w:rsidP="009A4E16">
      <w:r w:rsidRPr="00DD1215">
        <w:t>Bestämmelsen innebär att ärenden som enligt 1</w:t>
      </w:r>
      <w:r w:rsidR="007C5594" w:rsidRPr="00DD1215">
        <w:t>0</w:t>
      </w:r>
      <w:r w:rsidRPr="00DD1215">
        <w:t xml:space="preserve"> och 25 §§ </w:t>
      </w:r>
      <w:r w:rsidR="00D07B6D" w:rsidRPr="00DD1215">
        <w:t xml:space="preserve">inte </w:t>
      </w:r>
      <w:r w:rsidRPr="00DD1215">
        <w:t>ska avg</w:t>
      </w:r>
      <w:r w:rsidRPr="00DD1215">
        <w:t>ö</w:t>
      </w:r>
      <w:r w:rsidRPr="00DD1215">
        <w:t>ras av riksdagsstyrelsen eller personalansvarsnämnden delegeras till riksdagsd</w:t>
      </w:r>
      <w:r w:rsidRPr="00DD1215">
        <w:t>i</w:t>
      </w:r>
      <w:r w:rsidRPr="00DD1215">
        <w:t>rektören för avgörande eller, om inte riksdagsstyrelsen bestämt något a</w:t>
      </w:r>
      <w:r w:rsidRPr="00DD1215">
        <w:t>n</w:t>
      </w:r>
      <w:r w:rsidRPr="00DD1215">
        <w:t>nat, till den riksdagsdirektören b</w:t>
      </w:r>
      <w:r w:rsidRPr="00DD1215">
        <w:t>e</w:t>
      </w:r>
      <w:r w:rsidRPr="00DD1215">
        <w:t xml:space="preserve">stämmer. </w:t>
      </w:r>
      <w:r w:rsidR="002434D2" w:rsidRPr="00DD1215">
        <w:t>Se vidare avsnitt 5.3.</w:t>
      </w:r>
    </w:p>
    <w:p w:rsidR="009A4E16" w:rsidRPr="00DD1215" w:rsidRDefault="009A4E16" w:rsidP="009A4E16"/>
    <w:p w:rsidR="009A4E16" w:rsidRPr="00DD1215" w:rsidRDefault="009A4E16" w:rsidP="009A4E16">
      <w:pPr>
        <w:rPr>
          <w:b/>
        </w:rPr>
      </w:pPr>
      <w:r w:rsidRPr="00DD1215">
        <w:rPr>
          <w:rStyle w:val="CitatChar"/>
          <w:b/>
        </w:rPr>
        <w:t>1</w:t>
      </w:r>
      <w:r w:rsidR="00F53784" w:rsidRPr="00DD1215">
        <w:rPr>
          <w:rStyle w:val="CitatChar"/>
          <w:b/>
        </w:rPr>
        <w:t>7</w:t>
      </w:r>
      <w:r w:rsidRPr="00DD1215">
        <w:rPr>
          <w:rStyle w:val="CitatChar"/>
          <w:b/>
        </w:rPr>
        <w:t xml:space="preserve"> § </w:t>
      </w:r>
    </w:p>
    <w:p w:rsidR="00A13217" w:rsidRPr="00DD1215" w:rsidRDefault="005259CE" w:rsidP="00A13217">
      <w:r w:rsidRPr="00DD1215">
        <w:t>Bestämmelsens första stycke behandlas i avsnitt 5.3.2 under rubriken Anstäl</w:t>
      </w:r>
      <w:r w:rsidRPr="00DD1215">
        <w:t>l</w:t>
      </w:r>
      <w:r w:rsidRPr="00DD1215">
        <w:t>ningsbeslut och i 5.3.4 . Det andra stycket behandlas i avsnitt 5.1 under rubr</w:t>
      </w:r>
      <w:r w:rsidRPr="00DD1215">
        <w:t>i</w:t>
      </w:r>
      <w:r w:rsidRPr="00DD1215">
        <w:t>ken Rätten att meddela föreskrifter och i 5.3.4.</w:t>
      </w:r>
      <w:r w:rsidR="00A13217" w:rsidRPr="00DD1215">
        <w:t xml:space="preserve"> </w:t>
      </w:r>
    </w:p>
    <w:p w:rsidR="00A13217" w:rsidRPr="00DD1215" w:rsidRDefault="00A13217" w:rsidP="00A13217">
      <w:pPr>
        <w:pStyle w:val="Normaltindrag"/>
      </w:pPr>
      <w:r w:rsidRPr="00DD1215">
        <w:t>Riksdagsdirektörens rätt att i vissa fall besluta om för</w:t>
      </w:r>
      <w:r w:rsidRPr="00DD1215">
        <w:t>e</w:t>
      </w:r>
      <w:r w:rsidRPr="00DD1215">
        <w:t>skrifter är borttagen eftersom föreskrifter enligt förslaget endast ska kunna beslutas av riksdag</w:t>
      </w:r>
      <w:r w:rsidRPr="00DD1215">
        <w:t>s</w:t>
      </w:r>
      <w:r w:rsidRPr="00DD1215">
        <w:t xml:space="preserve">styrelsen. </w:t>
      </w:r>
    </w:p>
    <w:p w:rsidR="00960E2E" w:rsidRPr="00DD1215" w:rsidRDefault="00A13217" w:rsidP="00A13217">
      <w:pPr>
        <w:pStyle w:val="Normaltindrag"/>
      </w:pPr>
      <w:r w:rsidRPr="00DD1215">
        <w:t>Bestämmelsens innehåll fanns tidigare i 17 §. En korrigering av en felaktig hänvisning är gjord.</w:t>
      </w:r>
    </w:p>
    <w:p w:rsidR="009A4E16" w:rsidRPr="00DD1215" w:rsidRDefault="009A4E16" w:rsidP="009A4E16">
      <w:pPr>
        <w:pStyle w:val="R3"/>
      </w:pPr>
      <w:r w:rsidRPr="00DD1215">
        <w:t>Riksdagsdirektörens ansvar inför styrelsen</w:t>
      </w:r>
    </w:p>
    <w:p w:rsidR="009A4E16" w:rsidRPr="00DD1215" w:rsidRDefault="009A4E16" w:rsidP="009A4E16">
      <w:pPr>
        <w:pStyle w:val="Normaltindrag"/>
        <w:rPr>
          <w:b/>
        </w:rPr>
      </w:pPr>
    </w:p>
    <w:p w:rsidR="009A4E16" w:rsidRPr="00DD1215" w:rsidRDefault="009A4E16" w:rsidP="009A4E16">
      <w:pPr>
        <w:rPr>
          <w:b/>
        </w:rPr>
      </w:pPr>
      <w:r w:rsidRPr="00DD1215">
        <w:rPr>
          <w:rStyle w:val="CitatChar"/>
          <w:b/>
        </w:rPr>
        <w:t>1</w:t>
      </w:r>
      <w:r w:rsidR="00F53784" w:rsidRPr="00DD1215">
        <w:rPr>
          <w:rStyle w:val="CitatChar"/>
          <w:b/>
        </w:rPr>
        <w:t>8</w:t>
      </w:r>
      <w:r w:rsidRPr="00DD1215">
        <w:rPr>
          <w:rStyle w:val="CitatChar"/>
          <w:b/>
        </w:rPr>
        <w:t xml:space="preserve"> § </w:t>
      </w:r>
    </w:p>
    <w:p w:rsidR="009A4E16" w:rsidRPr="00DD1215" w:rsidRDefault="009A4E16" w:rsidP="009A4E16">
      <w:r w:rsidRPr="00DD1215">
        <w:t xml:space="preserve">Bestämmelsen behandlas i avsnitt </w:t>
      </w:r>
      <w:r w:rsidR="00F53784" w:rsidRPr="00DD1215">
        <w:t>5.4</w:t>
      </w:r>
      <w:r w:rsidRPr="00DD1215">
        <w:t xml:space="preserve"> och </w:t>
      </w:r>
      <w:r w:rsidR="00162463" w:rsidRPr="00DD1215">
        <w:t xml:space="preserve">slår fast att riksdagsdirektören är chef för Riksdagsförvaltningen samt </w:t>
      </w:r>
      <w:r w:rsidRPr="00DD1215">
        <w:t>reglerar riksdagsdire</w:t>
      </w:r>
      <w:r w:rsidRPr="00DD1215">
        <w:t>k</w:t>
      </w:r>
      <w:r w:rsidRPr="00DD1215">
        <w:t xml:space="preserve">törens ansvar </w:t>
      </w:r>
      <w:r w:rsidR="00162463" w:rsidRPr="00DD1215">
        <w:t>inför</w:t>
      </w:r>
      <w:r w:rsidRPr="00DD1215">
        <w:t xml:space="preserve"> styrelsen. </w:t>
      </w:r>
      <w:r w:rsidR="00162463" w:rsidRPr="00DD1215">
        <w:t xml:space="preserve">Orden </w:t>
      </w:r>
      <w:r w:rsidR="00162463" w:rsidRPr="00DD1215">
        <w:rPr>
          <w:i/>
        </w:rPr>
        <w:t>chef för förvaltningen</w:t>
      </w:r>
      <w:r w:rsidR="00162463" w:rsidRPr="00DD1215">
        <w:t xml:space="preserve"> är utbytta till </w:t>
      </w:r>
      <w:r w:rsidR="0020570F" w:rsidRPr="00DD1215">
        <w:t>Riksdagsförvaltningen</w:t>
      </w:r>
      <w:r w:rsidR="00162463" w:rsidRPr="00DD1215">
        <w:t>s chef.</w:t>
      </w:r>
    </w:p>
    <w:p w:rsidR="00F53784" w:rsidRPr="00DD1215" w:rsidRDefault="00F53784" w:rsidP="00F53784">
      <w:pPr>
        <w:pStyle w:val="Normaltindrag"/>
      </w:pPr>
    </w:p>
    <w:p w:rsidR="00F53784" w:rsidRPr="00DD1215" w:rsidRDefault="00F53784" w:rsidP="00162463">
      <w:pPr>
        <w:keepNext/>
        <w:keepLines/>
        <w:rPr>
          <w:b/>
        </w:rPr>
      </w:pPr>
      <w:r w:rsidRPr="00DD1215">
        <w:rPr>
          <w:rStyle w:val="CitatChar"/>
          <w:b/>
        </w:rPr>
        <w:t xml:space="preserve">19 § </w:t>
      </w:r>
    </w:p>
    <w:p w:rsidR="00C5526F" w:rsidRPr="00DD1215" w:rsidRDefault="00162463" w:rsidP="00162463">
      <w:pPr>
        <w:keepNext/>
        <w:keepLines/>
      </w:pPr>
      <w:r w:rsidRPr="00DD1215">
        <w:t xml:space="preserve">Första </w:t>
      </w:r>
      <w:r w:rsidR="00C5526F" w:rsidRPr="00DD1215">
        <w:t xml:space="preserve">stycket är </w:t>
      </w:r>
      <w:r w:rsidR="00514F57" w:rsidRPr="00DD1215">
        <w:t>likalydande med 12 § andra stycket i den nuvarande instru</w:t>
      </w:r>
      <w:r w:rsidR="00514F57" w:rsidRPr="00DD1215">
        <w:t>k</w:t>
      </w:r>
      <w:r w:rsidR="00514F57" w:rsidRPr="00DD1215">
        <w:t xml:space="preserve">tionen. </w:t>
      </w:r>
      <w:r w:rsidR="002434D2" w:rsidRPr="00DD1215">
        <w:t>Se vidare avsnitt 5.4.</w:t>
      </w:r>
    </w:p>
    <w:p w:rsidR="009A4E16" w:rsidRPr="00DD1215" w:rsidRDefault="009A4E16" w:rsidP="009A4E16">
      <w:pPr>
        <w:pStyle w:val="R3"/>
      </w:pPr>
      <w:r w:rsidRPr="00DD1215">
        <w:t xml:space="preserve">Riksdagsdirektörens uppgifter </w:t>
      </w:r>
    </w:p>
    <w:p w:rsidR="009A4E16" w:rsidRPr="00DD1215" w:rsidRDefault="009A4E16" w:rsidP="009A4E16">
      <w:pPr>
        <w:pStyle w:val="Normaltindrag"/>
      </w:pPr>
    </w:p>
    <w:p w:rsidR="009A4E16" w:rsidRPr="00DD1215" w:rsidRDefault="009A4E16" w:rsidP="009A4E16">
      <w:pPr>
        <w:rPr>
          <w:b/>
        </w:rPr>
      </w:pPr>
      <w:r w:rsidRPr="00DD1215">
        <w:rPr>
          <w:rStyle w:val="CitatChar"/>
          <w:b/>
        </w:rPr>
        <w:t xml:space="preserve">20 § </w:t>
      </w:r>
    </w:p>
    <w:p w:rsidR="009A4E16" w:rsidRPr="00DD1215" w:rsidRDefault="009A4E16" w:rsidP="009A4E16">
      <w:r w:rsidRPr="00DD1215">
        <w:t xml:space="preserve">Bestämmelsen om riksdagsdirektörens uppgifter behandlas i avsnitt </w:t>
      </w:r>
      <w:r w:rsidR="00F53784" w:rsidRPr="00DD1215">
        <w:t>5</w:t>
      </w:r>
      <w:r w:rsidRPr="00DD1215">
        <w:t xml:space="preserve">.4. </w:t>
      </w:r>
    </w:p>
    <w:p w:rsidR="009A4E16" w:rsidRPr="00DD1215" w:rsidRDefault="009A4E16" w:rsidP="00FC78B7">
      <w:pPr>
        <w:pStyle w:val="Normaltindrag"/>
      </w:pPr>
      <w:r w:rsidRPr="00DD1215">
        <w:t>Ett förtydligande har gjorts i och med att bestämmelsen reglerar vad rik</w:t>
      </w:r>
      <w:r w:rsidRPr="00DD1215">
        <w:t>s</w:t>
      </w:r>
      <w:r w:rsidRPr="00DD1215">
        <w:t>dagsd</w:t>
      </w:r>
      <w:r w:rsidRPr="00DD1215">
        <w:t>i</w:t>
      </w:r>
      <w:r w:rsidRPr="00DD1215">
        <w:t xml:space="preserve">rektören ska göra förutom att svara för den löpande verksamheten. </w:t>
      </w:r>
    </w:p>
    <w:p w:rsidR="00336AAA" w:rsidRPr="00DD1215" w:rsidRDefault="00336AAA" w:rsidP="00FC78B7">
      <w:pPr>
        <w:pStyle w:val="Normaltindrag"/>
      </w:pPr>
    </w:p>
    <w:p w:rsidR="009A4E16" w:rsidRPr="00DD1215" w:rsidRDefault="009A4E16" w:rsidP="009A4E16">
      <w:pPr>
        <w:rPr>
          <w:b/>
        </w:rPr>
      </w:pPr>
      <w:r w:rsidRPr="00DD1215">
        <w:rPr>
          <w:rStyle w:val="CitatChar"/>
          <w:b/>
        </w:rPr>
        <w:t xml:space="preserve">21 § </w:t>
      </w:r>
    </w:p>
    <w:p w:rsidR="009A4E16" w:rsidRPr="00DD1215" w:rsidRDefault="009A4E16" w:rsidP="009A4E16">
      <w:r w:rsidRPr="00DD1215">
        <w:t>Bestämmelsen om myndighetens organisation behandlas i a</w:t>
      </w:r>
      <w:r w:rsidRPr="00DD1215">
        <w:t>v</w:t>
      </w:r>
      <w:r w:rsidRPr="00DD1215">
        <w:t xml:space="preserve">snitt </w:t>
      </w:r>
      <w:r w:rsidR="00F53784" w:rsidRPr="00DD1215">
        <w:t>5</w:t>
      </w:r>
      <w:r w:rsidRPr="00DD1215">
        <w:t xml:space="preserve">.4. </w:t>
      </w:r>
    </w:p>
    <w:p w:rsidR="009A4E16" w:rsidRPr="00DD1215" w:rsidRDefault="009A4E16" w:rsidP="00336AAA">
      <w:pPr>
        <w:pStyle w:val="Normaltindrag"/>
        <w:rPr>
          <w:snapToGrid w:val="0"/>
        </w:rPr>
      </w:pPr>
      <w:r w:rsidRPr="00DD1215">
        <w:t>Beslut om hur myndighetens interna organisation ska vara utformad tas av riksdagsdirektören. Riksdagsordningen eller annan författning kan dock inn</w:t>
      </w:r>
      <w:r w:rsidRPr="00DD1215">
        <w:t>e</w:t>
      </w:r>
      <w:r w:rsidRPr="00DD1215">
        <w:t xml:space="preserve">bära inskränkningar i denna rätt. </w:t>
      </w:r>
    </w:p>
    <w:p w:rsidR="009A4E16" w:rsidRPr="00DD1215" w:rsidRDefault="009A4E16" w:rsidP="009A4E16">
      <w:pPr>
        <w:pStyle w:val="Citat"/>
      </w:pPr>
    </w:p>
    <w:p w:rsidR="009A4E16" w:rsidRPr="00DD1215" w:rsidRDefault="009A4E16" w:rsidP="00CE72C7">
      <w:pPr>
        <w:keepNext/>
        <w:keepLines/>
        <w:rPr>
          <w:b/>
        </w:rPr>
      </w:pPr>
      <w:r w:rsidRPr="00DD1215">
        <w:rPr>
          <w:rStyle w:val="CitatChar"/>
          <w:b/>
        </w:rPr>
        <w:t>22 §</w:t>
      </w:r>
    </w:p>
    <w:p w:rsidR="009A4E16" w:rsidRPr="00DD1215" w:rsidRDefault="009A4E16" w:rsidP="00CE72C7">
      <w:pPr>
        <w:keepNext/>
        <w:keepLines/>
      </w:pPr>
      <w:r w:rsidRPr="00DD1215">
        <w:t xml:space="preserve">Bestämmelsen om att riksdagsdirektören ska svara för </w:t>
      </w:r>
      <w:r w:rsidR="0020570F" w:rsidRPr="00DD1215">
        <w:t>Riksdagsförvaltnin</w:t>
      </w:r>
      <w:r w:rsidR="0020570F" w:rsidRPr="00DD1215">
        <w:t>g</w:t>
      </w:r>
      <w:r w:rsidR="0020570F" w:rsidRPr="00DD1215">
        <w:t>en</w:t>
      </w:r>
      <w:r w:rsidRPr="00DD1215">
        <w:t xml:space="preserve">s arbetsgivarpolitik och företräda </w:t>
      </w:r>
      <w:r w:rsidR="0020570F" w:rsidRPr="00DD1215">
        <w:t>Riksdagsförvaltningen</w:t>
      </w:r>
      <w:r w:rsidRPr="00DD1215">
        <w:t xml:space="preserve"> som arbetsgivare b</w:t>
      </w:r>
      <w:r w:rsidRPr="00DD1215">
        <w:t>e</w:t>
      </w:r>
      <w:r w:rsidRPr="00DD1215">
        <w:t xml:space="preserve">handlas i avsnitt </w:t>
      </w:r>
      <w:r w:rsidR="00F53784" w:rsidRPr="00DD1215">
        <w:t>5</w:t>
      </w:r>
      <w:r w:rsidRPr="00DD1215">
        <w:t xml:space="preserve">.4. </w:t>
      </w:r>
    </w:p>
    <w:p w:rsidR="009A4E16" w:rsidRPr="00DD1215" w:rsidRDefault="009A4E16" w:rsidP="009A4E16">
      <w:pPr>
        <w:pStyle w:val="R3"/>
      </w:pPr>
      <w:r w:rsidRPr="00DD1215">
        <w:t>Riksdagsförvaltningens arbetsgivarpolitik</w:t>
      </w:r>
    </w:p>
    <w:p w:rsidR="009A4E16" w:rsidRPr="00DD1215" w:rsidRDefault="009A4E16" w:rsidP="009A4E16">
      <w:pPr>
        <w:pStyle w:val="Normaltindrag"/>
      </w:pPr>
    </w:p>
    <w:p w:rsidR="009A4E16" w:rsidRPr="00DD1215" w:rsidRDefault="009A4E16" w:rsidP="009A4E16">
      <w:pPr>
        <w:rPr>
          <w:b/>
        </w:rPr>
      </w:pPr>
      <w:r w:rsidRPr="00DD1215">
        <w:rPr>
          <w:rStyle w:val="CitatChar"/>
          <w:b/>
        </w:rPr>
        <w:t xml:space="preserve">23 § </w:t>
      </w:r>
    </w:p>
    <w:p w:rsidR="009A4E16" w:rsidRPr="00DD1215" w:rsidRDefault="009A4E16" w:rsidP="009A4E16">
      <w:r w:rsidRPr="00DD1215">
        <w:t xml:space="preserve">Bestämmelsen om </w:t>
      </w:r>
      <w:r w:rsidR="0020570F" w:rsidRPr="00DD1215">
        <w:t>Riksdagsförvaltningen</w:t>
      </w:r>
      <w:r w:rsidRPr="00DD1215">
        <w:t>s arbetsgivarpolitik behandlas i a</w:t>
      </w:r>
      <w:r w:rsidRPr="00DD1215">
        <w:t>v</w:t>
      </w:r>
      <w:r w:rsidRPr="00DD1215">
        <w:t xml:space="preserve">snitt </w:t>
      </w:r>
      <w:r w:rsidR="00CE72C7" w:rsidRPr="00DD1215">
        <w:t>5.5</w:t>
      </w:r>
      <w:r w:rsidRPr="00DD1215">
        <w:t>.</w:t>
      </w:r>
    </w:p>
    <w:p w:rsidR="009A4E16" w:rsidRPr="00DD1215" w:rsidRDefault="009A4E16" w:rsidP="00E111F4">
      <w:pPr>
        <w:pStyle w:val="Normaltindrag"/>
      </w:pPr>
      <w:r w:rsidRPr="00DD1215">
        <w:t xml:space="preserve">Formuleringen har i </w:t>
      </w:r>
      <w:r w:rsidR="001D009C" w:rsidRPr="00DD1215">
        <w:t xml:space="preserve">vissa </w:t>
      </w:r>
      <w:r w:rsidRPr="00DD1215">
        <w:t xml:space="preserve">delar gjorts om. Eftersom </w:t>
      </w:r>
      <w:r w:rsidR="0020570F" w:rsidRPr="00DD1215">
        <w:t>Riksdagsförvaltningen</w:t>
      </w:r>
      <w:r w:rsidRPr="00DD1215">
        <w:t xml:space="preserve"> inte arbetar med mål har detta begrepp bytts mot begreppet </w:t>
      </w:r>
      <w:r w:rsidRPr="00DD1215">
        <w:rPr>
          <w:i/>
        </w:rPr>
        <w:t>uppdrag</w:t>
      </w:r>
      <w:r w:rsidRPr="00DD1215">
        <w:t>. Mån</w:t>
      </w:r>
      <w:r w:rsidRPr="00DD1215">
        <w:t>g</w:t>
      </w:r>
      <w:r w:rsidRPr="00DD1215">
        <w:t>fald</w:t>
      </w:r>
      <w:r w:rsidRPr="00DD1215">
        <w:t>s</w:t>
      </w:r>
      <w:r w:rsidRPr="00DD1215">
        <w:t xml:space="preserve">begreppet har i en jämförelse med gällande bestämmelse vidgats till att gälla mer än bara etniskt ursprung. </w:t>
      </w:r>
    </w:p>
    <w:p w:rsidR="009A4E16" w:rsidRPr="00DD1215" w:rsidRDefault="009A4E16" w:rsidP="009A4E16">
      <w:pPr>
        <w:pStyle w:val="R3"/>
      </w:pPr>
      <w:r w:rsidRPr="00DD1215">
        <w:t>Anställningar och uppdrag</w:t>
      </w:r>
    </w:p>
    <w:p w:rsidR="009A4E16" w:rsidRPr="00DD1215" w:rsidRDefault="009A4E16" w:rsidP="009A4E16">
      <w:pPr>
        <w:pStyle w:val="Normaltindrag"/>
      </w:pPr>
    </w:p>
    <w:p w:rsidR="009A4E16" w:rsidRPr="00DD1215" w:rsidRDefault="009A4E16" w:rsidP="009A4E16">
      <w:pPr>
        <w:rPr>
          <w:b/>
        </w:rPr>
      </w:pPr>
      <w:r w:rsidRPr="00DD1215">
        <w:rPr>
          <w:rStyle w:val="CitatChar"/>
          <w:b/>
        </w:rPr>
        <w:t xml:space="preserve">24 § </w:t>
      </w:r>
    </w:p>
    <w:p w:rsidR="009A4E16" w:rsidRPr="00DD1215" w:rsidRDefault="009A4E16" w:rsidP="009A4E16">
      <w:r w:rsidRPr="00DD1215">
        <w:t>I bestämmelsen upplyses om att riksdagsdirektören väljs av riksdagen. B</w:t>
      </w:r>
      <w:r w:rsidRPr="00DD1215">
        <w:t>e</w:t>
      </w:r>
      <w:r w:rsidRPr="00DD1215">
        <w:t xml:space="preserve">stämmelser om detta finns i riksdagsordningen. Annan personal anställs av </w:t>
      </w:r>
      <w:r w:rsidR="0020570F" w:rsidRPr="00DD1215">
        <w:t>Riksdagsförvaltningen</w:t>
      </w:r>
      <w:r w:rsidRPr="00DD1215">
        <w:t xml:space="preserve">. </w:t>
      </w:r>
    </w:p>
    <w:p w:rsidR="009A4E16" w:rsidRPr="00DD1215" w:rsidRDefault="009A4E16" w:rsidP="009D5E33">
      <w:pPr>
        <w:pStyle w:val="R3"/>
      </w:pPr>
      <w:r w:rsidRPr="00DD1215">
        <w:t>Personalansvarsnämnd</w:t>
      </w:r>
    </w:p>
    <w:p w:rsidR="009A4E16" w:rsidRPr="00DD1215" w:rsidRDefault="009A4E16" w:rsidP="009D5E33">
      <w:pPr>
        <w:pStyle w:val="Normaltindrag"/>
        <w:keepNext/>
        <w:keepLines/>
      </w:pPr>
    </w:p>
    <w:p w:rsidR="009A4E16" w:rsidRPr="00DD1215" w:rsidRDefault="009A4E16" w:rsidP="009D5E33">
      <w:pPr>
        <w:keepNext/>
        <w:keepLines/>
        <w:rPr>
          <w:rStyle w:val="CitatChar"/>
          <w:b/>
        </w:rPr>
      </w:pPr>
      <w:r w:rsidRPr="00DD1215">
        <w:rPr>
          <w:rStyle w:val="CitatChar"/>
          <w:b/>
        </w:rPr>
        <w:t xml:space="preserve">25 § </w:t>
      </w:r>
    </w:p>
    <w:p w:rsidR="009A4E16" w:rsidRPr="00DD1215" w:rsidRDefault="009A4E16" w:rsidP="009D5E33">
      <w:pPr>
        <w:keepNext/>
        <w:keepLines/>
      </w:pPr>
      <w:r w:rsidRPr="00DD1215">
        <w:t xml:space="preserve">Bestämmelsen behandlas i avsnitt </w:t>
      </w:r>
      <w:r w:rsidR="00CE72C7" w:rsidRPr="00DD1215">
        <w:t>5.7</w:t>
      </w:r>
      <w:r w:rsidRPr="00DD1215">
        <w:t>.</w:t>
      </w:r>
    </w:p>
    <w:p w:rsidR="009A4E16" w:rsidRPr="00DD1215" w:rsidRDefault="009A4E16" w:rsidP="00FC78B7">
      <w:pPr>
        <w:pStyle w:val="Normaltindrag"/>
      </w:pPr>
      <w:r w:rsidRPr="00DD1215">
        <w:t xml:space="preserve">Bestämmelsen innehåller en uppräkning av de frågor som hanteras av </w:t>
      </w:r>
      <w:r w:rsidR="0020570F" w:rsidRPr="00DD1215">
        <w:t>Riksdagsförvaltningen</w:t>
      </w:r>
      <w:r w:rsidRPr="00DD1215">
        <w:t xml:space="preserve">s personalansvarsnämnd. Motsvarande bestämmelse finns i </w:t>
      </w:r>
      <w:r w:rsidR="00631B15" w:rsidRPr="00DD1215">
        <w:t xml:space="preserve">den </w:t>
      </w:r>
      <w:r w:rsidRPr="00DD1215">
        <w:t>nuvarande instruktion</w:t>
      </w:r>
      <w:r w:rsidR="00631B15" w:rsidRPr="00DD1215">
        <w:t>en</w:t>
      </w:r>
      <w:r w:rsidRPr="00DD1215">
        <w:t xml:space="preserve">. </w:t>
      </w:r>
    </w:p>
    <w:p w:rsidR="009A4E16" w:rsidRPr="00DD1215" w:rsidRDefault="009A4E16" w:rsidP="009A4E16">
      <w:pPr>
        <w:pStyle w:val="Normaltindrag"/>
      </w:pPr>
      <w:r w:rsidRPr="00DD1215">
        <w:t>Det har införts en hänvisning till att bestämmelser om nämndens samma</w:t>
      </w:r>
      <w:r w:rsidRPr="00DD1215">
        <w:t>n</w:t>
      </w:r>
      <w:r w:rsidRPr="00DD1215">
        <w:t>sättning i övrigt och om dess verksamhet meddelas i föreskrifter.</w:t>
      </w:r>
    </w:p>
    <w:p w:rsidR="00EC21BD" w:rsidRPr="00DD1215" w:rsidRDefault="00EC21BD" w:rsidP="009A4E16">
      <w:pPr>
        <w:pStyle w:val="Normaltindrag"/>
      </w:pPr>
    </w:p>
    <w:p w:rsidR="009A4E16" w:rsidRPr="00DD1215" w:rsidRDefault="009A4E16" w:rsidP="00EC21BD">
      <w:pPr>
        <w:keepNext/>
        <w:keepLines/>
        <w:rPr>
          <w:b/>
        </w:rPr>
      </w:pPr>
      <w:r w:rsidRPr="00DD1215">
        <w:rPr>
          <w:rStyle w:val="CitatChar"/>
          <w:b/>
        </w:rPr>
        <w:t xml:space="preserve">26 § </w:t>
      </w:r>
    </w:p>
    <w:p w:rsidR="009A4E16" w:rsidRPr="00DD1215" w:rsidRDefault="009A4E16" w:rsidP="00EC21BD">
      <w:pPr>
        <w:keepNext/>
        <w:keepLines/>
      </w:pPr>
      <w:r w:rsidRPr="00DD1215">
        <w:t xml:space="preserve">Även denna bestämmelse som gäller personalansvarsnämndens </w:t>
      </w:r>
      <w:r w:rsidR="008D66CA" w:rsidRPr="00DD1215">
        <w:t>beslutsför</w:t>
      </w:r>
      <w:r w:rsidRPr="00DD1215">
        <w:t>het behandlas i a</w:t>
      </w:r>
      <w:r w:rsidRPr="00DD1215">
        <w:t>v</w:t>
      </w:r>
      <w:r w:rsidRPr="00DD1215">
        <w:t xml:space="preserve">snitt </w:t>
      </w:r>
      <w:r w:rsidR="00CE72C7" w:rsidRPr="00DD1215">
        <w:t>5.7</w:t>
      </w:r>
      <w:r w:rsidRPr="00DD1215">
        <w:t>.</w:t>
      </w:r>
    </w:p>
    <w:p w:rsidR="009A4E16" w:rsidRPr="00DD1215" w:rsidRDefault="009A4E16" w:rsidP="00EC21BD">
      <w:pPr>
        <w:pStyle w:val="Normaltindrag"/>
        <w:keepNext/>
        <w:keepLines/>
      </w:pPr>
      <w:r w:rsidRPr="00DD1215">
        <w:t xml:space="preserve">Innehållet i 25 och 26 §§ är anpassat </w:t>
      </w:r>
      <w:r w:rsidR="00EC21BD" w:rsidRPr="00DD1215">
        <w:t>till</w:t>
      </w:r>
      <w:r w:rsidRPr="00DD1215">
        <w:t xml:space="preserve"> att överensstämma med myndi</w:t>
      </w:r>
      <w:r w:rsidRPr="00DD1215">
        <w:t>g</w:t>
      </w:r>
      <w:r w:rsidRPr="00DD1215">
        <w:t>hetsförordningens regler om personalansvarsnämnden.</w:t>
      </w:r>
    </w:p>
    <w:p w:rsidR="009A4E16" w:rsidRPr="00DD1215" w:rsidRDefault="009A4E16" w:rsidP="009A4E16">
      <w:pPr>
        <w:pStyle w:val="R3"/>
      </w:pPr>
      <w:r w:rsidRPr="00DD1215">
        <w:t xml:space="preserve">Ärendenas handläggning </w:t>
      </w:r>
    </w:p>
    <w:p w:rsidR="009A4E16" w:rsidRPr="00DD1215" w:rsidRDefault="009A4E16" w:rsidP="009A4E16">
      <w:pPr>
        <w:pStyle w:val="Normaltindrag"/>
      </w:pPr>
    </w:p>
    <w:p w:rsidR="009A4E16" w:rsidRPr="00DD1215" w:rsidRDefault="009A4E16" w:rsidP="009A4E16">
      <w:pPr>
        <w:rPr>
          <w:b/>
        </w:rPr>
      </w:pPr>
      <w:r w:rsidRPr="00DD1215">
        <w:rPr>
          <w:rStyle w:val="CitatChar"/>
          <w:b/>
        </w:rPr>
        <w:t xml:space="preserve">27 § </w:t>
      </w:r>
    </w:p>
    <w:p w:rsidR="009A4E16" w:rsidRPr="00DD1215" w:rsidRDefault="009A4E16" w:rsidP="009A4E16">
      <w:r w:rsidRPr="00DD1215">
        <w:t xml:space="preserve">Bestämmelsen som handlar om ärendenas handläggning behandlas i avsnitt </w:t>
      </w:r>
      <w:r w:rsidR="00CE72C7" w:rsidRPr="00DD1215">
        <w:t>5.8</w:t>
      </w:r>
      <w:r w:rsidRPr="00DD1215">
        <w:t xml:space="preserve">. </w:t>
      </w:r>
    </w:p>
    <w:p w:rsidR="009A4E16" w:rsidRPr="00DD1215" w:rsidRDefault="009A4E16" w:rsidP="00E111F4">
      <w:pPr>
        <w:pStyle w:val="Normaltindrag"/>
      </w:pPr>
      <w:r w:rsidRPr="00DD1215">
        <w:t>Innehållet i paragrafen är i den nuvarande instruktionen uppdelat i tre p</w:t>
      </w:r>
      <w:r w:rsidRPr="00DD1215">
        <w:t>a</w:t>
      </w:r>
      <w:r w:rsidRPr="00DD1215">
        <w:t>ragrafer (26–28 §§)</w:t>
      </w:r>
      <w:r w:rsidR="00897023" w:rsidRPr="00DD1215">
        <w:t xml:space="preserve"> men läggs enligt förslaget samman till en paragraf</w:t>
      </w:r>
      <w:r w:rsidRPr="00DD1215">
        <w:t>.</w:t>
      </w:r>
    </w:p>
    <w:p w:rsidR="009A4E16" w:rsidRPr="00DD1215" w:rsidRDefault="009A4E16" w:rsidP="009A4E16">
      <w:pPr>
        <w:pStyle w:val="Lagtext"/>
      </w:pPr>
    </w:p>
    <w:p w:rsidR="009A4E16" w:rsidRPr="00DD1215" w:rsidRDefault="009A4E16" w:rsidP="009A4E16">
      <w:pPr>
        <w:rPr>
          <w:b/>
        </w:rPr>
      </w:pPr>
      <w:r w:rsidRPr="00DD1215">
        <w:rPr>
          <w:rStyle w:val="CitatChar"/>
          <w:b/>
        </w:rPr>
        <w:t xml:space="preserve">28 § </w:t>
      </w:r>
    </w:p>
    <w:p w:rsidR="009A4E16" w:rsidRPr="00DD1215" w:rsidRDefault="009A4E16" w:rsidP="009A4E16">
      <w:r w:rsidRPr="00DD1215">
        <w:t xml:space="preserve">Bestämmelsen behandlas i avsnitt </w:t>
      </w:r>
      <w:r w:rsidR="00CE72C7" w:rsidRPr="00DD1215">
        <w:t>5.8</w:t>
      </w:r>
      <w:r w:rsidRPr="00DD1215">
        <w:t>.</w:t>
      </w:r>
    </w:p>
    <w:p w:rsidR="009A4E16" w:rsidRPr="00DD1215" w:rsidRDefault="009A4E16" w:rsidP="00E111F4">
      <w:pPr>
        <w:pStyle w:val="Normaltindrag"/>
      </w:pPr>
      <w:r w:rsidRPr="00DD1215">
        <w:t xml:space="preserve">De regleringar som finns i </w:t>
      </w:r>
      <w:r w:rsidR="00631B15" w:rsidRPr="00DD1215">
        <w:t xml:space="preserve">den </w:t>
      </w:r>
      <w:r w:rsidRPr="00DD1215">
        <w:t>nu gällande instruktion</w:t>
      </w:r>
      <w:r w:rsidR="00631B15" w:rsidRPr="00DD1215">
        <w:t>en</w:t>
      </w:r>
      <w:r w:rsidRPr="00DD1215">
        <w:t xml:space="preserve"> förs i allt väsen</w:t>
      </w:r>
      <w:r w:rsidRPr="00DD1215">
        <w:t>t</w:t>
      </w:r>
      <w:r w:rsidRPr="00DD1215">
        <w:t>ligt över till den nya instruktionen när det gäller föredragning och innehållet i myndighetens beslut. Bestämmelsen överensstämmer med myndighetsföror</w:t>
      </w:r>
      <w:r w:rsidRPr="00DD1215">
        <w:t>d</w:t>
      </w:r>
      <w:r w:rsidRPr="00DD1215">
        <w:t xml:space="preserve">ningens bestämmelser. Dock finns </w:t>
      </w:r>
      <w:r w:rsidR="00665F37" w:rsidRPr="00DD1215">
        <w:t xml:space="preserve">det </w:t>
      </w:r>
      <w:r w:rsidRPr="00DD1215">
        <w:t>i instruktionen ett tillägg om att prot</w:t>
      </w:r>
      <w:r w:rsidRPr="00DD1215">
        <w:t>o</w:t>
      </w:r>
      <w:r w:rsidRPr="00DD1215">
        <w:t xml:space="preserve">koll ska föras när det förekommer </w:t>
      </w:r>
      <w:r w:rsidR="00837B7A" w:rsidRPr="00DD1215">
        <w:t xml:space="preserve">en </w:t>
      </w:r>
      <w:r w:rsidRPr="00DD1215">
        <w:t>skiljaktig mening eller när det behövs protokoll av n</w:t>
      </w:r>
      <w:r w:rsidRPr="00DD1215">
        <w:t>å</w:t>
      </w:r>
      <w:r w:rsidRPr="00DD1215">
        <w:t xml:space="preserve">gon annan orsak. Vidare föreslås att en skiljaktig mening alltid ska anges när underrättelse lämnas om innehållet i ett beslut fattat av </w:t>
      </w:r>
      <w:r w:rsidR="0020570F" w:rsidRPr="00DD1215">
        <w:t>Rik</w:t>
      </w:r>
      <w:r w:rsidR="0020570F" w:rsidRPr="00DD1215">
        <w:t>s</w:t>
      </w:r>
      <w:r w:rsidR="0020570F" w:rsidRPr="00DD1215">
        <w:t>dagsförval</w:t>
      </w:r>
      <w:r w:rsidR="0020570F" w:rsidRPr="00DD1215">
        <w:t>t</w:t>
      </w:r>
      <w:r w:rsidR="0020570F" w:rsidRPr="00DD1215">
        <w:t>ningen</w:t>
      </w:r>
      <w:r w:rsidRPr="00DD1215">
        <w:t xml:space="preserve">. </w:t>
      </w:r>
    </w:p>
    <w:p w:rsidR="009A4E16" w:rsidRPr="00DD1215" w:rsidRDefault="009A4E16" w:rsidP="00C417CA">
      <w:pPr>
        <w:pStyle w:val="R3"/>
      </w:pPr>
      <w:r w:rsidRPr="00DD1215">
        <w:t xml:space="preserve">Riksdagsförvaltningens rätt att företräda staten vid domstol </w:t>
      </w:r>
    </w:p>
    <w:p w:rsidR="009A4E16" w:rsidRPr="00DD1215" w:rsidRDefault="009A4E16" w:rsidP="00C417CA">
      <w:pPr>
        <w:pStyle w:val="Normaltindrag"/>
        <w:keepNext/>
        <w:keepLines/>
        <w:rPr>
          <w:b/>
        </w:rPr>
      </w:pPr>
    </w:p>
    <w:p w:rsidR="009A4E16" w:rsidRPr="00DD1215" w:rsidRDefault="009A4E16" w:rsidP="00C417CA">
      <w:pPr>
        <w:keepNext/>
        <w:keepLines/>
        <w:rPr>
          <w:b/>
        </w:rPr>
      </w:pPr>
      <w:r w:rsidRPr="00DD1215">
        <w:rPr>
          <w:rStyle w:val="CitatChar"/>
          <w:b/>
        </w:rPr>
        <w:t xml:space="preserve">29 § </w:t>
      </w:r>
    </w:p>
    <w:p w:rsidR="009A4E16" w:rsidRPr="00DD1215" w:rsidRDefault="009A4E16" w:rsidP="00C417CA">
      <w:pPr>
        <w:keepNext/>
        <w:keepLines/>
      </w:pPr>
      <w:r w:rsidRPr="00DD1215">
        <w:t xml:space="preserve">Bestämmelsen behandlas i avsnitt </w:t>
      </w:r>
      <w:r w:rsidR="00CE72C7" w:rsidRPr="00DD1215">
        <w:t>5.9</w:t>
      </w:r>
      <w:r w:rsidRPr="00DD1215">
        <w:t>.</w:t>
      </w:r>
    </w:p>
    <w:p w:rsidR="009A4E16" w:rsidRPr="00DD1215" w:rsidRDefault="009A4E16" w:rsidP="00E111F4">
      <w:pPr>
        <w:pStyle w:val="Normaltindrag"/>
      </w:pPr>
      <w:r w:rsidRPr="00DD1215">
        <w:t xml:space="preserve">Genom regleringen ges </w:t>
      </w:r>
      <w:r w:rsidR="0020570F" w:rsidRPr="00DD1215">
        <w:t>Riksdagsförvaltningen</w:t>
      </w:r>
      <w:r w:rsidRPr="00DD1215">
        <w:t>, i likhet med vad som gäller myndigheter under regeringen, behörighet att inom sitt verksamhetsomr</w:t>
      </w:r>
      <w:r w:rsidRPr="00DD1215">
        <w:t>å</w:t>
      </w:r>
      <w:r w:rsidRPr="00DD1215">
        <w:t xml:space="preserve">de själv föra statens talan vid domstol. Ordet </w:t>
      </w:r>
      <w:r w:rsidRPr="00DD1215">
        <w:rPr>
          <w:i/>
        </w:rPr>
        <w:t>förvaltningen</w:t>
      </w:r>
      <w:r w:rsidRPr="00DD1215">
        <w:t xml:space="preserve"> i den nuvara</w:t>
      </w:r>
      <w:r w:rsidRPr="00DD1215">
        <w:t>n</w:t>
      </w:r>
      <w:r w:rsidRPr="00DD1215">
        <w:t xml:space="preserve">de lydelsen byts ut mot </w:t>
      </w:r>
      <w:r w:rsidR="00837B7A" w:rsidRPr="00DD1215">
        <w:rPr>
          <w:i/>
        </w:rPr>
        <w:t>R</w:t>
      </w:r>
      <w:r w:rsidRPr="00DD1215">
        <w:rPr>
          <w:i/>
        </w:rPr>
        <w:t>iksdagsförvaltningen</w:t>
      </w:r>
      <w:r w:rsidRPr="00DD1215">
        <w:t xml:space="preserve"> för att enhetlighet ska up</w:t>
      </w:r>
      <w:r w:rsidRPr="00DD1215">
        <w:t>p</w:t>
      </w:r>
      <w:r w:rsidRPr="00DD1215">
        <w:t>nås.</w:t>
      </w:r>
    </w:p>
    <w:p w:rsidR="009A4E16" w:rsidRPr="00DD1215" w:rsidRDefault="009A4E16" w:rsidP="009A4E16">
      <w:pPr>
        <w:pStyle w:val="R3"/>
      </w:pPr>
      <w:r w:rsidRPr="00DD1215">
        <w:t xml:space="preserve">Överklagande </w:t>
      </w:r>
    </w:p>
    <w:p w:rsidR="009A4E16" w:rsidRPr="00DD1215" w:rsidRDefault="009A4E16" w:rsidP="009A4E16">
      <w:pPr>
        <w:pStyle w:val="Normaltindrag"/>
      </w:pPr>
    </w:p>
    <w:p w:rsidR="009A4E16" w:rsidRPr="00DD1215" w:rsidRDefault="009A4E16" w:rsidP="009A4E16">
      <w:pPr>
        <w:rPr>
          <w:b/>
        </w:rPr>
      </w:pPr>
      <w:r w:rsidRPr="00DD1215">
        <w:rPr>
          <w:rStyle w:val="CitatChar"/>
          <w:b/>
        </w:rPr>
        <w:t xml:space="preserve">30 § </w:t>
      </w:r>
    </w:p>
    <w:p w:rsidR="009A4E16" w:rsidRPr="00DD1215" w:rsidRDefault="009A4E16" w:rsidP="009A4E16">
      <w:r w:rsidRPr="00DD1215">
        <w:t xml:space="preserve">Bestämmelsen behandlas i avsnitt </w:t>
      </w:r>
      <w:r w:rsidR="00CE72C7" w:rsidRPr="00DD1215">
        <w:t>5.10</w:t>
      </w:r>
      <w:r w:rsidRPr="00DD1215">
        <w:t xml:space="preserve">. </w:t>
      </w:r>
    </w:p>
    <w:p w:rsidR="009A4E16" w:rsidRPr="00DD1215" w:rsidRDefault="009A4E16" w:rsidP="00E111F4">
      <w:pPr>
        <w:pStyle w:val="Normaltindrag"/>
      </w:pPr>
      <w:r w:rsidRPr="00DD1215">
        <w:t xml:space="preserve">Bestämmelsen ger en upplysning om att </w:t>
      </w:r>
      <w:r w:rsidR="00E325FB" w:rsidRPr="00DD1215">
        <w:t>regler</w:t>
      </w:r>
      <w:r w:rsidRPr="00DD1215">
        <w:t xml:space="preserve"> om överkl</w:t>
      </w:r>
      <w:r w:rsidRPr="00DD1215">
        <w:t>a</w:t>
      </w:r>
      <w:r w:rsidRPr="00DD1215">
        <w:t xml:space="preserve">gande av beslut av </w:t>
      </w:r>
      <w:r w:rsidR="0020570F" w:rsidRPr="00DD1215">
        <w:t>Riksdagsförvaltningen</w:t>
      </w:r>
      <w:r w:rsidRPr="00DD1215">
        <w:t xml:space="preserve"> finns i lagen (1989:186) om överklagande av adm</w:t>
      </w:r>
      <w:r w:rsidRPr="00DD1215">
        <w:t>i</w:t>
      </w:r>
      <w:r w:rsidRPr="00DD1215">
        <w:t xml:space="preserve">nistrativa beslut av </w:t>
      </w:r>
      <w:r w:rsidR="0020570F" w:rsidRPr="00DD1215">
        <w:t>Riksdagsförvaltningen</w:t>
      </w:r>
      <w:r w:rsidRPr="00DD1215">
        <w:t xml:space="preserve"> och riksdagens myndigheter. B</w:t>
      </w:r>
      <w:r w:rsidRPr="00DD1215">
        <w:t>e</w:t>
      </w:r>
      <w:r w:rsidRPr="00DD1215">
        <w:t xml:space="preserve">stämmelsen är i sin helhet överförd från </w:t>
      </w:r>
      <w:r w:rsidR="00ED4BA3" w:rsidRPr="00DD1215">
        <w:t xml:space="preserve">den </w:t>
      </w:r>
      <w:r w:rsidRPr="00DD1215">
        <w:t>nu gällande instru</w:t>
      </w:r>
      <w:r w:rsidRPr="00DD1215">
        <w:t>k</w:t>
      </w:r>
      <w:r w:rsidRPr="00DD1215">
        <w:t>tion</w:t>
      </w:r>
      <w:r w:rsidR="00ED4BA3" w:rsidRPr="00DD1215">
        <w:t>en</w:t>
      </w:r>
      <w:r w:rsidRPr="00DD1215">
        <w:t xml:space="preserve">. </w:t>
      </w:r>
    </w:p>
    <w:p w:rsidR="009A4E16" w:rsidRPr="00DD1215" w:rsidRDefault="009A4E16" w:rsidP="005E4053">
      <w:pPr>
        <w:pStyle w:val="Rubrik2"/>
      </w:pPr>
      <w:r w:rsidRPr="00DD1215">
        <w:br w:type="page"/>
      </w:r>
      <w:bookmarkStart w:id="70" w:name="_Toc264544987"/>
      <w:bookmarkStart w:id="71" w:name="_Toc288642070"/>
      <w:r w:rsidRPr="00DD1215">
        <w:t xml:space="preserve">Förslag till lag om ändring i lagen (1989:186) om överklagande av administrativa beslut av </w:t>
      </w:r>
      <w:r w:rsidR="0020570F" w:rsidRPr="00DD1215">
        <w:t>Riksdagsförvaltningen</w:t>
      </w:r>
      <w:r w:rsidRPr="00DD1215">
        <w:t xml:space="preserve"> och riksdagens myndigheter</w:t>
      </w:r>
      <w:bookmarkEnd w:id="70"/>
      <w:bookmarkEnd w:id="71"/>
    </w:p>
    <w:p w:rsidR="009A4E16" w:rsidRPr="00DD1215" w:rsidRDefault="009A4E16" w:rsidP="009A4E16">
      <w:pPr>
        <w:pStyle w:val="Lagtext"/>
        <w:rPr>
          <w:rStyle w:val="CitatChar"/>
          <w:b/>
        </w:rPr>
      </w:pPr>
    </w:p>
    <w:p w:rsidR="009A4E16" w:rsidRPr="00DD1215" w:rsidRDefault="009A4E16" w:rsidP="009A4E16">
      <w:pPr>
        <w:pStyle w:val="Lagtext"/>
        <w:rPr>
          <w:rStyle w:val="CitatChar"/>
          <w:b/>
        </w:rPr>
      </w:pPr>
      <w:r w:rsidRPr="00DD1215">
        <w:rPr>
          <w:rStyle w:val="CitatChar"/>
          <w:b/>
        </w:rPr>
        <w:t xml:space="preserve">2 § </w:t>
      </w:r>
    </w:p>
    <w:p w:rsidR="009A4E16" w:rsidRPr="00DD1215" w:rsidRDefault="009A4E16" w:rsidP="009A4E16">
      <w:r w:rsidRPr="00DD1215">
        <w:t xml:space="preserve">Förslaget till ändring i lagen behandlas i avsnitt </w:t>
      </w:r>
      <w:r w:rsidR="00CE72C7" w:rsidRPr="00DD1215">
        <w:t>5.12</w:t>
      </w:r>
      <w:r w:rsidRPr="00DD1215">
        <w:t xml:space="preserve">. </w:t>
      </w:r>
    </w:p>
    <w:p w:rsidR="009A4E16" w:rsidRPr="00DD1215" w:rsidRDefault="009A4E16" w:rsidP="00E111F4">
      <w:pPr>
        <w:pStyle w:val="Normaltindrag"/>
      </w:pPr>
      <w:r w:rsidRPr="00DD1215">
        <w:t>I bestämmelsen har uttrycket anställning hos riksdagen eller dess myndi</w:t>
      </w:r>
      <w:r w:rsidRPr="00DD1215">
        <w:t>g</w:t>
      </w:r>
      <w:r w:rsidRPr="00DD1215">
        <w:t xml:space="preserve">heter bytts ut till anställning hos riksdagens myndigheter. Detta </w:t>
      </w:r>
      <w:r w:rsidR="00354815" w:rsidRPr="00DD1215">
        <w:t xml:space="preserve">dels </w:t>
      </w:r>
      <w:r w:rsidRPr="00DD1215">
        <w:t>för att tydliggöra att riksdagen som sådan inte har några anställda, dels för att jä</w:t>
      </w:r>
      <w:r w:rsidRPr="00DD1215">
        <w:t>m</w:t>
      </w:r>
      <w:r w:rsidRPr="00DD1215">
        <w:t xml:space="preserve">ställa </w:t>
      </w:r>
      <w:r w:rsidR="0020570F" w:rsidRPr="00DD1215">
        <w:t>Riksdagsförvaltningen</w:t>
      </w:r>
      <w:r w:rsidRPr="00DD1215">
        <w:t xml:space="preserve"> med övriga myndigheter som lyder under rik</w:t>
      </w:r>
      <w:r w:rsidRPr="00DD1215">
        <w:t>s</w:t>
      </w:r>
      <w:r w:rsidRPr="00DD1215">
        <w:t xml:space="preserve">dagen. </w:t>
      </w:r>
    </w:p>
    <w:p w:rsidR="009A4E16" w:rsidRPr="00DD1215" w:rsidRDefault="009A4E16" w:rsidP="009A4E16">
      <w:pPr>
        <w:pStyle w:val="Normaltindrag"/>
      </w:pPr>
      <w:r w:rsidRPr="00DD1215">
        <w:t>Begreppet tjänstetillsättning har i paragrafen bytts mot anställning.</w:t>
      </w:r>
    </w:p>
    <w:p w:rsidR="009A4E16" w:rsidRPr="00DD1215" w:rsidRDefault="009A4E16" w:rsidP="009A4E16">
      <w:pPr>
        <w:pStyle w:val="Normaltindrag"/>
      </w:pPr>
    </w:p>
    <w:p w:rsidR="009A4E16" w:rsidRPr="00DD1215" w:rsidRDefault="009A4E16" w:rsidP="009A4E16">
      <w:pPr>
        <w:rPr>
          <w:rStyle w:val="CitatChar"/>
          <w:b/>
        </w:rPr>
      </w:pPr>
      <w:r w:rsidRPr="00DD1215">
        <w:rPr>
          <w:rStyle w:val="CitatChar"/>
          <w:b/>
        </w:rPr>
        <w:t xml:space="preserve">3 § </w:t>
      </w:r>
    </w:p>
    <w:p w:rsidR="009A4E16" w:rsidRPr="00DD1215" w:rsidRDefault="009A4E16" w:rsidP="009A4E16">
      <w:r w:rsidRPr="00DD1215">
        <w:t xml:space="preserve">Även i denna paragraf har begreppet tjänstetillsättning bytts mot anställning. Begreppet tjänster hos riksdagen är utbytt mot anställningar hos </w:t>
      </w:r>
      <w:r w:rsidR="0020570F" w:rsidRPr="00DD1215">
        <w:t>Riksdagsfö</w:t>
      </w:r>
      <w:r w:rsidR="0020570F" w:rsidRPr="00DD1215">
        <w:t>r</w:t>
      </w:r>
      <w:r w:rsidR="0020570F" w:rsidRPr="00DD1215">
        <w:t>valtningen</w:t>
      </w:r>
      <w:r w:rsidRPr="00DD1215">
        <w:t>.</w:t>
      </w:r>
    </w:p>
    <w:p w:rsidR="009A4E16" w:rsidRPr="00DD1215" w:rsidRDefault="00A9630E" w:rsidP="009A4E16">
      <w:pPr>
        <w:pStyle w:val="Normaltindrag"/>
      </w:pPr>
      <w:r w:rsidRPr="00DD1215">
        <w:t>B</w:t>
      </w:r>
      <w:r w:rsidR="009A4E16" w:rsidRPr="00DD1215">
        <w:t>eteckningen kammarsekreterare har upphört</w:t>
      </w:r>
      <w:r w:rsidRPr="00DD1215">
        <w:t>.</w:t>
      </w:r>
      <w:r w:rsidR="009A4E16" w:rsidRPr="00DD1215">
        <w:t xml:space="preserve"> </w:t>
      </w:r>
      <w:r w:rsidRPr="00DD1215">
        <w:t>K</w:t>
      </w:r>
      <w:r w:rsidR="009A4E16" w:rsidRPr="00DD1215">
        <w:t>ammarse</w:t>
      </w:r>
      <w:r w:rsidR="009A4E16" w:rsidRPr="00DD1215">
        <w:t>k</w:t>
      </w:r>
      <w:r w:rsidR="009A4E16" w:rsidRPr="00DD1215">
        <w:t>reterare är i stället den funktion som fullgörs av de personer som biträder talmannen i kammaren</w:t>
      </w:r>
      <w:r w:rsidRPr="00DD1215">
        <w:t>.</w:t>
      </w:r>
      <w:r w:rsidR="009A4E16" w:rsidRPr="00DD1215">
        <w:t xml:space="preserve"> </w:t>
      </w:r>
      <w:r w:rsidRPr="00DD1215">
        <w:t>B</w:t>
      </w:r>
      <w:r w:rsidR="009A4E16" w:rsidRPr="00DD1215">
        <w:t xml:space="preserve">eteckningen biträdande kammarsekreterare </w:t>
      </w:r>
      <w:r w:rsidRPr="00DD1215">
        <w:t xml:space="preserve">ska därför utgå </w:t>
      </w:r>
      <w:r w:rsidR="009A4E16" w:rsidRPr="00DD1215">
        <w:t>ur up</w:t>
      </w:r>
      <w:r w:rsidR="009A4E16" w:rsidRPr="00DD1215">
        <w:t>p</w:t>
      </w:r>
      <w:r w:rsidR="009A4E16" w:rsidRPr="00DD1215">
        <w:t xml:space="preserve">räkningen i paragrafen. </w:t>
      </w:r>
    </w:p>
    <w:p w:rsidR="009A4E16" w:rsidRPr="00DD1215" w:rsidRDefault="003F36AD" w:rsidP="009A4E16">
      <w:pPr>
        <w:pStyle w:val="Normaltindrag"/>
      </w:pPr>
      <w:r w:rsidRPr="00DD1215">
        <w:t>Uppräkningen av anställningsbeslut som inte går att överklaga motsvarar de beslut riksdagsstyrelsen får fatta.</w:t>
      </w:r>
      <w:r w:rsidR="009A4E16" w:rsidRPr="00DD1215">
        <w:t xml:space="preserve"> </w:t>
      </w:r>
    </w:p>
    <w:p w:rsidR="009A4E16" w:rsidRPr="00DD1215" w:rsidRDefault="009A4E16" w:rsidP="009A4E16">
      <w:pPr>
        <w:pStyle w:val="Normaltindrag"/>
      </w:pPr>
    </w:p>
    <w:p w:rsidR="009A4E16" w:rsidRPr="00DD1215" w:rsidRDefault="009A4E16" w:rsidP="009A4E16">
      <w:pPr>
        <w:rPr>
          <w:rStyle w:val="CitatChar"/>
          <w:b/>
        </w:rPr>
      </w:pPr>
      <w:r w:rsidRPr="00DD1215">
        <w:rPr>
          <w:rStyle w:val="CitatChar"/>
          <w:b/>
        </w:rPr>
        <w:t xml:space="preserve">8 § </w:t>
      </w:r>
    </w:p>
    <w:p w:rsidR="009A4E16" w:rsidRPr="00DD1215" w:rsidRDefault="009A4E16" w:rsidP="009A4E16">
      <w:r w:rsidRPr="00DD1215">
        <w:t>Begreppet tjänstetillsättning är utbytt mot anställning.</w:t>
      </w:r>
    </w:p>
    <w:p w:rsidR="009A4E16" w:rsidRPr="00DD1215" w:rsidRDefault="009A4E16" w:rsidP="009A4E16">
      <w:pPr>
        <w:pStyle w:val="Normaltindrag"/>
      </w:pPr>
    </w:p>
    <w:p w:rsidR="009A4E16" w:rsidRPr="00DD1215" w:rsidRDefault="009A4E16" w:rsidP="00136A95">
      <w:pPr>
        <w:pStyle w:val="Rubrik2"/>
        <w:tabs>
          <w:tab w:val="left" w:pos="0"/>
        </w:tabs>
      </w:pPr>
      <w:bookmarkStart w:id="72" w:name="_Toc264544988"/>
      <w:bookmarkStart w:id="73" w:name="_Toc288642071"/>
      <w:r w:rsidRPr="00DD1215">
        <w:t>Förslag till ändring i lagen (2006:128) om säkerhetsskydd i riksdagen och dess myndigheter</w:t>
      </w:r>
      <w:bookmarkEnd w:id="72"/>
      <w:bookmarkEnd w:id="73"/>
    </w:p>
    <w:p w:rsidR="00B737A6" w:rsidRPr="00DD1215" w:rsidRDefault="00B737A6" w:rsidP="009A4E16">
      <w:pPr>
        <w:rPr>
          <w:rStyle w:val="CitatChar"/>
          <w:b/>
        </w:rPr>
      </w:pPr>
    </w:p>
    <w:p w:rsidR="009A4E16" w:rsidRPr="00DD1215" w:rsidRDefault="009A4E16" w:rsidP="009A4E16">
      <w:pPr>
        <w:rPr>
          <w:rStyle w:val="CitatChar"/>
          <w:b/>
        </w:rPr>
      </w:pPr>
      <w:r w:rsidRPr="00DD1215">
        <w:rPr>
          <w:rStyle w:val="CitatChar"/>
          <w:b/>
        </w:rPr>
        <w:t xml:space="preserve">10 § </w:t>
      </w:r>
    </w:p>
    <w:p w:rsidR="009A4E16" w:rsidRPr="00DD1215" w:rsidRDefault="009A4E16" w:rsidP="009A4E16">
      <w:r w:rsidRPr="00DD1215">
        <w:t xml:space="preserve">Paragrafen innehåller en hänvisning till 7 § den nya lagen med instruktion för </w:t>
      </w:r>
      <w:r w:rsidR="0020570F" w:rsidRPr="00DD1215">
        <w:t>Riksdagsförvaltningen</w:t>
      </w:r>
      <w:r w:rsidRPr="00DD1215">
        <w:t>.</w:t>
      </w:r>
    </w:p>
    <w:p w:rsidR="009A4E16" w:rsidRPr="00DD1215" w:rsidRDefault="009A4E16" w:rsidP="004A7087">
      <w:pPr>
        <w:pStyle w:val="Rubrik2"/>
      </w:pPr>
      <w:bookmarkStart w:id="74" w:name="_Toc264544989"/>
      <w:bookmarkStart w:id="75" w:name="_Toc288642072"/>
      <w:r w:rsidRPr="00DD1215">
        <w:t>Förslag till ändring i lagen (1994:1065) om ekonomiska villkor för riksd</w:t>
      </w:r>
      <w:r w:rsidRPr="00DD1215">
        <w:t>a</w:t>
      </w:r>
      <w:r w:rsidRPr="00DD1215">
        <w:t>gens ledamöter</w:t>
      </w:r>
      <w:bookmarkEnd w:id="74"/>
      <w:bookmarkEnd w:id="75"/>
    </w:p>
    <w:p w:rsidR="00A9630E" w:rsidRPr="00DD1215" w:rsidRDefault="00A9630E" w:rsidP="004A7087">
      <w:pPr>
        <w:keepNext/>
        <w:keepLines/>
        <w:rPr>
          <w:rStyle w:val="CitatChar"/>
          <w:b/>
        </w:rPr>
      </w:pPr>
    </w:p>
    <w:p w:rsidR="009A4E16" w:rsidRPr="00DD1215" w:rsidRDefault="009A4E16" w:rsidP="004A7087">
      <w:pPr>
        <w:keepNext/>
        <w:keepLines/>
        <w:rPr>
          <w:rStyle w:val="CitatChar"/>
          <w:b/>
        </w:rPr>
      </w:pPr>
      <w:r w:rsidRPr="00DD1215">
        <w:rPr>
          <w:rStyle w:val="CitatChar"/>
          <w:b/>
        </w:rPr>
        <w:t>13 kap.</w:t>
      </w:r>
    </w:p>
    <w:p w:rsidR="009A4E16" w:rsidRPr="00DD1215" w:rsidRDefault="009A4E16" w:rsidP="004A7087">
      <w:pPr>
        <w:pStyle w:val="Normaltindrag"/>
        <w:keepNext/>
        <w:keepLines/>
      </w:pPr>
    </w:p>
    <w:p w:rsidR="009A4E16" w:rsidRPr="00DD1215" w:rsidRDefault="009A4E16" w:rsidP="004A7087">
      <w:pPr>
        <w:keepNext/>
        <w:keepLines/>
        <w:rPr>
          <w:rStyle w:val="CitatChar"/>
          <w:b/>
        </w:rPr>
      </w:pPr>
      <w:r w:rsidRPr="00DD1215">
        <w:rPr>
          <w:rStyle w:val="CitatChar"/>
          <w:b/>
        </w:rPr>
        <w:t xml:space="preserve">22 § </w:t>
      </w:r>
    </w:p>
    <w:p w:rsidR="009A4E16" w:rsidRPr="00DD1215" w:rsidRDefault="009A4E16" w:rsidP="004A7087">
      <w:pPr>
        <w:keepNext/>
        <w:keepLines/>
      </w:pPr>
      <w:r w:rsidRPr="00DD1215">
        <w:t xml:space="preserve">Paragrafen innehåller en hänvisning till 6 § den nya lagen med instruktion för </w:t>
      </w:r>
      <w:r w:rsidR="0020570F" w:rsidRPr="00DD1215">
        <w:t>Riksdagsförvaltningen</w:t>
      </w:r>
      <w:r w:rsidRPr="00DD1215">
        <w:t>.</w:t>
      </w:r>
    </w:p>
    <w:p w:rsidR="009A4E16" w:rsidRPr="00DD1215" w:rsidRDefault="009A4E16" w:rsidP="00136A95">
      <w:pPr>
        <w:pStyle w:val="Rubrik2"/>
        <w:tabs>
          <w:tab w:val="left" w:pos="0"/>
        </w:tabs>
      </w:pPr>
      <w:bookmarkStart w:id="76" w:name="_Toc264544990"/>
      <w:bookmarkStart w:id="77" w:name="_Toc288642073"/>
      <w:r w:rsidRPr="00DD1215">
        <w:t>Förslag till ändring i lagen (2002:1023) med instruktion för Riksrevisi</w:t>
      </w:r>
      <w:r w:rsidRPr="00DD1215">
        <w:t>o</w:t>
      </w:r>
      <w:r w:rsidRPr="00DD1215">
        <w:t>nen</w:t>
      </w:r>
      <w:bookmarkEnd w:id="76"/>
      <w:bookmarkEnd w:id="77"/>
    </w:p>
    <w:p w:rsidR="009A4E16" w:rsidRPr="00DD1215" w:rsidRDefault="009A4E16" w:rsidP="009A4E16"/>
    <w:p w:rsidR="009A4E16" w:rsidRPr="00DD1215" w:rsidRDefault="009A4E16" w:rsidP="009A4E16">
      <w:pPr>
        <w:rPr>
          <w:rStyle w:val="CitatChar"/>
          <w:b/>
        </w:rPr>
      </w:pPr>
      <w:r w:rsidRPr="00DD1215">
        <w:rPr>
          <w:rStyle w:val="CitatChar"/>
          <w:b/>
        </w:rPr>
        <w:t xml:space="preserve">5 § </w:t>
      </w:r>
    </w:p>
    <w:p w:rsidR="009A4E16" w:rsidRPr="00DD1215" w:rsidRDefault="009A4E16" w:rsidP="009A4E16">
      <w:r w:rsidRPr="00DD1215">
        <w:t xml:space="preserve">En hänvisning till den nya instruktionen för </w:t>
      </w:r>
      <w:r w:rsidR="0020570F" w:rsidRPr="00DD1215">
        <w:t>Riksdagsförvaltningen</w:t>
      </w:r>
      <w:r w:rsidRPr="00DD1215">
        <w:t xml:space="preserve"> görs. </w:t>
      </w:r>
    </w:p>
    <w:p w:rsidR="009A4E16" w:rsidRPr="00DD1215" w:rsidRDefault="009A4E16" w:rsidP="00136A95">
      <w:pPr>
        <w:pStyle w:val="Rubrik2"/>
        <w:tabs>
          <w:tab w:val="left" w:pos="0"/>
        </w:tabs>
      </w:pPr>
      <w:bookmarkStart w:id="78" w:name="_Toc264544991"/>
      <w:bookmarkStart w:id="79" w:name="_Toc288642074"/>
      <w:r w:rsidRPr="00DD1215">
        <w:t>Förslag till ändring i lagen (1989:185) om arvoden m.m. för uppdrag inom riksdagen, dess myndigheter och organ</w:t>
      </w:r>
      <w:bookmarkEnd w:id="78"/>
      <w:bookmarkEnd w:id="79"/>
    </w:p>
    <w:p w:rsidR="009A4E16" w:rsidRPr="00DD1215" w:rsidRDefault="009A4E16" w:rsidP="009A4E16"/>
    <w:p w:rsidR="009A4E16" w:rsidRPr="00DD1215" w:rsidRDefault="009A4E16" w:rsidP="009A4E16">
      <w:pPr>
        <w:rPr>
          <w:rStyle w:val="CitatChar"/>
          <w:b/>
        </w:rPr>
      </w:pPr>
      <w:r w:rsidRPr="00DD1215">
        <w:rPr>
          <w:rStyle w:val="CitatChar"/>
          <w:b/>
        </w:rPr>
        <w:t xml:space="preserve">2 § </w:t>
      </w:r>
    </w:p>
    <w:p w:rsidR="009A4E16" w:rsidRPr="00DD1215" w:rsidRDefault="009A4E16" w:rsidP="009A4E16">
      <w:r w:rsidRPr="00DD1215">
        <w:t>Ändringen är föranledd av att rådet för ledamotsnära frågor har bytt namn till ledamotsrådet.</w:t>
      </w:r>
    </w:p>
    <w:p w:rsidR="009A4E16" w:rsidRPr="00DD1215" w:rsidRDefault="00A9630E" w:rsidP="00A9630E">
      <w:pPr>
        <w:pStyle w:val="Rubrik2"/>
      </w:pPr>
      <w:bookmarkStart w:id="80" w:name="_Toc288642075"/>
      <w:r w:rsidRPr="00DD1215">
        <w:t>Förslag till ändring i lagen (RFS 1980:4</w:t>
      </w:r>
      <w:r w:rsidR="002E4FB4" w:rsidRPr="00DD1215">
        <w:t>)</w:t>
      </w:r>
      <w:r w:rsidRPr="00DD1215">
        <w:t xml:space="preserve"> (1980:607) om beslutande organ i frågor om disciplinansvar m.m. </w:t>
      </w:r>
      <w:r w:rsidR="002E4FB4" w:rsidRPr="00DD1215">
        <w:t>beträffande arbetstagare hos riksdagen och dess myndigheter</w:t>
      </w:r>
      <w:bookmarkEnd w:id="80"/>
    </w:p>
    <w:p w:rsidR="00ED2407" w:rsidRPr="00DD1215" w:rsidRDefault="00ED2407" w:rsidP="00A9630E"/>
    <w:p w:rsidR="00A9630E" w:rsidRPr="00DD1215" w:rsidRDefault="002E4FB4" w:rsidP="00A9630E">
      <w:pPr>
        <w:rPr>
          <w:b/>
        </w:rPr>
      </w:pPr>
      <w:r w:rsidRPr="00DD1215">
        <w:rPr>
          <w:b/>
        </w:rPr>
        <w:t xml:space="preserve">3 § </w:t>
      </w:r>
    </w:p>
    <w:p w:rsidR="002E4FB4" w:rsidRPr="00DD1215" w:rsidRDefault="002E4FB4" w:rsidP="00ED2407">
      <w:r w:rsidRPr="00DD1215">
        <w:t>Ändringen är redaktionell.</w:t>
      </w:r>
    </w:p>
    <w:p w:rsidR="009E1863" w:rsidRPr="00DD1215" w:rsidRDefault="009E1863" w:rsidP="007A056D"/>
    <w:p w:rsidR="009E1863" w:rsidRPr="00DD1215" w:rsidRDefault="009E1863" w:rsidP="009E1863">
      <w:pPr>
        <w:pStyle w:val="Tryckort"/>
        <w:framePr w:wrap="around"/>
        <w:jc w:val="right"/>
      </w:pPr>
      <w:r w:rsidRPr="00DD1215">
        <w:t>Elanders, Vällingby  2011</w:t>
      </w:r>
    </w:p>
    <w:p w:rsidR="004069F0" w:rsidRPr="00DD1215" w:rsidRDefault="004069F0" w:rsidP="009E1863">
      <w:pPr>
        <w:pStyle w:val="Normaltindrag"/>
      </w:pPr>
    </w:p>
    <w:sectPr w:rsidR="004069F0" w:rsidRPr="00DD1215">
      <w:headerReference w:type="even" r:id="rId57"/>
      <w:headerReference w:type="default" r:id="rId58"/>
      <w:footerReference w:type="even" r:id="rId59"/>
      <w:footerReference w:type="default" r:id="rId60"/>
      <w:headerReference w:type="first" r:id="rId61"/>
      <w:footerReference w:type="first" r:id="rId62"/>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547D" w:rsidRPr="00DD1215" w:rsidRDefault="0060547D">
      <w:r w:rsidRPr="00DD1215">
        <w:separator/>
      </w:r>
    </w:p>
  </w:endnote>
  <w:endnote w:type="continuationSeparator" w:id="0">
    <w:p w:rsidR="0060547D" w:rsidRPr="00DD1215" w:rsidRDefault="0060547D">
      <w:r w:rsidRPr="00DD12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T8CDo00">
    <w:altName w:val="Calibri"/>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A21" w:rsidRPr="00DD1215" w:rsidRDefault="00D43A21">
    <w:pPr>
      <w:pStyle w:val="SidfotV"/>
      <w:framePr w:w="8732" w:h="284" w:hRule="exact" w:hSpace="0" w:vSpace="0" w:wrap="around" w:xAlign="inside" w:y="13042" w:anchorLock="0"/>
    </w:pPr>
    <w:r w:rsidRPr="00DD1215">
      <w:fldChar w:fldCharType="begin" w:fldLock="1"/>
    </w:r>
    <w:r w:rsidRPr="00DD1215">
      <w:instrText xml:space="preserve"> P</w:instrText>
    </w:r>
    <w:r w:rsidRPr="00DD1215">
      <w:instrText>A</w:instrText>
    </w:r>
    <w:r w:rsidRPr="00DD1215">
      <w:instrText xml:space="preserve">GE </w:instrText>
    </w:r>
    <w:r w:rsidRPr="00DD1215">
      <w:fldChar w:fldCharType="separate"/>
    </w:r>
    <w:r w:rsidRPr="00DD1215">
      <w:t>2</w:t>
    </w:r>
    <w:r w:rsidRPr="00DD1215">
      <w:fldChar w:fldCharType="end"/>
    </w:r>
  </w:p>
  <w:p w:rsidR="00D43A21" w:rsidRPr="00DD1215" w:rsidRDefault="00D43A21">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A21" w:rsidRPr="00DD1215" w:rsidRDefault="00D43A21" w:rsidP="005267C9">
    <w:pPr>
      <w:pStyle w:val="SidfotV"/>
      <w:framePr w:w="8957" w:h="283" w:hRule="exact" w:hSpace="0" w:vSpace="0" w:wrap="around" w:xAlign="inside" w:y="13040" w:anchorLock="0"/>
    </w:pPr>
    <w:r w:rsidRPr="00DD1215">
      <w:fldChar w:fldCharType="begin" w:fldLock="1"/>
    </w:r>
    <w:r w:rsidRPr="00DD1215">
      <w:instrText xml:space="preserve"> P</w:instrText>
    </w:r>
    <w:r w:rsidRPr="00DD1215">
      <w:instrText>A</w:instrText>
    </w:r>
    <w:r w:rsidRPr="00DD1215">
      <w:instrText xml:space="preserve">GE </w:instrText>
    </w:r>
    <w:r w:rsidRPr="00DD1215">
      <w:fldChar w:fldCharType="separate"/>
    </w:r>
    <w:r w:rsidR="009D7118" w:rsidRPr="00DD1215">
      <w:t>16</w:t>
    </w:r>
    <w:r w:rsidRPr="00DD1215">
      <w:fldChar w:fldCharType="end"/>
    </w:r>
  </w:p>
  <w:p w:rsidR="00D43A21" w:rsidRPr="00DD1215" w:rsidRDefault="00D43A21">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A21" w:rsidRPr="00DD1215" w:rsidRDefault="00D43A21" w:rsidP="005267C9">
    <w:pPr>
      <w:pStyle w:val="SidfotH"/>
      <w:framePr w:w="8957" w:h="283" w:hRule="exact" w:hSpace="0" w:vSpace="0" w:wrap="around" w:xAlign="inside" w:y="13040" w:anchorLock="0"/>
    </w:pPr>
    <w:r w:rsidRPr="00DD1215">
      <w:fldChar w:fldCharType="begin" w:fldLock="1"/>
    </w:r>
    <w:r w:rsidRPr="00DD1215">
      <w:instrText xml:space="preserve"> P</w:instrText>
    </w:r>
    <w:r w:rsidRPr="00DD1215">
      <w:instrText>A</w:instrText>
    </w:r>
    <w:r w:rsidRPr="00DD1215">
      <w:instrText xml:space="preserve">GE </w:instrText>
    </w:r>
    <w:r w:rsidRPr="00DD1215">
      <w:fldChar w:fldCharType="separate"/>
    </w:r>
    <w:r w:rsidR="009D7118" w:rsidRPr="00DD1215">
      <w:t>17</w:t>
    </w:r>
    <w:r w:rsidRPr="00DD1215">
      <w:fldChar w:fldCharType="end"/>
    </w:r>
  </w:p>
  <w:p w:rsidR="00D43A21" w:rsidRPr="00DD1215" w:rsidRDefault="00D43A21">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A21" w:rsidRPr="00DD1215" w:rsidRDefault="00D43A21" w:rsidP="005267C9">
    <w:pPr>
      <w:pStyle w:val="SidfotV"/>
      <w:framePr w:w="8957" w:h="283" w:hRule="exact" w:hSpace="0" w:vSpace="0" w:wrap="around" w:xAlign="inside" w:y="13040" w:anchorLock="0"/>
    </w:pPr>
    <w:r w:rsidRPr="00DD1215">
      <w:fldChar w:fldCharType="begin" w:fldLock="1"/>
    </w:r>
    <w:r w:rsidRPr="00DD1215">
      <w:instrText xml:space="preserve"> if </w:instrText>
    </w:r>
    <w:r w:rsidRPr="00DD1215">
      <w:fldChar w:fldCharType="begin" w:fldLock="1"/>
    </w:r>
    <w:r w:rsidRPr="00DD1215">
      <w:instrText xml:space="preserve"> = </w:instrText>
    </w:r>
    <w:r w:rsidRPr="00DD1215">
      <w:fldChar w:fldCharType="begin" w:fldLock="1"/>
    </w:r>
    <w:r w:rsidRPr="00DD1215">
      <w:instrText xml:space="preserve"> = </w:instrText>
    </w:r>
    <w:r w:rsidRPr="00DD1215">
      <w:fldChar w:fldCharType="begin" w:fldLock="1"/>
    </w:r>
    <w:r w:rsidRPr="00DD1215">
      <w:instrText xml:space="preserve"> page</w:instrText>
    </w:r>
    <w:r w:rsidRPr="00DD1215">
      <w:fldChar w:fldCharType="separate"/>
    </w:r>
    <w:r w:rsidR="009D7118" w:rsidRPr="00DD1215">
      <w:instrText>5</w:instrText>
    </w:r>
    <w:r w:rsidRPr="00DD1215">
      <w:fldChar w:fldCharType="end"/>
    </w:r>
    <w:r w:rsidRPr="00DD1215">
      <w:instrText xml:space="preserve">/2 </w:instrText>
    </w:r>
    <w:r w:rsidRPr="00DD1215">
      <w:fldChar w:fldCharType="separate"/>
    </w:r>
    <w:r w:rsidR="009D7118" w:rsidRPr="00DD1215">
      <w:instrText>2,5</w:instrText>
    </w:r>
    <w:r w:rsidRPr="00DD1215">
      <w:fldChar w:fldCharType="end"/>
    </w:r>
    <w:r w:rsidRPr="00DD1215">
      <w:instrText xml:space="preserve"> - </w:instrText>
    </w:r>
    <w:r w:rsidRPr="00DD1215">
      <w:fldChar w:fldCharType="begin" w:fldLock="1"/>
    </w:r>
    <w:r w:rsidRPr="00DD1215">
      <w:instrText xml:space="preserve"> = int(</w:instrText>
    </w:r>
    <w:r w:rsidRPr="00DD1215">
      <w:fldChar w:fldCharType="begin" w:fldLock="1"/>
    </w:r>
    <w:r w:rsidRPr="00DD1215">
      <w:instrText xml:space="preserve"> page</w:instrText>
    </w:r>
    <w:r w:rsidRPr="00DD1215">
      <w:fldChar w:fldCharType="separate"/>
    </w:r>
    <w:r w:rsidR="009D7118" w:rsidRPr="00DD1215">
      <w:instrText>5</w:instrText>
    </w:r>
    <w:r w:rsidRPr="00DD1215">
      <w:fldChar w:fldCharType="end"/>
    </w:r>
    <w:r w:rsidRPr="00DD1215">
      <w:instrText xml:space="preserve">/2) </w:instrText>
    </w:r>
    <w:r w:rsidRPr="00DD1215">
      <w:fldChar w:fldCharType="separate"/>
    </w:r>
    <w:r w:rsidR="009D7118" w:rsidRPr="00DD1215">
      <w:instrText>2</w:instrText>
    </w:r>
    <w:r w:rsidRPr="00DD1215">
      <w:fldChar w:fldCharType="end"/>
    </w:r>
    <w:r w:rsidRPr="00DD1215">
      <w:fldChar w:fldCharType="separate"/>
    </w:r>
    <w:r w:rsidR="009D7118" w:rsidRPr="00DD1215">
      <w:instrText>0,5</w:instrText>
    </w:r>
    <w:r w:rsidRPr="00DD1215">
      <w:fldChar w:fldCharType="end"/>
    </w:r>
    <w:r w:rsidRPr="00DD1215">
      <w:instrText xml:space="preserve"> = 0 "</w:instrText>
    </w:r>
    <w:r w:rsidRPr="00DD1215">
      <w:fldChar w:fldCharType="begin" w:fldLock="1"/>
    </w:r>
    <w:r w:rsidRPr="00DD1215">
      <w:instrText xml:space="preserve"> P</w:instrText>
    </w:r>
    <w:r w:rsidRPr="00DD1215">
      <w:instrText>A</w:instrText>
    </w:r>
    <w:r w:rsidRPr="00DD1215">
      <w:instrText xml:space="preserve">GE </w:instrText>
    </w:r>
    <w:r w:rsidRPr="00DD1215">
      <w:fldChar w:fldCharType="separate"/>
    </w:r>
    <w:r w:rsidRPr="00DD1215">
      <w:instrText>6</w:instrText>
    </w:r>
    <w:r w:rsidRPr="00DD1215">
      <w:fldChar w:fldCharType="end"/>
    </w:r>
  </w:p>
  <w:p w:rsidR="00D43A21" w:rsidRPr="00DD1215" w:rsidRDefault="00D43A21" w:rsidP="005267C9">
    <w:pPr>
      <w:pStyle w:val="SidfotH"/>
      <w:framePr w:w="8957" w:h="283" w:hRule="exact" w:hSpace="0" w:vSpace="0" w:wrap="around" w:xAlign="inside" w:y="13040" w:anchorLock="0"/>
    </w:pPr>
    <w:r w:rsidRPr="00DD1215">
      <w:instrText>""</w:instrText>
    </w:r>
    <w:r w:rsidRPr="00DD1215">
      <w:fldChar w:fldCharType="begin" w:fldLock="1"/>
    </w:r>
    <w:r w:rsidRPr="00DD1215">
      <w:instrText xml:space="preserve"> P</w:instrText>
    </w:r>
    <w:r w:rsidRPr="00DD1215">
      <w:instrText>A</w:instrText>
    </w:r>
    <w:r w:rsidRPr="00DD1215">
      <w:instrText xml:space="preserve">GE </w:instrText>
    </w:r>
    <w:r w:rsidRPr="00DD1215">
      <w:fldChar w:fldCharType="separate"/>
    </w:r>
    <w:r w:rsidR="009D7118" w:rsidRPr="00DD1215">
      <w:instrText>5</w:instrText>
    </w:r>
    <w:r w:rsidRPr="00DD1215">
      <w:fldChar w:fldCharType="end"/>
    </w:r>
    <w:r w:rsidRPr="00DD1215">
      <w:instrText>"</w:instrText>
    </w:r>
    <w:r w:rsidRPr="00DD1215">
      <w:fldChar w:fldCharType="separate"/>
    </w:r>
    <w:r w:rsidR="009D7118" w:rsidRPr="00DD1215">
      <w:t>5</w:t>
    </w:r>
    <w:r w:rsidRPr="00DD1215">
      <w:fldChar w:fldCharType="end"/>
    </w:r>
  </w:p>
  <w:p w:rsidR="00D43A21" w:rsidRPr="00DD1215" w:rsidRDefault="00D43A21">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A21" w:rsidRPr="00DD1215" w:rsidRDefault="00D43A21" w:rsidP="005267C9">
    <w:pPr>
      <w:pStyle w:val="SidfotV"/>
      <w:framePr w:w="8957" w:h="283" w:hRule="exact" w:hSpace="0" w:vSpace="0" w:wrap="around" w:xAlign="inside" w:y="13040" w:anchorLock="0"/>
    </w:pPr>
    <w:r w:rsidRPr="00DD1215">
      <w:fldChar w:fldCharType="begin" w:fldLock="1"/>
    </w:r>
    <w:r w:rsidRPr="00DD1215">
      <w:instrText xml:space="preserve"> P</w:instrText>
    </w:r>
    <w:r w:rsidRPr="00DD1215">
      <w:instrText>A</w:instrText>
    </w:r>
    <w:r w:rsidRPr="00DD1215">
      <w:instrText xml:space="preserve">GE </w:instrText>
    </w:r>
    <w:r w:rsidRPr="00DD1215">
      <w:fldChar w:fldCharType="separate"/>
    </w:r>
    <w:r w:rsidRPr="00DD1215">
      <w:t>18</w:t>
    </w:r>
    <w:r w:rsidRPr="00DD1215">
      <w:fldChar w:fldCharType="end"/>
    </w:r>
  </w:p>
  <w:p w:rsidR="00D43A21" w:rsidRPr="00DD1215" w:rsidRDefault="00D43A21">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A21" w:rsidRPr="00DD1215" w:rsidRDefault="00D43A21" w:rsidP="005267C9">
    <w:pPr>
      <w:pStyle w:val="SidfotH"/>
      <w:framePr w:w="8957" w:h="283" w:hRule="exact" w:hSpace="0" w:vSpace="0" w:wrap="around" w:xAlign="inside" w:y="13040" w:anchorLock="0"/>
    </w:pPr>
    <w:r w:rsidRPr="00DD1215">
      <w:fldChar w:fldCharType="begin" w:fldLock="1"/>
    </w:r>
    <w:r w:rsidRPr="00DD1215">
      <w:instrText xml:space="preserve"> P</w:instrText>
    </w:r>
    <w:r w:rsidRPr="00DD1215">
      <w:instrText>A</w:instrText>
    </w:r>
    <w:r w:rsidRPr="00DD1215">
      <w:instrText xml:space="preserve">GE </w:instrText>
    </w:r>
    <w:r w:rsidRPr="00DD1215">
      <w:fldChar w:fldCharType="separate"/>
    </w:r>
    <w:r w:rsidRPr="00DD1215">
      <w:t>31</w:t>
    </w:r>
    <w:r w:rsidRPr="00DD1215">
      <w:fldChar w:fldCharType="end"/>
    </w:r>
  </w:p>
  <w:p w:rsidR="00D43A21" w:rsidRPr="00DD1215" w:rsidRDefault="00D43A21">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A21" w:rsidRPr="00DD1215" w:rsidRDefault="00D43A21" w:rsidP="005267C9">
    <w:pPr>
      <w:pStyle w:val="SidfotV"/>
      <w:framePr w:w="8957" w:h="283" w:hRule="exact" w:hSpace="0" w:vSpace="0" w:wrap="around" w:xAlign="inside" w:y="13040" w:anchorLock="0"/>
    </w:pPr>
    <w:r w:rsidRPr="00DD1215">
      <w:fldChar w:fldCharType="begin" w:fldLock="1"/>
    </w:r>
    <w:r w:rsidRPr="00DD1215">
      <w:instrText xml:space="preserve"> if </w:instrText>
    </w:r>
    <w:r w:rsidRPr="00DD1215">
      <w:fldChar w:fldCharType="begin" w:fldLock="1"/>
    </w:r>
    <w:r w:rsidRPr="00DD1215">
      <w:instrText xml:space="preserve"> = </w:instrText>
    </w:r>
    <w:r w:rsidRPr="00DD1215">
      <w:fldChar w:fldCharType="begin" w:fldLock="1"/>
    </w:r>
    <w:r w:rsidRPr="00DD1215">
      <w:instrText xml:space="preserve"> = </w:instrText>
    </w:r>
    <w:r w:rsidRPr="00DD1215">
      <w:fldChar w:fldCharType="begin" w:fldLock="1"/>
    </w:r>
    <w:r w:rsidRPr="00DD1215">
      <w:instrText xml:space="preserve"> page</w:instrText>
    </w:r>
    <w:r w:rsidRPr="00DD1215">
      <w:fldChar w:fldCharType="separate"/>
    </w:r>
    <w:r w:rsidR="009D7118" w:rsidRPr="00DD1215">
      <w:instrText>18</w:instrText>
    </w:r>
    <w:r w:rsidRPr="00DD1215">
      <w:fldChar w:fldCharType="end"/>
    </w:r>
    <w:r w:rsidRPr="00DD1215">
      <w:instrText xml:space="preserve">/2 </w:instrText>
    </w:r>
    <w:r w:rsidRPr="00DD1215">
      <w:fldChar w:fldCharType="separate"/>
    </w:r>
    <w:r w:rsidR="009D7118" w:rsidRPr="00DD1215">
      <w:instrText>9</w:instrText>
    </w:r>
    <w:r w:rsidRPr="00DD1215">
      <w:fldChar w:fldCharType="end"/>
    </w:r>
    <w:r w:rsidRPr="00DD1215">
      <w:instrText xml:space="preserve"> - </w:instrText>
    </w:r>
    <w:r w:rsidRPr="00DD1215">
      <w:fldChar w:fldCharType="begin" w:fldLock="1"/>
    </w:r>
    <w:r w:rsidRPr="00DD1215">
      <w:instrText xml:space="preserve"> = int(</w:instrText>
    </w:r>
    <w:r w:rsidRPr="00DD1215">
      <w:fldChar w:fldCharType="begin" w:fldLock="1"/>
    </w:r>
    <w:r w:rsidRPr="00DD1215">
      <w:instrText xml:space="preserve"> page</w:instrText>
    </w:r>
    <w:r w:rsidRPr="00DD1215">
      <w:fldChar w:fldCharType="separate"/>
    </w:r>
    <w:r w:rsidR="009D7118" w:rsidRPr="00DD1215">
      <w:instrText>18</w:instrText>
    </w:r>
    <w:r w:rsidRPr="00DD1215">
      <w:fldChar w:fldCharType="end"/>
    </w:r>
    <w:r w:rsidRPr="00DD1215">
      <w:instrText xml:space="preserve">/2) </w:instrText>
    </w:r>
    <w:r w:rsidRPr="00DD1215">
      <w:fldChar w:fldCharType="separate"/>
    </w:r>
    <w:r w:rsidR="009D7118" w:rsidRPr="00DD1215">
      <w:instrText>9</w:instrText>
    </w:r>
    <w:r w:rsidRPr="00DD1215">
      <w:fldChar w:fldCharType="end"/>
    </w:r>
    <w:r w:rsidRPr="00DD1215">
      <w:fldChar w:fldCharType="separate"/>
    </w:r>
    <w:r w:rsidR="009D7118" w:rsidRPr="00DD1215">
      <w:instrText>0</w:instrText>
    </w:r>
    <w:r w:rsidRPr="00DD1215">
      <w:fldChar w:fldCharType="end"/>
    </w:r>
    <w:r w:rsidRPr="00DD1215">
      <w:instrText xml:space="preserve"> = 0 "</w:instrText>
    </w:r>
    <w:r w:rsidRPr="00DD1215">
      <w:fldChar w:fldCharType="begin" w:fldLock="1"/>
    </w:r>
    <w:r w:rsidRPr="00DD1215">
      <w:instrText xml:space="preserve"> P</w:instrText>
    </w:r>
    <w:r w:rsidRPr="00DD1215">
      <w:instrText>A</w:instrText>
    </w:r>
    <w:r w:rsidRPr="00DD1215">
      <w:instrText xml:space="preserve">GE </w:instrText>
    </w:r>
    <w:r w:rsidRPr="00DD1215">
      <w:fldChar w:fldCharType="separate"/>
    </w:r>
    <w:r w:rsidR="009D7118" w:rsidRPr="00DD1215">
      <w:instrText>18</w:instrText>
    </w:r>
    <w:r w:rsidRPr="00DD1215">
      <w:fldChar w:fldCharType="end"/>
    </w:r>
  </w:p>
  <w:p w:rsidR="009D7118" w:rsidRPr="00DD1215" w:rsidRDefault="00D43A21" w:rsidP="005267C9">
    <w:pPr>
      <w:pStyle w:val="SidfotV"/>
      <w:framePr w:w="8957" w:h="283" w:hRule="exact" w:hSpace="0" w:vSpace="0" w:wrap="around" w:xAlign="inside" w:y="13040" w:anchorLock="0"/>
    </w:pPr>
    <w:r w:rsidRPr="00DD1215">
      <w:instrText>""</w:instrText>
    </w:r>
    <w:r w:rsidRPr="00DD1215">
      <w:fldChar w:fldCharType="begin" w:fldLock="1"/>
    </w:r>
    <w:r w:rsidRPr="00DD1215">
      <w:instrText xml:space="preserve"> P</w:instrText>
    </w:r>
    <w:r w:rsidRPr="00DD1215">
      <w:instrText>A</w:instrText>
    </w:r>
    <w:r w:rsidRPr="00DD1215">
      <w:instrText xml:space="preserve">GE </w:instrText>
    </w:r>
    <w:r w:rsidRPr="00DD1215">
      <w:fldChar w:fldCharType="separate"/>
    </w:r>
    <w:r w:rsidRPr="00DD1215">
      <w:instrText>19</w:instrText>
    </w:r>
    <w:r w:rsidRPr="00DD1215">
      <w:fldChar w:fldCharType="end"/>
    </w:r>
    <w:r w:rsidRPr="00DD1215">
      <w:instrText>"</w:instrText>
    </w:r>
    <w:r w:rsidRPr="00DD1215">
      <w:fldChar w:fldCharType="separate"/>
    </w:r>
    <w:r w:rsidR="009D7118" w:rsidRPr="00DD1215">
      <w:t>18</w:t>
    </w:r>
  </w:p>
  <w:p w:rsidR="00D43A21" w:rsidRPr="00DD1215" w:rsidRDefault="00D43A21" w:rsidP="005267C9">
    <w:pPr>
      <w:pStyle w:val="SidfotH"/>
      <w:framePr w:w="8957" w:h="283" w:hRule="exact" w:hSpace="0" w:vSpace="0" w:wrap="around" w:xAlign="inside" w:y="13040" w:anchorLock="0"/>
    </w:pPr>
    <w:r w:rsidRPr="00DD1215">
      <w:fldChar w:fldCharType="end"/>
    </w:r>
  </w:p>
  <w:p w:rsidR="00D43A21" w:rsidRPr="00DD1215" w:rsidRDefault="00D43A21">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A21" w:rsidRPr="00DD1215" w:rsidRDefault="00D43A21" w:rsidP="005267C9">
    <w:pPr>
      <w:pStyle w:val="SidfotV"/>
      <w:framePr w:w="8957" w:h="283" w:hRule="exact" w:hSpace="0" w:vSpace="0" w:wrap="around" w:xAlign="inside" w:y="13040" w:anchorLock="0"/>
    </w:pPr>
    <w:r w:rsidRPr="00DD1215">
      <w:fldChar w:fldCharType="begin" w:fldLock="1"/>
    </w:r>
    <w:r w:rsidRPr="00DD1215">
      <w:instrText xml:space="preserve"> P</w:instrText>
    </w:r>
    <w:r w:rsidRPr="00DD1215">
      <w:instrText>A</w:instrText>
    </w:r>
    <w:r w:rsidRPr="00DD1215">
      <w:instrText xml:space="preserve">GE </w:instrText>
    </w:r>
    <w:r w:rsidRPr="00DD1215">
      <w:fldChar w:fldCharType="separate"/>
    </w:r>
    <w:r w:rsidR="009D7118" w:rsidRPr="00DD1215">
      <w:t>20</w:t>
    </w:r>
    <w:r w:rsidRPr="00DD1215">
      <w:fldChar w:fldCharType="end"/>
    </w:r>
  </w:p>
  <w:p w:rsidR="00D43A21" w:rsidRPr="00DD1215" w:rsidRDefault="00D43A21">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A21" w:rsidRPr="00DD1215" w:rsidRDefault="00D43A21" w:rsidP="005267C9">
    <w:pPr>
      <w:pStyle w:val="SidfotH"/>
      <w:framePr w:w="8957" w:h="283" w:hRule="exact" w:hSpace="0" w:vSpace="0" w:wrap="around" w:xAlign="inside" w:y="13040" w:anchorLock="0"/>
    </w:pPr>
    <w:r w:rsidRPr="00DD1215">
      <w:fldChar w:fldCharType="begin" w:fldLock="1"/>
    </w:r>
    <w:r w:rsidRPr="00DD1215">
      <w:instrText xml:space="preserve"> P</w:instrText>
    </w:r>
    <w:r w:rsidRPr="00DD1215">
      <w:instrText>A</w:instrText>
    </w:r>
    <w:r w:rsidRPr="00DD1215">
      <w:instrText xml:space="preserve">GE </w:instrText>
    </w:r>
    <w:r w:rsidRPr="00DD1215">
      <w:fldChar w:fldCharType="separate"/>
    </w:r>
    <w:r w:rsidRPr="00DD1215">
      <w:t>21</w:t>
    </w:r>
    <w:r w:rsidRPr="00DD1215">
      <w:fldChar w:fldCharType="end"/>
    </w:r>
  </w:p>
  <w:p w:rsidR="00D43A21" w:rsidRPr="00DD1215" w:rsidRDefault="00D43A21">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A21" w:rsidRPr="00DD1215" w:rsidRDefault="00D43A21" w:rsidP="005267C9">
    <w:pPr>
      <w:pStyle w:val="SidfotV"/>
      <w:framePr w:w="8957" w:h="283" w:hRule="exact" w:hSpace="0" w:vSpace="0" w:wrap="around" w:xAlign="inside" w:y="13040" w:anchorLock="0"/>
    </w:pPr>
    <w:r w:rsidRPr="00DD1215">
      <w:fldChar w:fldCharType="begin" w:fldLock="1"/>
    </w:r>
    <w:r w:rsidRPr="00DD1215">
      <w:instrText xml:space="preserve"> if </w:instrText>
    </w:r>
    <w:r w:rsidRPr="00DD1215">
      <w:fldChar w:fldCharType="begin" w:fldLock="1"/>
    </w:r>
    <w:r w:rsidRPr="00DD1215">
      <w:instrText xml:space="preserve"> = </w:instrText>
    </w:r>
    <w:r w:rsidRPr="00DD1215">
      <w:fldChar w:fldCharType="begin" w:fldLock="1"/>
    </w:r>
    <w:r w:rsidRPr="00DD1215">
      <w:instrText xml:space="preserve"> = </w:instrText>
    </w:r>
    <w:r w:rsidRPr="00DD1215">
      <w:fldChar w:fldCharType="begin" w:fldLock="1"/>
    </w:r>
    <w:r w:rsidRPr="00DD1215">
      <w:instrText xml:space="preserve"> page</w:instrText>
    </w:r>
    <w:r w:rsidRPr="00DD1215">
      <w:fldChar w:fldCharType="separate"/>
    </w:r>
    <w:r w:rsidR="009D7118" w:rsidRPr="00DD1215">
      <w:instrText>19</w:instrText>
    </w:r>
    <w:r w:rsidRPr="00DD1215">
      <w:fldChar w:fldCharType="end"/>
    </w:r>
    <w:r w:rsidRPr="00DD1215">
      <w:instrText xml:space="preserve">/2 </w:instrText>
    </w:r>
    <w:r w:rsidRPr="00DD1215">
      <w:fldChar w:fldCharType="separate"/>
    </w:r>
    <w:r w:rsidR="009D7118" w:rsidRPr="00DD1215">
      <w:instrText>9,5</w:instrText>
    </w:r>
    <w:r w:rsidRPr="00DD1215">
      <w:fldChar w:fldCharType="end"/>
    </w:r>
    <w:r w:rsidRPr="00DD1215">
      <w:instrText xml:space="preserve"> - </w:instrText>
    </w:r>
    <w:r w:rsidRPr="00DD1215">
      <w:fldChar w:fldCharType="begin" w:fldLock="1"/>
    </w:r>
    <w:r w:rsidRPr="00DD1215">
      <w:instrText xml:space="preserve"> = int(</w:instrText>
    </w:r>
    <w:r w:rsidRPr="00DD1215">
      <w:fldChar w:fldCharType="begin" w:fldLock="1"/>
    </w:r>
    <w:r w:rsidRPr="00DD1215">
      <w:instrText xml:space="preserve"> page</w:instrText>
    </w:r>
    <w:r w:rsidRPr="00DD1215">
      <w:fldChar w:fldCharType="separate"/>
    </w:r>
    <w:r w:rsidR="009D7118" w:rsidRPr="00DD1215">
      <w:instrText>19</w:instrText>
    </w:r>
    <w:r w:rsidRPr="00DD1215">
      <w:fldChar w:fldCharType="end"/>
    </w:r>
    <w:r w:rsidRPr="00DD1215">
      <w:instrText xml:space="preserve">/2) </w:instrText>
    </w:r>
    <w:r w:rsidRPr="00DD1215">
      <w:fldChar w:fldCharType="separate"/>
    </w:r>
    <w:r w:rsidR="009D7118" w:rsidRPr="00DD1215">
      <w:instrText>9</w:instrText>
    </w:r>
    <w:r w:rsidRPr="00DD1215">
      <w:fldChar w:fldCharType="end"/>
    </w:r>
    <w:r w:rsidRPr="00DD1215">
      <w:fldChar w:fldCharType="separate"/>
    </w:r>
    <w:r w:rsidR="009D7118" w:rsidRPr="00DD1215">
      <w:instrText>0,5</w:instrText>
    </w:r>
    <w:r w:rsidRPr="00DD1215">
      <w:fldChar w:fldCharType="end"/>
    </w:r>
    <w:r w:rsidRPr="00DD1215">
      <w:instrText xml:space="preserve"> = 0 "</w:instrText>
    </w:r>
    <w:r w:rsidRPr="00DD1215">
      <w:fldChar w:fldCharType="begin" w:fldLock="1"/>
    </w:r>
    <w:r w:rsidRPr="00DD1215">
      <w:instrText xml:space="preserve"> P</w:instrText>
    </w:r>
    <w:r w:rsidRPr="00DD1215">
      <w:instrText>A</w:instrText>
    </w:r>
    <w:r w:rsidRPr="00DD1215">
      <w:instrText xml:space="preserve">GE </w:instrText>
    </w:r>
    <w:r w:rsidRPr="00DD1215">
      <w:fldChar w:fldCharType="separate"/>
    </w:r>
    <w:r w:rsidRPr="00DD1215">
      <w:instrText>20</w:instrText>
    </w:r>
    <w:r w:rsidRPr="00DD1215">
      <w:fldChar w:fldCharType="end"/>
    </w:r>
  </w:p>
  <w:p w:rsidR="00D43A21" w:rsidRPr="00DD1215" w:rsidRDefault="00D43A21" w:rsidP="005267C9">
    <w:pPr>
      <w:pStyle w:val="SidfotH"/>
      <w:framePr w:w="8957" w:h="283" w:hRule="exact" w:hSpace="0" w:vSpace="0" w:wrap="around" w:xAlign="inside" w:y="13040" w:anchorLock="0"/>
    </w:pPr>
    <w:r w:rsidRPr="00DD1215">
      <w:instrText>""</w:instrText>
    </w:r>
    <w:r w:rsidRPr="00DD1215">
      <w:fldChar w:fldCharType="begin" w:fldLock="1"/>
    </w:r>
    <w:r w:rsidRPr="00DD1215">
      <w:instrText xml:space="preserve"> P</w:instrText>
    </w:r>
    <w:r w:rsidRPr="00DD1215">
      <w:instrText>A</w:instrText>
    </w:r>
    <w:r w:rsidRPr="00DD1215">
      <w:instrText xml:space="preserve">GE </w:instrText>
    </w:r>
    <w:r w:rsidRPr="00DD1215">
      <w:fldChar w:fldCharType="separate"/>
    </w:r>
    <w:r w:rsidR="009D7118" w:rsidRPr="00DD1215">
      <w:instrText>19</w:instrText>
    </w:r>
    <w:r w:rsidRPr="00DD1215">
      <w:fldChar w:fldCharType="end"/>
    </w:r>
    <w:r w:rsidRPr="00DD1215">
      <w:instrText>"</w:instrText>
    </w:r>
    <w:r w:rsidRPr="00DD1215">
      <w:fldChar w:fldCharType="separate"/>
    </w:r>
    <w:r w:rsidR="009D7118" w:rsidRPr="00DD1215">
      <w:t>19</w:t>
    </w:r>
    <w:r w:rsidRPr="00DD1215">
      <w:fldChar w:fldCharType="end"/>
    </w:r>
  </w:p>
  <w:p w:rsidR="00D43A21" w:rsidRPr="00DD1215" w:rsidRDefault="00D43A21">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A21" w:rsidRPr="00DD1215" w:rsidRDefault="00D43A21" w:rsidP="005267C9">
    <w:pPr>
      <w:pStyle w:val="SidfotV"/>
      <w:framePr w:w="8957" w:h="283" w:hRule="exact" w:hSpace="0" w:vSpace="0" w:wrap="around" w:xAlign="inside" w:y="13040" w:anchorLock="0"/>
    </w:pPr>
    <w:r w:rsidRPr="00DD1215">
      <w:fldChar w:fldCharType="begin" w:fldLock="1"/>
    </w:r>
    <w:r w:rsidRPr="00DD1215">
      <w:instrText xml:space="preserve"> P</w:instrText>
    </w:r>
    <w:r w:rsidRPr="00DD1215">
      <w:instrText>A</w:instrText>
    </w:r>
    <w:r w:rsidRPr="00DD1215">
      <w:instrText xml:space="preserve">GE </w:instrText>
    </w:r>
    <w:r w:rsidRPr="00DD1215">
      <w:fldChar w:fldCharType="separate"/>
    </w:r>
    <w:r w:rsidR="009D7118" w:rsidRPr="00DD1215">
      <w:t>66</w:t>
    </w:r>
    <w:r w:rsidRPr="00DD1215">
      <w:fldChar w:fldCharType="end"/>
    </w:r>
  </w:p>
  <w:p w:rsidR="00D43A21" w:rsidRPr="00DD1215" w:rsidRDefault="00D43A2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A21" w:rsidRPr="00DD1215" w:rsidRDefault="00D43A21">
    <w:pPr>
      <w:pStyle w:val="SidfotH"/>
      <w:framePr w:w="8732" w:h="284" w:hRule="exact" w:hSpace="0" w:vSpace="0" w:wrap="around" w:xAlign="inside" w:y="13042" w:anchorLock="0"/>
    </w:pPr>
    <w:r w:rsidRPr="00DD1215">
      <w:fldChar w:fldCharType="begin" w:fldLock="1"/>
    </w:r>
    <w:r w:rsidRPr="00DD1215">
      <w:instrText xml:space="preserve"> P</w:instrText>
    </w:r>
    <w:r w:rsidRPr="00DD1215">
      <w:instrText>A</w:instrText>
    </w:r>
    <w:r w:rsidRPr="00DD1215">
      <w:instrText xml:space="preserve">GE </w:instrText>
    </w:r>
    <w:r w:rsidRPr="00DD1215">
      <w:fldChar w:fldCharType="separate"/>
    </w:r>
    <w:r w:rsidRPr="00DD1215">
      <w:t>3</w:t>
    </w:r>
    <w:r w:rsidRPr="00DD1215">
      <w:fldChar w:fldCharType="end"/>
    </w:r>
  </w:p>
  <w:p w:rsidR="00D43A21" w:rsidRPr="00DD1215" w:rsidRDefault="00D43A21">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A21" w:rsidRPr="00DD1215" w:rsidRDefault="00D43A21" w:rsidP="005267C9">
    <w:pPr>
      <w:pStyle w:val="SidfotH"/>
      <w:framePr w:w="8957" w:h="283" w:hRule="exact" w:hSpace="0" w:vSpace="0" w:wrap="around" w:xAlign="inside" w:y="13040" w:anchorLock="0"/>
    </w:pPr>
    <w:r w:rsidRPr="00DD1215">
      <w:fldChar w:fldCharType="begin" w:fldLock="1"/>
    </w:r>
    <w:r w:rsidRPr="00DD1215">
      <w:instrText xml:space="preserve"> P</w:instrText>
    </w:r>
    <w:r w:rsidRPr="00DD1215">
      <w:instrText>A</w:instrText>
    </w:r>
    <w:r w:rsidRPr="00DD1215">
      <w:instrText xml:space="preserve">GE </w:instrText>
    </w:r>
    <w:r w:rsidRPr="00DD1215">
      <w:fldChar w:fldCharType="separate"/>
    </w:r>
    <w:r w:rsidR="009D7118" w:rsidRPr="00DD1215">
      <w:t>67</w:t>
    </w:r>
    <w:r w:rsidRPr="00DD1215">
      <w:fldChar w:fldCharType="end"/>
    </w:r>
  </w:p>
  <w:p w:rsidR="00D43A21" w:rsidRPr="00DD1215" w:rsidRDefault="00D43A21">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A21" w:rsidRPr="00DD1215" w:rsidRDefault="00D43A21" w:rsidP="005267C9">
    <w:pPr>
      <w:pStyle w:val="SidfotV"/>
      <w:framePr w:w="8957" w:h="283" w:hRule="exact" w:hSpace="0" w:vSpace="0" w:wrap="around" w:xAlign="inside" w:y="13040" w:anchorLock="0"/>
    </w:pPr>
    <w:r w:rsidRPr="00DD1215">
      <w:fldChar w:fldCharType="begin" w:fldLock="1"/>
    </w:r>
    <w:r w:rsidRPr="00DD1215">
      <w:instrText xml:space="preserve"> if </w:instrText>
    </w:r>
    <w:r w:rsidRPr="00DD1215">
      <w:fldChar w:fldCharType="begin" w:fldLock="1"/>
    </w:r>
    <w:r w:rsidRPr="00DD1215">
      <w:instrText xml:space="preserve"> = </w:instrText>
    </w:r>
    <w:r w:rsidRPr="00DD1215">
      <w:fldChar w:fldCharType="begin" w:fldLock="1"/>
    </w:r>
    <w:r w:rsidRPr="00DD1215">
      <w:instrText xml:space="preserve"> = </w:instrText>
    </w:r>
    <w:r w:rsidRPr="00DD1215">
      <w:fldChar w:fldCharType="begin" w:fldLock="1"/>
    </w:r>
    <w:r w:rsidRPr="00DD1215">
      <w:instrText xml:space="preserve"> page</w:instrText>
    </w:r>
    <w:r w:rsidRPr="00DD1215">
      <w:fldChar w:fldCharType="separate"/>
    </w:r>
    <w:r w:rsidR="009D7118" w:rsidRPr="00DD1215">
      <w:instrText>21</w:instrText>
    </w:r>
    <w:r w:rsidRPr="00DD1215">
      <w:fldChar w:fldCharType="end"/>
    </w:r>
    <w:r w:rsidRPr="00DD1215">
      <w:instrText xml:space="preserve">/2 </w:instrText>
    </w:r>
    <w:r w:rsidRPr="00DD1215">
      <w:fldChar w:fldCharType="separate"/>
    </w:r>
    <w:r w:rsidR="009D7118" w:rsidRPr="00DD1215">
      <w:instrText>10,5</w:instrText>
    </w:r>
    <w:r w:rsidRPr="00DD1215">
      <w:fldChar w:fldCharType="end"/>
    </w:r>
    <w:r w:rsidRPr="00DD1215">
      <w:instrText xml:space="preserve"> - </w:instrText>
    </w:r>
    <w:r w:rsidRPr="00DD1215">
      <w:fldChar w:fldCharType="begin" w:fldLock="1"/>
    </w:r>
    <w:r w:rsidRPr="00DD1215">
      <w:instrText xml:space="preserve"> = int(</w:instrText>
    </w:r>
    <w:r w:rsidRPr="00DD1215">
      <w:fldChar w:fldCharType="begin" w:fldLock="1"/>
    </w:r>
    <w:r w:rsidRPr="00DD1215">
      <w:instrText xml:space="preserve"> page</w:instrText>
    </w:r>
    <w:r w:rsidRPr="00DD1215">
      <w:fldChar w:fldCharType="separate"/>
    </w:r>
    <w:r w:rsidR="009D7118" w:rsidRPr="00DD1215">
      <w:instrText>21</w:instrText>
    </w:r>
    <w:r w:rsidRPr="00DD1215">
      <w:fldChar w:fldCharType="end"/>
    </w:r>
    <w:r w:rsidRPr="00DD1215">
      <w:instrText xml:space="preserve">/2) </w:instrText>
    </w:r>
    <w:r w:rsidRPr="00DD1215">
      <w:fldChar w:fldCharType="separate"/>
    </w:r>
    <w:r w:rsidR="009D7118" w:rsidRPr="00DD1215">
      <w:instrText>10</w:instrText>
    </w:r>
    <w:r w:rsidRPr="00DD1215">
      <w:fldChar w:fldCharType="end"/>
    </w:r>
    <w:r w:rsidRPr="00DD1215">
      <w:fldChar w:fldCharType="separate"/>
    </w:r>
    <w:r w:rsidR="009D7118" w:rsidRPr="00DD1215">
      <w:instrText>0,5</w:instrText>
    </w:r>
    <w:r w:rsidRPr="00DD1215">
      <w:fldChar w:fldCharType="end"/>
    </w:r>
    <w:r w:rsidRPr="00DD1215">
      <w:instrText xml:space="preserve"> = 0 "</w:instrText>
    </w:r>
    <w:r w:rsidRPr="00DD1215">
      <w:fldChar w:fldCharType="begin" w:fldLock="1"/>
    </w:r>
    <w:r w:rsidRPr="00DD1215">
      <w:instrText xml:space="preserve"> P</w:instrText>
    </w:r>
    <w:r w:rsidRPr="00DD1215">
      <w:instrText>A</w:instrText>
    </w:r>
    <w:r w:rsidRPr="00DD1215">
      <w:instrText xml:space="preserve">GE </w:instrText>
    </w:r>
    <w:r w:rsidRPr="00DD1215">
      <w:fldChar w:fldCharType="separate"/>
    </w:r>
    <w:r w:rsidRPr="00DD1215">
      <w:instrText>22</w:instrText>
    </w:r>
    <w:r w:rsidRPr="00DD1215">
      <w:fldChar w:fldCharType="end"/>
    </w:r>
  </w:p>
  <w:p w:rsidR="00D43A21" w:rsidRPr="00DD1215" w:rsidRDefault="00D43A21" w:rsidP="005267C9">
    <w:pPr>
      <w:pStyle w:val="SidfotH"/>
      <w:framePr w:w="8957" w:h="283" w:hRule="exact" w:hSpace="0" w:vSpace="0" w:wrap="around" w:xAlign="inside" w:y="13040" w:anchorLock="0"/>
    </w:pPr>
    <w:r w:rsidRPr="00DD1215">
      <w:instrText>""</w:instrText>
    </w:r>
    <w:r w:rsidRPr="00DD1215">
      <w:fldChar w:fldCharType="begin" w:fldLock="1"/>
    </w:r>
    <w:r w:rsidRPr="00DD1215">
      <w:instrText xml:space="preserve"> P</w:instrText>
    </w:r>
    <w:r w:rsidRPr="00DD1215">
      <w:instrText>A</w:instrText>
    </w:r>
    <w:r w:rsidRPr="00DD1215">
      <w:instrText xml:space="preserve">GE </w:instrText>
    </w:r>
    <w:r w:rsidRPr="00DD1215">
      <w:fldChar w:fldCharType="separate"/>
    </w:r>
    <w:r w:rsidR="009D7118" w:rsidRPr="00DD1215">
      <w:instrText>21</w:instrText>
    </w:r>
    <w:r w:rsidRPr="00DD1215">
      <w:fldChar w:fldCharType="end"/>
    </w:r>
    <w:r w:rsidRPr="00DD1215">
      <w:instrText>"</w:instrText>
    </w:r>
    <w:r w:rsidRPr="00DD1215">
      <w:fldChar w:fldCharType="separate"/>
    </w:r>
    <w:r w:rsidR="009D7118" w:rsidRPr="00DD1215">
      <w:t>21</w:t>
    </w:r>
    <w:r w:rsidRPr="00DD1215">
      <w:fldChar w:fldCharType="end"/>
    </w:r>
  </w:p>
  <w:p w:rsidR="00D43A21" w:rsidRPr="00DD1215" w:rsidRDefault="00D43A21">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A21" w:rsidRPr="00DD1215" w:rsidRDefault="00D43A21">
    <w:pPr>
      <w:pStyle w:val="SidfotV"/>
      <w:framePr w:w="8732" w:h="284" w:hRule="exact" w:hSpace="0" w:vSpace="0" w:wrap="around" w:xAlign="inside" w:y="13042" w:anchorLock="0"/>
    </w:pPr>
    <w:r w:rsidRPr="00DD1215">
      <w:fldChar w:fldCharType="begin" w:fldLock="1"/>
    </w:r>
    <w:r w:rsidRPr="00DD1215">
      <w:instrText xml:space="preserve"> P</w:instrText>
    </w:r>
    <w:r w:rsidRPr="00DD1215">
      <w:instrText>A</w:instrText>
    </w:r>
    <w:r w:rsidRPr="00DD1215">
      <w:instrText xml:space="preserve">GE </w:instrText>
    </w:r>
    <w:r w:rsidRPr="00DD1215">
      <w:fldChar w:fldCharType="separate"/>
    </w:r>
    <w:r w:rsidRPr="00DD1215">
      <w:t>76</w:t>
    </w:r>
    <w:r w:rsidRPr="00DD1215">
      <w:fldChar w:fldCharType="end"/>
    </w:r>
  </w:p>
  <w:p w:rsidR="00D43A21" w:rsidRPr="00DD1215" w:rsidRDefault="00D43A21">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A21" w:rsidRPr="00DD1215" w:rsidRDefault="00D43A21">
    <w:pPr>
      <w:pStyle w:val="SidfotH"/>
      <w:framePr w:w="8732" w:h="284" w:hRule="exact" w:hSpace="0" w:vSpace="0" w:wrap="around" w:xAlign="inside" w:y="13042" w:anchorLock="0"/>
    </w:pPr>
    <w:r w:rsidRPr="00DD1215">
      <w:fldChar w:fldCharType="begin" w:fldLock="1"/>
    </w:r>
    <w:r w:rsidRPr="00DD1215">
      <w:instrText xml:space="preserve"> P</w:instrText>
    </w:r>
    <w:r w:rsidRPr="00DD1215">
      <w:instrText>A</w:instrText>
    </w:r>
    <w:r w:rsidRPr="00DD1215">
      <w:instrText xml:space="preserve">GE </w:instrText>
    </w:r>
    <w:r w:rsidRPr="00DD1215">
      <w:fldChar w:fldCharType="separate"/>
    </w:r>
    <w:r w:rsidRPr="00DD1215">
      <w:t>67</w:t>
    </w:r>
    <w:r w:rsidRPr="00DD1215">
      <w:fldChar w:fldCharType="end"/>
    </w:r>
  </w:p>
  <w:p w:rsidR="00D43A21" w:rsidRPr="00DD1215" w:rsidRDefault="00D43A21">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A21" w:rsidRPr="00DD1215" w:rsidRDefault="00D43A21">
    <w:pPr>
      <w:pStyle w:val="SidfotV"/>
      <w:framePr w:w="8732" w:h="284" w:hRule="exact" w:hSpace="0" w:vSpace="0" w:wrap="around" w:xAlign="inside" w:y="13042" w:anchorLock="0"/>
    </w:pPr>
    <w:r w:rsidRPr="00DD1215">
      <w:fldChar w:fldCharType="begin" w:fldLock="1"/>
    </w:r>
    <w:r w:rsidRPr="00DD1215">
      <w:instrText xml:space="preserve"> if </w:instrText>
    </w:r>
    <w:r w:rsidRPr="00DD1215">
      <w:fldChar w:fldCharType="begin" w:fldLock="1"/>
    </w:r>
    <w:r w:rsidRPr="00DD1215">
      <w:instrText xml:space="preserve"> = </w:instrText>
    </w:r>
    <w:r w:rsidRPr="00DD1215">
      <w:fldChar w:fldCharType="begin" w:fldLock="1"/>
    </w:r>
    <w:r w:rsidRPr="00DD1215">
      <w:instrText xml:space="preserve"> = </w:instrText>
    </w:r>
    <w:r w:rsidRPr="00DD1215">
      <w:fldChar w:fldCharType="begin" w:fldLock="1"/>
    </w:r>
    <w:r w:rsidRPr="00DD1215">
      <w:instrText xml:space="preserve"> page</w:instrText>
    </w:r>
    <w:r w:rsidRPr="00DD1215">
      <w:fldChar w:fldCharType="separate"/>
    </w:r>
    <w:r w:rsidR="009D7118" w:rsidRPr="00DD1215">
      <w:instrText>68</w:instrText>
    </w:r>
    <w:r w:rsidRPr="00DD1215">
      <w:fldChar w:fldCharType="end"/>
    </w:r>
    <w:r w:rsidRPr="00DD1215">
      <w:instrText xml:space="preserve">/2 </w:instrText>
    </w:r>
    <w:r w:rsidRPr="00DD1215">
      <w:fldChar w:fldCharType="separate"/>
    </w:r>
    <w:r w:rsidR="009D7118" w:rsidRPr="00DD1215">
      <w:instrText>34</w:instrText>
    </w:r>
    <w:r w:rsidRPr="00DD1215">
      <w:fldChar w:fldCharType="end"/>
    </w:r>
    <w:r w:rsidRPr="00DD1215">
      <w:instrText xml:space="preserve"> - </w:instrText>
    </w:r>
    <w:r w:rsidRPr="00DD1215">
      <w:fldChar w:fldCharType="begin" w:fldLock="1"/>
    </w:r>
    <w:r w:rsidRPr="00DD1215">
      <w:instrText xml:space="preserve"> = int(</w:instrText>
    </w:r>
    <w:r w:rsidRPr="00DD1215">
      <w:fldChar w:fldCharType="begin" w:fldLock="1"/>
    </w:r>
    <w:r w:rsidRPr="00DD1215">
      <w:instrText xml:space="preserve"> page</w:instrText>
    </w:r>
    <w:r w:rsidRPr="00DD1215">
      <w:fldChar w:fldCharType="separate"/>
    </w:r>
    <w:r w:rsidR="009D7118" w:rsidRPr="00DD1215">
      <w:instrText>68</w:instrText>
    </w:r>
    <w:r w:rsidRPr="00DD1215">
      <w:fldChar w:fldCharType="end"/>
    </w:r>
    <w:r w:rsidRPr="00DD1215">
      <w:instrText xml:space="preserve">/2) </w:instrText>
    </w:r>
    <w:r w:rsidRPr="00DD1215">
      <w:fldChar w:fldCharType="separate"/>
    </w:r>
    <w:r w:rsidR="009D7118" w:rsidRPr="00DD1215">
      <w:instrText>34</w:instrText>
    </w:r>
    <w:r w:rsidRPr="00DD1215">
      <w:fldChar w:fldCharType="end"/>
    </w:r>
    <w:r w:rsidRPr="00DD1215">
      <w:fldChar w:fldCharType="separate"/>
    </w:r>
    <w:r w:rsidR="009D7118" w:rsidRPr="00DD1215">
      <w:instrText>0</w:instrText>
    </w:r>
    <w:r w:rsidRPr="00DD1215">
      <w:fldChar w:fldCharType="end"/>
    </w:r>
    <w:r w:rsidRPr="00DD1215">
      <w:instrText xml:space="preserve"> = 0 "</w:instrText>
    </w:r>
    <w:r w:rsidRPr="00DD1215">
      <w:fldChar w:fldCharType="begin" w:fldLock="1"/>
    </w:r>
    <w:r w:rsidRPr="00DD1215">
      <w:instrText xml:space="preserve"> P</w:instrText>
    </w:r>
    <w:r w:rsidRPr="00DD1215">
      <w:instrText>A</w:instrText>
    </w:r>
    <w:r w:rsidRPr="00DD1215">
      <w:instrText xml:space="preserve">GE </w:instrText>
    </w:r>
    <w:r w:rsidRPr="00DD1215">
      <w:fldChar w:fldCharType="separate"/>
    </w:r>
    <w:r w:rsidR="009D7118" w:rsidRPr="00DD1215">
      <w:instrText>68</w:instrText>
    </w:r>
    <w:r w:rsidRPr="00DD1215">
      <w:fldChar w:fldCharType="end"/>
    </w:r>
  </w:p>
  <w:p w:rsidR="009D7118" w:rsidRPr="00DD1215" w:rsidRDefault="00D43A21">
    <w:pPr>
      <w:pStyle w:val="SidfotV"/>
      <w:framePr w:w="8732" w:h="284" w:hRule="exact" w:hSpace="0" w:vSpace="0" w:wrap="around" w:xAlign="inside" w:y="13042" w:anchorLock="0"/>
    </w:pPr>
    <w:r w:rsidRPr="00DD1215">
      <w:instrText>""</w:instrText>
    </w:r>
    <w:r w:rsidRPr="00DD1215">
      <w:fldChar w:fldCharType="begin" w:fldLock="1"/>
    </w:r>
    <w:r w:rsidRPr="00DD1215">
      <w:instrText xml:space="preserve"> P</w:instrText>
    </w:r>
    <w:r w:rsidRPr="00DD1215">
      <w:instrText>A</w:instrText>
    </w:r>
    <w:r w:rsidRPr="00DD1215">
      <w:instrText xml:space="preserve">GE </w:instrText>
    </w:r>
    <w:r w:rsidRPr="00DD1215">
      <w:fldChar w:fldCharType="separate"/>
    </w:r>
    <w:r w:rsidRPr="00DD1215">
      <w:instrText>69</w:instrText>
    </w:r>
    <w:r w:rsidRPr="00DD1215">
      <w:fldChar w:fldCharType="end"/>
    </w:r>
    <w:r w:rsidRPr="00DD1215">
      <w:instrText>"</w:instrText>
    </w:r>
    <w:r w:rsidRPr="00DD1215">
      <w:fldChar w:fldCharType="separate"/>
    </w:r>
    <w:r w:rsidR="009D7118" w:rsidRPr="00DD1215">
      <w:t>68</w:t>
    </w:r>
  </w:p>
  <w:p w:rsidR="00D43A21" w:rsidRPr="00DD1215" w:rsidRDefault="00D43A21">
    <w:pPr>
      <w:pStyle w:val="SidfotH"/>
      <w:framePr w:w="8732" w:h="284" w:hRule="exact" w:hSpace="0" w:vSpace="0" w:wrap="around" w:xAlign="inside" w:y="13042" w:anchorLock="0"/>
    </w:pPr>
    <w:r w:rsidRPr="00DD1215">
      <w:fldChar w:fldCharType="end"/>
    </w:r>
  </w:p>
  <w:p w:rsidR="00D43A21" w:rsidRPr="00DD1215" w:rsidRDefault="00D43A21">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A21" w:rsidRPr="00DD1215" w:rsidRDefault="00D43A21">
    <w:pPr>
      <w:pStyle w:val="SidfotV"/>
      <w:framePr w:w="8732" w:h="284" w:hRule="exact" w:hSpace="0" w:vSpace="0" w:wrap="around" w:xAlign="inside" w:y="13042" w:anchorLock="0"/>
    </w:pPr>
    <w:r w:rsidRPr="00DD1215">
      <w:fldChar w:fldCharType="begin" w:fldLock="1"/>
    </w:r>
    <w:r w:rsidRPr="00DD1215">
      <w:instrText xml:space="preserve"> P</w:instrText>
    </w:r>
    <w:r w:rsidRPr="00DD1215">
      <w:instrText>A</w:instrText>
    </w:r>
    <w:r w:rsidRPr="00DD1215">
      <w:instrText xml:space="preserve">GE </w:instrText>
    </w:r>
    <w:r w:rsidRPr="00DD1215">
      <w:fldChar w:fldCharType="separate"/>
    </w:r>
    <w:r w:rsidR="009D7118" w:rsidRPr="00DD1215">
      <w:t>78</w:t>
    </w:r>
    <w:r w:rsidRPr="00DD1215">
      <w:fldChar w:fldCharType="end"/>
    </w:r>
  </w:p>
  <w:p w:rsidR="00D43A21" w:rsidRPr="00DD1215" w:rsidRDefault="00D43A21">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A21" w:rsidRPr="00DD1215" w:rsidRDefault="00D43A21">
    <w:pPr>
      <w:pStyle w:val="SidfotH"/>
      <w:framePr w:w="8732" w:h="284" w:hRule="exact" w:hSpace="0" w:vSpace="0" w:wrap="around" w:xAlign="inside" w:y="13042" w:anchorLock="0"/>
    </w:pPr>
    <w:r w:rsidRPr="00DD1215">
      <w:fldChar w:fldCharType="begin" w:fldLock="1"/>
    </w:r>
    <w:r w:rsidRPr="00DD1215">
      <w:instrText xml:space="preserve"> P</w:instrText>
    </w:r>
    <w:r w:rsidRPr="00DD1215">
      <w:instrText>A</w:instrText>
    </w:r>
    <w:r w:rsidRPr="00DD1215">
      <w:instrText xml:space="preserve">GE </w:instrText>
    </w:r>
    <w:r w:rsidRPr="00DD1215">
      <w:fldChar w:fldCharType="separate"/>
    </w:r>
    <w:r w:rsidR="009D7118" w:rsidRPr="00DD1215">
      <w:t>77</w:t>
    </w:r>
    <w:r w:rsidRPr="00DD1215">
      <w:fldChar w:fldCharType="end"/>
    </w:r>
  </w:p>
  <w:p w:rsidR="00D43A21" w:rsidRPr="00DD1215" w:rsidRDefault="00D43A21">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A21" w:rsidRPr="00DD1215" w:rsidRDefault="00D43A21">
    <w:pPr>
      <w:pStyle w:val="SidfotV"/>
      <w:framePr w:w="8732" w:h="284" w:hRule="exact" w:hSpace="0" w:vSpace="0" w:wrap="around" w:xAlign="inside" w:y="13042" w:anchorLock="0"/>
    </w:pPr>
    <w:r w:rsidRPr="00DD1215">
      <w:fldChar w:fldCharType="begin" w:fldLock="1"/>
    </w:r>
    <w:r w:rsidRPr="00DD1215">
      <w:instrText xml:space="preserve"> if </w:instrText>
    </w:r>
    <w:r w:rsidRPr="00DD1215">
      <w:fldChar w:fldCharType="begin" w:fldLock="1"/>
    </w:r>
    <w:r w:rsidRPr="00DD1215">
      <w:instrText xml:space="preserve"> = </w:instrText>
    </w:r>
    <w:r w:rsidRPr="00DD1215">
      <w:fldChar w:fldCharType="begin" w:fldLock="1"/>
    </w:r>
    <w:r w:rsidRPr="00DD1215">
      <w:instrText xml:space="preserve"> = </w:instrText>
    </w:r>
    <w:r w:rsidRPr="00DD1215">
      <w:fldChar w:fldCharType="begin" w:fldLock="1"/>
    </w:r>
    <w:r w:rsidRPr="00DD1215">
      <w:instrText xml:space="preserve"> page</w:instrText>
    </w:r>
    <w:r w:rsidRPr="00DD1215">
      <w:fldChar w:fldCharType="separate"/>
    </w:r>
    <w:r w:rsidR="009D7118" w:rsidRPr="00DD1215">
      <w:instrText>69</w:instrText>
    </w:r>
    <w:r w:rsidRPr="00DD1215">
      <w:fldChar w:fldCharType="end"/>
    </w:r>
    <w:r w:rsidRPr="00DD1215">
      <w:instrText xml:space="preserve">/2 </w:instrText>
    </w:r>
    <w:r w:rsidRPr="00DD1215">
      <w:fldChar w:fldCharType="separate"/>
    </w:r>
    <w:r w:rsidR="009D7118" w:rsidRPr="00DD1215">
      <w:instrText>34,5</w:instrText>
    </w:r>
    <w:r w:rsidRPr="00DD1215">
      <w:fldChar w:fldCharType="end"/>
    </w:r>
    <w:r w:rsidRPr="00DD1215">
      <w:instrText xml:space="preserve"> - </w:instrText>
    </w:r>
    <w:r w:rsidRPr="00DD1215">
      <w:fldChar w:fldCharType="begin" w:fldLock="1"/>
    </w:r>
    <w:r w:rsidRPr="00DD1215">
      <w:instrText xml:space="preserve"> = int(</w:instrText>
    </w:r>
    <w:r w:rsidRPr="00DD1215">
      <w:fldChar w:fldCharType="begin" w:fldLock="1"/>
    </w:r>
    <w:r w:rsidRPr="00DD1215">
      <w:instrText xml:space="preserve"> page</w:instrText>
    </w:r>
    <w:r w:rsidRPr="00DD1215">
      <w:fldChar w:fldCharType="separate"/>
    </w:r>
    <w:r w:rsidR="009D7118" w:rsidRPr="00DD1215">
      <w:instrText>69</w:instrText>
    </w:r>
    <w:r w:rsidRPr="00DD1215">
      <w:fldChar w:fldCharType="end"/>
    </w:r>
    <w:r w:rsidRPr="00DD1215">
      <w:instrText xml:space="preserve">/2) </w:instrText>
    </w:r>
    <w:r w:rsidRPr="00DD1215">
      <w:fldChar w:fldCharType="separate"/>
    </w:r>
    <w:r w:rsidR="009D7118" w:rsidRPr="00DD1215">
      <w:instrText>34</w:instrText>
    </w:r>
    <w:r w:rsidRPr="00DD1215">
      <w:fldChar w:fldCharType="end"/>
    </w:r>
    <w:r w:rsidRPr="00DD1215">
      <w:fldChar w:fldCharType="separate"/>
    </w:r>
    <w:r w:rsidR="009D7118" w:rsidRPr="00DD1215">
      <w:instrText>0,5</w:instrText>
    </w:r>
    <w:r w:rsidRPr="00DD1215">
      <w:fldChar w:fldCharType="end"/>
    </w:r>
    <w:r w:rsidRPr="00DD1215">
      <w:instrText xml:space="preserve"> = 0 "</w:instrText>
    </w:r>
    <w:r w:rsidRPr="00DD1215">
      <w:fldChar w:fldCharType="begin" w:fldLock="1"/>
    </w:r>
    <w:r w:rsidRPr="00DD1215">
      <w:instrText xml:space="preserve"> P</w:instrText>
    </w:r>
    <w:r w:rsidRPr="00DD1215">
      <w:instrText>A</w:instrText>
    </w:r>
    <w:r w:rsidRPr="00DD1215">
      <w:instrText xml:space="preserve">GE </w:instrText>
    </w:r>
    <w:r w:rsidRPr="00DD1215">
      <w:fldChar w:fldCharType="separate"/>
    </w:r>
    <w:r w:rsidRPr="00DD1215">
      <w:instrText>70</w:instrText>
    </w:r>
    <w:r w:rsidRPr="00DD1215">
      <w:fldChar w:fldCharType="end"/>
    </w:r>
  </w:p>
  <w:p w:rsidR="00D43A21" w:rsidRPr="00DD1215" w:rsidRDefault="00D43A21">
    <w:pPr>
      <w:pStyle w:val="SidfotH"/>
      <w:framePr w:w="8732" w:h="284" w:hRule="exact" w:hSpace="0" w:vSpace="0" w:wrap="around" w:xAlign="inside" w:y="13042" w:anchorLock="0"/>
    </w:pPr>
    <w:r w:rsidRPr="00DD1215">
      <w:instrText>""</w:instrText>
    </w:r>
    <w:r w:rsidRPr="00DD1215">
      <w:fldChar w:fldCharType="begin" w:fldLock="1"/>
    </w:r>
    <w:r w:rsidRPr="00DD1215">
      <w:instrText xml:space="preserve"> P</w:instrText>
    </w:r>
    <w:r w:rsidRPr="00DD1215">
      <w:instrText>A</w:instrText>
    </w:r>
    <w:r w:rsidRPr="00DD1215">
      <w:instrText xml:space="preserve">GE </w:instrText>
    </w:r>
    <w:r w:rsidRPr="00DD1215">
      <w:fldChar w:fldCharType="separate"/>
    </w:r>
    <w:r w:rsidR="009D7118" w:rsidRPr="00DD1215">
      <w:instrText>69</w:instrText>
    </w:r>
    <w:r w:rsidRPr="00DD1215">
      <w:fldChar w:fldCharType="end"/>
    </w:r>
    <w:r w:rsidRPr="00DD1215">
      <w:instrText>"</w:instrText>
    </w:r>
    <w:r w:rsidRPr="00DD1215">
      <w:fldChar w:fldCharType="separate"/>
    </w:r>
    <w:r w:rsidR="009D7118" w:rsidRPr="00DD1215">
      <w:t>69</w:t>
    </w:r>
    <w:r w:rsidRPr="00DD1215">
      <w:fldChar w:fldCharType="end"/>
    </w:r>
  </w:p>
  <w:p w:rsidR="00D43A21" w:rsidRPr="00DD1215" w:rsidRDefault="00D43A2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A21" w:rsidRPr="00DD1215" w:rsidRDefault="00D43A21">
    <w:pPr>
      <w:pStyle w:val="SidfotV"/>
      <w:framePr w:w="8732" w:h="284" w:hRule="exact" w:hSpace="0" w:vSpace="0" w:wrap="around" w:xAlign="inside" w:y="13042" w:anchorLock="0"/>
    </w:pPr>
    <w:r w:rsidRPr="00DD1215">
      <w:fldChar w:fldCharType="begin" w:fldLock="1"/>
    </w:r>
    <w:r w:rsidRPr="00DD1215">
      <w:instrText xml:space="preserve"> if </w:instrText>
    </w:r>
    <w:r w:rsidRPr="00DD1215">
      <w:fldChar w:fldCharType="begin" w:fldLock="1"/>
    </w:r>
    <w:r w:rsidRPr="00DD1215">
      <w:instrText xml:space="preserve"> = </w:instrText>
    </w:r>
    <w:r w:rsidRPr="00DD1215">
      <w:fldChar w:fldCharType="begin" w:fldLock="1"/>
    </w:r>
    <w:r w:rsidRPr="00DD1215">
      <w:instrText xml:space="preserve"> = </w:instrText>
    </w:r>
    <w:r w:rsidRPr="00DD1215">
      <w:fldChar w:fldCharType="begin" w:fldLock="1"/>
    </w:r>
    <w:r w:rsidRPr="00DD1215">
      <w:instrText xml:space="preserve"> page</w:instrText>
    </w:r>
    <w:r w:rsidRPr="00DD1215">
      <w:fldChar w:fldCharType="separate"/>
    </w:r>
    <w:r w:rsidR="00DD1215">
      <w:rPr>
        <w:noProof/>
      </w:rPr>
      <w:instrText>1</w:instrText>
    </w:r>
    <w:r w:rsidRPr="00DD1215">
      <w:fldChar w:fldCharType="end"/>
    </w:r>
    <w:r w:rsidRPr="00DD1215">
      <w:instrText xml:space="preserve">/2 </w:instrText>
    </w:r>
    <w:r w:rsidRPr="00DD1215">
      <w:fldChar w:fldCharType="separate"/>
    </w:r>
    <w:r w:rsidR="00DD1215">
      <w:rPr>
        <w:noProof/>
      </w:rPr>
      <w:instrText>0,5</w:instrText>
    </w:r>
    <w:r w:rsidRPr="00DD1215">
      <w:fldChar w:fldCharType="end"/>
    </w:r>
    <w:r w:rsidRPr="00DD1215">
      <w:instrText xml:space="preserve"> - </w:instrText>
    </w:r>
    <w:r w:rsidRPr="00DD1215">
      <w:fldChar w:fldCharType="begin" w:fldLock="1"/>
    </w:r>
    <w:r w:rsidRPr="00DD1215">
      <w:instrText xml:space="preserve"> = int(</w:instrText>
    </w:r>
    <w:r w:rsidRPr="00DD1215">
      <w:fldChar w:fldCharType="begin" w:fldLock="1"/>
    </w:r>
    <w:r w:rsidRPr="00DD1215">
      <w:instrText xml:space="preserve"> page</w:instrText>
    </w:r>
    <w:r w:rsidRPr="00DD1215">
      <w:fldChar w:fldCharType="separate"/>
    </w:r>
    <w:r w:rsidR="00DD1215">
      <w:rPr>
        <w:noProof/>
      </w:rPr>
      <w:instrText>1</w:instrText>
    </w:r>
    <w:r w:rsidRPr="00DD1215">
      <w:fldChar w:fldCharType="end"/>
    </w:r>
    <w:r w:rsidRPr="00DD1215">
      <w:instrText xml:space="preserve">/2) </w:instrText>
    </w:r>
    <w:r w:rsidRPr="00DD1215">
      <w:fldChar w:fldCharType="separate"/>
    </w:r>
    <w:r w:rsidR="00DD1215">
      <w:rPr>
        <w:noProof/>
      </w:rPr>
      <w:instrText>0</w:instrText>
    </w:r>
    <w:r w:rsidRPr="00DD1215">
      <w:fldChar w:fldCharType="end"/>
    </w:r>
    <w:r w:rsidRPr="00DD1215">
      <w:fldChar w:fldCharType="separate"/>
    </w:r>
    <w:r w:rsidR="00DD1215">
      <w:rPr>
        <w:noProof/>
      </w:rPr>
      <w:instrText>0,5</w:instrText>
    </w:r>
    <w:r w:rsidRPr="00DD1215">
      <w:fldChar w:fldCharType="end"/>
    </w:r>
    <w:r w:rsidRPr="00DD1215">
      <w:instrText xml:space="preserve"> = 0 "</w:instrText>
    </w:r>
    <w:r w:rsidRPr="00DD1215">
      <w:fldChar w:fldCharType="begin" w:fldLock="1"/>
    </w:r>
    <w:r w:rsidRPr="00DD1215">
      <w:instrText xml:space="preserve"> P</w:instrText>
    </w:r>
    <w:r w:rsidRPr="00DD1215">
      <w:instrText>A</w:instrText>
    </w:r>
    <w:r w:rsidRPr="00DD1215">
      <w:instrText xml:space="preserve">GE </w:instrText>
    </w:r>
    <w:r w:rsidRPr="00DD1215">
      <w:fldChar w:fldCharType="separate"/>
    </w:r>
    <w:r w:rsidRPr="00DD1215">
      <w:instrText>1</w:instrText>
    </w:r>
    <w:r w:rsidRPr="00DD1215">
      <w:fldChar w:fldCharType="end"/>
    </w:r>
  </w:p>
  <w:p w:rsidR="00D43A21" w:rsidRPr="00DD1215" w:rsidRDefault="00D43A21">
    <w:pPr>
      <w:pStyle w:val="SidfotH"/>
      <w:framePr w:w="8732" w:h="284" w:hRule="exact" w:hSpace="0" w:vSpace="0" w:wrap="around" w:xAlign="inside" w:y="13042" w:anchorLock="0"/>
    </w:pPr>
    <w:r w:rsidRPr="00DD1215">
      <w:instrText>""</w:instrText>
    </w:r>
    <w:r w:rsidRPr="00DD1215">
      <w:fldChar w:fldCharType="begin" w:fldLock="1"/>
    </w:r>
    <w:r w:rsidRPr="00DD1215">
      <w:instrText xml:space="preserve"> P</w:instrText>
    </w:r>
    <w:r w:rsidRPr="00DD1215">
      <w:instrText>A</w:instrText>
    </w:r>
    <w:r w:rsidRPr="00DD1215">
      <w:instrText xml:space="preserve">GE </w:instrText>
    </w:r>
    <w:r w:rsidRPr="00DD1215">
      <w:fldChar w:fldCharType="separate"/>
    </w:r>
    <w:r w:rsidR="00DD1215">
      <w:rPr>
        <w:noProof/>
      </w:rPr>
      <w:instrText>1</w:instrText>
    </w:r>
    <w:r w:rsidRPr="00DD1215">
      <w:fldChar w:fldCharType="end"/>
    </w:r>
    <w:r w:rsidRPr="00DD1215">
      <w:instrText>"</w:instrText>
    </w:r>
    <w:r w:rsidRPr="00DD1215">
      <w:fldChar w:fldCharType="separate"/>
    </w:r>
    <w:r w:rsidR="00DD1215">
      <w:rPr>
        <w:noProof/>
      </w:rPr>
      <w:t>1</w:t>
    </w:r>
    <w:r w:rsidRPr="00DD1215">
      <w:fldChar w:fldCharType="end"/>
    </w:r>
  </w:p>
  <w:p w:rsidR="00D43A21" w:rsidRPr="00DD1215" w:rsidRDefault="00D43A21">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A21" w:rsidRPr="00DD1215" w:rsidRDefault="00D43A21">
    <w:pPr>
      <w:pStyle w:val="SidfotV"/>
      <w:framePr w:w="8732" w:h="284" w:hRule="exact" w:hSpace="0" w:vSpace="0" w:wrap="around" w:xAlign="inside" w:y="13042" w:anchorLock="0"/>
    </w:pPr>
    <w:r w:rsidRPr="00DD1215">
      <w:fldChar w:fldCharType="begin" w:fldLock="1"/>
    </w:r>
    <w:r w:rsidRPr="00DD1215">
      <w:instrText xml:space="preserve"> P</w:instrText>
    </w:r>
    <w:r w:rsidRPr="00DD1215">
      <w:instrText>A</w:instrText>
    </w:r>
    <w:r w:rsidRPr="00DD1215">
      <w:instrText xml:space="preserve">GE </w:instrText>
    </w:r>
    <w:r w:rsidRPr="00DD1215">
      <w:fldChar w:fldCharType="separate"/>
    </w:r>
    <w:r w:rsidRPr="00DD1215">
      <w:t>4</w:t>
    </w:r>
    <w:r w:rsidRPr="00DD1215">
      <w:fldChar w:fldCharType="end"/>
    </w:r>
  </w:p>
  <w:p w:rsidR="00D43A21" w:rsidRPr="00DD1215" w:rsidRDefault="00D43A21">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A21" w:rsidRPr="00DD1215" w:rsidRDefault="00D43A21">
    <w:pPr>
      <w:pStyle w:val="SidfotH"/>
      <w:framePr w:w="8732" w:h="284" w:hRule="exact" w:hSpace="0" w:vSpace="0" w:wrap="around" w:xAlign="inside" w:y="13042" w:anchorLock="0"/>
    </w:pPr>
    <w:r w:rsidRPr="00DD1215">
      <w:fldChar w:fldCharType="begin" w:fldLock="1"/>
    </w:r>
    <w:r w:rsidRPr="00DD1215">
      <w:instrText xml:space="preserve"> P</w:instrText>
    </w:r>
    <w:r w:rsidRPr="00DD1215">
      <w:instrText>A</w:instrText>
    </w:r>
    <w:r w:rsidRPr="00DD1215">
      <w:instrText xml:space="preserve">GE </w:instrText>
    </w:r>
    <w:r w:rsidRPr="00DD1215">
      <w:fldChar w:fldCharType="separate"/>
    </w:r>
    <w:r w:rsidR="009D7118" w:rsidRPr="00DD1215">
      <w:t>3</w:t>
    </w:r>
    <w:r w:rsidRPr="00DD1215">
      <w:fldChar w:fldCharType="end"/>
    </w:r>
  </w:p>
  <w:p w:rsidR="00D43A21" w:rsidRPr="00DD1215" w:rsidRDefault="00D43A21">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A21" w:rsidRPr="00DD1215" w:rsidRDefault="00D43A21">
    <w:pPr>
      <w:pStyle w:val="SidfotV"/>
      <w:framePr w:w="8732" w:h="284" w:hRule="exact" w:hSpace="0" w:vSpace="0" w:wrap="around" w:xAlign="inside" w:y="13042" w:anchorLock="0"/>
    </w:pPr>
    <w:r w:rsidRPr="00DD1215">
      <w:fldChar w:fldCharType="begin" w:fldLock="1"/>
    </w:r>
    <w:r w:rsidRPr="00DD1215">
      <w:instrText xml:space="preserve"> if </w:instrText>
    </w:r>
    <w:r w:rsidRPr="00DD1215">
      <w:fldChar w:fldCharType="begin" w:fldLock="1"/>
    </w:r>
    <w:r w:rsidRPr="00DD1215">
      <w:instrText xml:space="preserve"> = </w:instrText>
    </w:r>
    <w:r w:rsidRPr="00DD1215">
      <w:fldChar w:fldCharType="begin" w:fldLock="1"/>
    </w:r>
    <w:r w:rsidRPr="00DD1215">
      <w:instrText xml:space="preserve"> = </w:instrText>
    </w:r>
    <w:r w:rsidRPr="00DD1215">
      <w:fldChar w:fldCharType="begin" w:fldLock="1"/>
    </w:r>
    <w:r w:rsidRPr="00DD1215">
      <w:instrText xml:space="preserve"> page</w:instrText>
    </w:r>
    <w:r w:rsidRPr="00DD1215">
      <w:fldChar w:fldCharType="separate"/>
    </w:r>
    <w:r w:rsidR="009D7118" w:rsidRPr="00DD1215">
      <w:instrText>2</w:instrText>
    </w:r>
    <w:r w:rsidRPr="00DD1215">
      <w:fldChar w:fldCharType="end"/>
    </w:r>
    <w:r w:rsidRPr="00DD1215">
      <w:instrText xml:space="preserve">/2 </w:instrText>
    </w:r>
    <w:r w:rsidRPr="00DD1215">
      <w:fldChar w:fldCharType="separate"/>
    </w:r>
    <w:r w:rsidR="009D7118" w:rsidRPr="00DD1215">
      <w:instrText>1</w:instrText>
    </w:r>
    <w:r w:rsidRPr="00DD1215">
      <w:fldChar w:fldCharType="end"/>
    </w:r>
    <w:r w:rsidRPr="00DD1215">
      <w:instrText xml:space="preserve"> - </w:instrText>
    </w:r>
    <w:r w:rsidRPr="00DD1215">
      <w:fldChar w:fldCharType="begin" w:fldLock="1"/>
    </w:r>
    <w:r w:rsidRPr="00DD1215">
      <w:instrText xml:space="preserve"> = int(</w:instrText>
    </w:r>
    <w:r w:rsidRPr="00DD1215">
      <w:fldChar w:fldCharType="begin" w:fldLock="1"/>
    </w:r>
    <w:r w:rsidRPr="00DD1215">
      <w:instrText xml:space="preserve"> page</w:instrText>
    </w:r>
    <w:r w:rsidRPr="00DD1215">
      <w:fldChar w:fldCharType="separate"/>
    </w:r>
    <w:r w:rsidR="009D7118" w:rsidRPr="00DD1215">
      <w:instrText>2</w:instrText>
    </w:r>
    <w:r w:rsidRPr="00DD1215">
      <w:fldChar w:fldCharType="end"/>
    </w:r>
    <w:r w:rsidRPr="00DD1215">
      <w:instrText xml:space="preserve">/2) </w:instrText>
    </w:r>
    <w:r w:rsidRPr="00DD1215">
      <w:fldChar w:fldCharType="separate"/>
    </w:r>
    <w:r w:rsidR="009D7118" w:rsidRPr="00DD1215">
      <w:instrText>1</w:instrText>
    </w:r>
    <w:r w:rsidRPr="00DD1215">
      <w:fldChar w:fldCharType="end"/>
    </w:r>
    <w:r w:rsidRPr="00DD1215">
      <w:fldChar w:fldCharType="separate"/>
    </w:r>
    <w:r w:rsidR="009D7118" w:rsidRPr="00DD1215">
      <w:instrText>0</w:instrText>
    </w:r>
    <w:r w:rsidRPr="00DD1215">
      <w:fldChar w:fldCharType="end"/>
    </w:r>
    <w:r w:rsidRPr="00DD1215">
      <w:instrText xml:space="preserve"> = 0 "</w:instrText>
    </w:r>
    <w:r w:rsidRPr="00DD1215">
      <w:fldChar w:fldCharType="begin" w:fldLock="1"/>
    </w:r>
    <w:r w:rsidRPr="00DD1215">
      <w:instrText xml:space="preserve"> P</w:instrText>
    </w:r>
    <w:r w:rsidRPr="00DD1215">
      <w:instrText>A</w:instrText>
    </w:r>
    <w:r w:rsidRPr="00DD1215">
      <w:instrText xml:space="preserve">GE </w:instrText>
    </w:r>
    <w:r w:rsidRPr="00DD1215">
      <w:fldChar w:fldCharType="separate"/>
    </w:r>
    <w:r w:rsidR="009D7118" w:rsidRPr="00DD1215">
      <w:instrText>2</w:instrText>
    </w:r>
    <w:r w:rsidRPr="00DD1215">
      <w:fldChar w:fldCharType="end"/>
    </w:r>
  </w:p>
  <w:p w:rsidR="009D7118" w:rsidRPr="00DD1215" w:rsidRDefault="00D43A21">
    <w:pPr>
      <w:pStyle w:val="SidfotV"/>
      <w:framePr w:w="8732" w:h="284" w:hRule="exact" w:hSpace="0" w:vSpace="0" w:wrap="around" w:xAlign="inside" w:y="13042" w:anchorLock="0"/>
    </w:pPr>
    <w:r w:rsidRPr="00DD1215">
      <w:instrText>""</w:instrText>
    </w:r>
    <w:r w:rsidRPr="00DD1215">
      <w:fldChar w:fldCharType="begin" w:fldLock="1"/>
    </w:r>
    <w:r w:rsidRPr="00DD1215">
      <w:instrText xml:space="preserve"> P</w:instrText>
    </w:r>
    <w:r w:rsidRPr="00DD1215">
      <w:instrText>A</w:instrText>
    </w:r>
    <w:r w:rsidRPr="00DD1215">
      <w:instrText xml:space="preserve">GE </w:instrText>
    </w:r>
    <w:r w:rsidRPr="00DD1215">
      <w:fldChar w:fldCharType="separate"/>
    </w:r>
    <w:r w:rsidRPr="00DD1215">
      <w:instrText>3</w:instrText>
    </w:r>
    <w:r w:rsidRPr="00DD1215">
      <w:fldChar w:fldCharType="end"/>
    </w:r>
    <w:r w:rsidRPr="00DD1215">
      <w:instrText>"</w:instrText>
    </w:r>
    <w:r w:rsidRPr="00DD1215">
      <w:fldChar w:fldCharType="separate"/>
    </w:r>
    <w:r w:rsidR="009D7118" w:rsidRPr="00DD1215">
      <w:t>2</w:t>
    </w:r>
  </w:p>
  <w:p w:rsidR="00D43A21" w:rsidRPr="00DD1215" w:rsidRDefault="00D43A21">
    <w:pPr>
      <w:pStyle w:val="SidfotH"/>
      <w:framePr w:w="8732" w:h="284" w:hRule="exact" w:hSpace="0" w:vSpace="0" w:wrap="around" w:xAlign="inside" w:y="13042" w:anchorLock="0"/>
    </w:pPr>
    <w:r w:rsidRPr="00DD1215">
      <w:fldChar w:fldCharType="end"/>
    </w:r>
  </w:p>
  <w:p w:rsidR="00D43A21" w:rsidRPr="00DD1215" w:rsidRDefault="00D43A21">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A21" w:rsidRPr="00DD1215" w:rsidRDefault="00D43A21" w:rsidP="005267C9">
    <w:pPr>
      <w:pStyle w:val="SidfotV"/>
      <w:framePr w:w="8957" w:h="283" w:hRule="exact" w:hSpace="0" w:vSpace="0" w:wrap="around" w:xAlign="inside" w:y="13040" w:anchorLock="0"/>
    </w:pPr>
    <w:r w:rsidRPr="00DD1215">
      <w:fldChar w:fldCharType="begin" w:fldLock="1"/>
    </w:r>
    <w:r w:rsidRPr="00DD1215">
      <w:instrText xml:space="preserve"> P</w:instrText>
    </w:r>
    <w:r w:rsidRPr="00DD1215">
      <w:instrText>A</w:instrText>
    </w:r>
    <w:r w:rsidRPr="00DD1215">
      <w:instrText xml:space="preserve">GE </w:instrText>
    </w:r>
    <w:r w:rsidRPr="00DD1215">
      <w:fldChar w:fldCharType="separate"/>
    </w:r>
    <w:r w:rsidRPr="00DD1215">
      <w:t>16</w:t>
    </w:r>
    <w:r w:rsidRPr="00DD1215">
      <w:fldChar w:fldCharType="end"/>
    </w:r>
  </w:p>
  <w:p w:rsidR="00D43A21" w:rsidRPr="00DD1215" w:rsidRDefault="00D43A21">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A21" w:rsidRPr="00DD1215" w:rsidRDefault="00D43A21" w:rsidP="005267C9">
    <w:pPr>
      <w:pStyle w:val="SidfotH"/>
      <w:framePr w:w="8957" w:h="283" w:hRule="exact" w:hSpace="0" w:vSpace="0" w:wrap="around" w:xAlign="inside" w:y="13040" w:anchorLock="0"/>
    </w:pPr>
    <w:r w:rsidRPr="00DD1215">
      <w:fldChar w:fldCharType="begin" w:fldLock="1"/>
    </w:r>
    <w:r w:rsidRPr="00DD1215">
      <w:instrText xml:space="preserve"> P</w:instrText>
    </w:r>
    <w:r w:rsidRPr="00DD1215">
      <w:instrText>A</w:instrText>
    </w:r>
    <w:r w:rsidRPr="00DD1215">
      <w:instrText xml:space="preserve">GE </w:instrText>
    </w:r>
    <w:r w:rsidRPr="00DD1215">
      <w:fldChar w:fldCharType="separate"/>
    </w:r>
    <w:r w:rsidRPr="00DD1215">
      <w:t>5</w:t>
    </w:r>
    <w:r w:rsidRPr="00DD1215">
      <w:fldChar w:fldCharType="end"/>
    </w:r>
  </w:p>
  <w:p w:rsidR="00D43A21" w:rsidRPr="00DD1215" w:rsidRDefault="00D43A21">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A21" w:rsidRPr="00DD1215" w:rsidRDefault="00D43A21" w:rsidP="005267C9">
    <w:pPr>
      <w:pStyle w:val="SidfotV"/>
      <w:framePr w:w="8957" w:h="283" w:hRule="exact" w:hSpace="0" w:vSpace="0" w:wrap="around" w:xAlign="inside" w:y="13040" w:anchorLock="0"/>
    </w:pPr>
    <w:r w:rsidRPr="00DD1215">
      <w:fldChar w:fldCharType="begin" w:fldLock="1"/>
    </w:r>
    <w:r w:rsidRPr="00DD1215">
      <w:instrText xml:space="preserve"> if </w:instrText>
    </w:r>
    <w:r w:rsidRPr="00DD1215">
      <w:fldChar w:fldCharType="begin" w:fldLock="1"/>
    </w:r>
    <w:r w:rsidRPr="00DD1215">
      <w:instrText xml:space="preserve"> = </w:instrText>
    </w:r>
    <w:r w:rsidRPr="00DD1215">
      <w:fldChar w:fldCharType="begin" w:fldLock="1"/>
    </w:r>
    <w:r w:rsidRPr="00DD1215">
      <w:instrText xml:space="preserve"> = </w:instrText>
    </w:r>
    <w:r w:rsidRPr="00DD1215">
      <w:fldChar w:fldCharType="begin" w:fldLock="1"/>
    </w:r>
    <w:r w:rsidRPr="00DD1215">
      <w:instrText xml:space="preserve"> page</w:instrText>
    </w:r>
    <w:r w:rsidRPr="00DD1215">
      <w:fldChar w:fldCharType="separate"/>
    </w:r>
    <w:r w:rsidR="009D7118" w:rsidRPr="00DD1215">
      <w:instrText>4</w:instrText>
    </w:r>
    <w:r w:rsidRPr="00DD1215">
      <w:fldChar w:fldCharType="end"/>
    </w:r>
    <w:r w:rsidRPr="00DD1215">
      <w:instrText xml:space="preserve">/2 </w:instrText>
    </w:r>
    <w:r w:rsidRPr="00DD1215">
      <w:fldChar w:fldCharType="separate"/>
    </w:r>
    <w:r w:rsidR="009D7118" w:rsidRPr="00DD1215">
      <w:instrText>2</w:instrText>
    </w:r>
    <w:r w:rsidRPr="00DD1215">
      <w:fldChar w:fldCharType="end"/>
    </w:r>
    <w:r w:rsidRPr="00DD1215">
      <w:instrText xml:space="preserve"> - </w:instrText>
    </w:r>
    <w:r w:rsidRPr="00DD1215">
      <w:fldChar w:fldCharType="begin" w:fldLock="1"/>
    </w:r>
    <w:r w:rsidRPr="00DD1215">
      <w:instrText xml:space="preserve"> = int(</w:instrText>
    </w:r>
    <w:r w:rsidRPr="00DD1215">
      <w:fldChar w:fldCharType="begin" w:fldLock="1"/>
    </w:r>
    <w:r w:rsidRPr="00DD1215">
      <w:instrText xml:space="preserve"> page</w:instrText>
    </w:r>
    <w:r w:rsidRPr="00DD1215">
      <w:fldChar w:fldCharType="separate"/>
    </w:r>
    <w:r w:rsidR="009D7118" w:rsidRPr="00DD1215">
      <w:instrText>4</w:instrText>
    </w:r>
    <w:r w:rsidRPr="00DD1215">
      <w:fldChar w:fldCharType="end"/>
    </w:r>
    <w:r w:rsidRPr="00DD1215">
      <w:instrText xml:space="preserve">/2) </w:instrText>
    </w:r>
    <w:r w:rsidRPr="00DD1215">
      <w:fldChar w:fldCharType="separate"/>
    </w:r>
    <w:r w:rsidR="009D7118" w:rsidRPr="00DD1215">
      <w:instrText>2</w:instrText>
    </w:r>
    <w:r w:rsidRPr="00DD1215">
      <w:fldChar w:fldCharType="end"/>
    </w:r>
    <w:r w:rsidRPr="00DD1215">
      <w:fldChar w:fldCharType="separate"/>
    </w:r>
    <w:r w:rsidR="009D7118" w:rsidRPr="00DD1215">
      <w:instrText>0</w:instrText>
    </w:r>
    <w:r w:rsidRPr="00DD1215">
      <w:fldChar w:fldCharType="end"/>
    </w:r>
    <w:r w:rsidRPr="00DD1215">
      <w:instrText xml:space="preserve"> = 0 "</w:instrText>
    </w:r>
    <w:r w:rsidRPr="00DD1215">
      <w:fldChar w:fldCharType="begin" w:fldLock="1"/>
    </w:r>
    <w:r w:rsidRPr="00DD1215">
      <w:instrText xml:space="preserve"> P</w:instrText>
    </w:r>
    <w:r w:rsidRPr="00DD1215">
      <w:instrText>A</w:instrText>
    </w:r>
    <w:r w:rsidRPr="00DD1215">
      <w:instrText xml:space="preserve">GE </w:instrText>
    </w:r>
    <w:r w:rsidRPr="00DD1215">
      <w:fldChar w:fldCharType="separate"/>
    </w:r>
    <w:r w:rsidR="009D7118" w:rsidRPr="00DD1215">
      <w:instrText>4</w:instrText>
    </w:r>
    <w:r w:rsidRPr="00DD1215">
      <w:fldChar w:fldCharType="end"/>
    </w:r>
  </w:p>
  <w:p w:rsidR="009D7118" w:rsidRPr="00DD1215" w:rsidRDefault="00D43A21" w:rsidP="005267C9">
    <w:pPr>
      <w:pStyle w:val="SidfotV"/>
      <w:framePr w:w="8957" w:h="283" w:hRule="exact" w:hSpace="0" w:vSpace="0" w:wrap="around" w:xAlign="inside" w:y="13040" w:anchorLock="0"/>
    </w:pPr>
    <w:r w:rsidRPr="00DD1215">
      <w:instrText>""</w:instrText>
    </w:r>
    <w:r w:rsidRPr="00DD1215">
      <w:fldChar w:fldCharType="begin" w:fldLock="1"/>
    </w:r>
    <w:r w:rsidRPr="00DD1215">
      <w:instrText xml:space="preserve"> P</w:instrText>
    </w:r>
    <w:r w:rsidRPr="00DD1215">
      <w:instrText>A</w:instrText>
    </w:r>
    <w:r w:rsidRPr="00DD1215">
      <w:instrText xml:space="preserve">GE </w:instrText>
    </w:r>
    <w:r w:rsidRPr="00DD1215">
      <w:fldChar w:fldCharType="separate"/>
    </w:r>
    <w:r w:rsidRPr="00DD1215">
      <w:instrText>5</w:instrText>
    </w:r>
    <w:r w:rsidRPr="00DD1215">
      <w:fldChar w:fldCharType="end"/>
    </w:r>
    <w:r w:rsidRPr="00DD1215">
      <w:instrText>"</w:instrText>
    </w:r>
    <w:r w:rsidRPr="00DD1215">
      <w:fldChar w:fldCharType="separate"/>
    </w:r>
    <w:r w:rsidR="009D7118" w:rsidRPr="00DD1215">
      <w:t>4</w:t>
    </w:r>
  </w:p>
  <w:p w:rsidR="00D43A21" w:rsidRPr="00DD1215" w:rsidRDefault="00D43A21" w:rsidP="005267C9">
    <w:pPr>
      <w:pStyle w:val="SidfotH"/>
      <w:framePr w:w="8957" w:h="283" w:hRule="exact" w:hSpace="0" w:vSpace="0" w:wrap="around" w:xAlign="inside" w:y="13040" w:anchorLock="0"/>
    </w:pPr>
    <w:r w:rsidRPr="00DD1215">
      <w:fldChar w:fldCharType="end"/>
    </w:r>
  </w:p>
  <w:p w:rsidR="00D43A21" w:rsidRPr="00DD1215" w:rsidRDefault="00D43A2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547D" w:rsidRPr="00DD1215" w:rsidRDefault="0060547D">
      <w:pPr>
        <w:pStyle w:val="Sidfot"/>
      </w:pPr>
    </w:p>
  </w:footnote>
  <w:footnote w:type="continuationSeparator" w:id="0">
    <w:p w:rsidR="0060547D" w:rsidRPr="00DD1215" w:rsidRDefault="0060547D">
      <w:r w:rsidRPr="00DD1215">
        <w:continuationSeparator/>
      </w:r>
    </w:p>
  </w:footnote>
  <w:footnote w:id="1">
    <w:p w:rsidR="00D43A21" w:rsidRPr="00DD1215" w:rsidRDefault="00D43A21">
      <w:pPr>
        <w:pStyle w:val="Fotnotstext"/>
      </w:pPr>
      <w:r w:rsidRPr="00DD1215">
        <w:rPr>
          <w:rStyle w:val="Fotnotsreferens"/>
        </w:rPr>
        <w:footnoteRef/>
      </w:r>
      <w:r w:rsidRPr="00DD1215">
        <w:t xml:space="preserve"> Senaste lydelse 2000:428.</w:t>
      </w:r>
    </w:p>
  </w:footnote>
  <w:footnote w:id="2">
    <w:p w:rsidR="00D43A21" w:rsidRPr="00DD1215" w:rsidRDefault="00D43A21">
      <w:pPr>
        <w:pStyle w:val="Fotnotstext"/>
      </w:pPr>
      <w:r w:rsidRPr="00DD1215">
        <w:rPr>
          <w:rStyle w:val="Fotnotsreferens"/>
        </w:rPr>
        <w:footnoteRef/>
      </w:r>
      <w:r w:rsidRPr="00DD1215">
        <w:t xml:space="preserve"> Senaste lydelse 2009:177.</w:t>
      </w:r>
    </w:p>
  </w:footnote>
  <w:footnote w:id="3">
    <w:p w:rsidR="00D43A21" w:rsidRPr="00DD1215" w:rsidRDefault="00D43A21">
      <w:pPr>
        <w:pStyle w:val="Fotnotstext"/>
      </w:pPr>
      <w:r w:rsidRPr="00DD1215">
        <w:rPr>
          <w:rStyle w:val="Fotnotsreferens"/>
        </w:rPr>
        <w:footnoteRef/>
      </w:r>
      <w:r w:rsidRPr="00DD1215">
        <w:t xml:space="preserve"> Senaste lydelse 2010:522.</w:t>
      </w:r>
    </w:p>
  </w:footnote>
  <w:footnote w:id="4">
    <w:p w:rsidR="00D43A21" w:rsidRPr="00DD1215" w:rsidRDefault="00D43A21">
      <w:pPr>
        <w:pStyle w:val="Fotnotstext"/>
      </w:pPr>
      <w:r w:rsidRPr="00DD1215">
        <w:rPr>
          <w:rStyle w:val="Fotnotsreferens"/>
        </w:rPr>
        <w:footnoteRef/>
      </w:r>
      <w:r w:rsidRPr="00DD1215">
        <w:t xml:space="preserve"> Senaste lydelse 2010:1817.</w:t>
      </w:r>
    </w:p>
  </w:footnote>
  <w:footnote w:id="5">
    <w:p w:rsidR="00D43A21" w:rsidRPr="00DD1215" w:rsidRDefault="00D43A21">
      <w:pPr>
        <w:pStyle w:val="Fotnotstext"/>
      </w:pPr>
      <w:r w:rsidRPr="00DD1215">
        <w:rPr>
          <w:rStyle w:val="Fotnotsreferens"/>
        </w:rPr>
        <w:footnoteRef/>
      </w:r>
      <w:r w:rsidRPr="00DD1215">
        <w:t xml:space="preserve"> Senaste lydelse av </w:t>
      </w:r>
    </w:p>
    <w:p w:rsidR="00D43A21" w:rsidRPr="00DD1215" w:rsidRDefault="00D43A21" w:rsidP="00947AEB">
      <w:pPr>
        <w:pStyle w:val="Fotnotstext"/>
      </w:pPr>
      <w:r w:rsidRPr="00DD1215">
        <w:t>2 § 2010:1418.</w:t>
      </w:r>
    </w:p>
  </w:footnote>
  <w:footnote w:id="6">
    <w:p w:rsidR="00D43A21" w:rsidRPr="00DD1215" w:rsidRDefault="00D43A21">
      <w:pPr>
        <w:pStyle w:val="Fotnotstext"/>
      </w:pPr>
      <w:r w:rsidRPr="00DD1215">
        <w:rPr>
          <w:rStyle w:val="Fotnotsreferens"/>
        </w:rPr>
        <w:footnoteRef/>
      </w:r>
      <w:r w:rsidRPr="00DD1215">
        <w:t xml:space="preserve"> Senaste lydelse 1994:271.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A21" w:rsidRPr="00DD1215" w:rsidRDefault="00D43A21">
    <w:pPr>
      <w:pStyle w:val="SidhuvudKantJmn"/>
      <w:framePr w:w="8732" w:h="567" w:hRule="exact" w:vSpace="0" w:wrap="around" w:vAnchor="page" w:y="341" w:anchorLock="0"/>
    </w:pPr>
    <w:r w:rsidRPr="00DD1215">
      <w:rPr>
        <w:rStyle w:val="SidhuvudUtskott"/>
      </w:rPr>
      <w:fldChar w:fldCharType="begin" w:fldLock="1"/>
    </w:r>
    <w:r w:rsidRPr="00DD1215">
      <w:rPr>
        <w:rStyle w:val="SidhuvudUtskott"/>
      </w:rPr>
      <w:instrText xml:space="preserve"> DOCPROPERTY BetänkandeÅr</w:instrText>
    </w:r>
    <w:r w:rsidRPr="00DD1215">
      <w:rPr>
        <w:rStyle w:val="SidhuvudUtskott"/>
      </w:rPr>
      <w:fldChar w:fldCharType="separate"/>
    </w:r>
    <w:r w:rsidR="000136B1" w:rsidRPr="00DD1215">
      <w:rPr>
        <w:rStyle w:val="SidhuvudUtskott"/>
      </w:rPr>
      <w:t>2010/11</w:t>
    </w:r>
    <w:r w:rsidRPr="00DD1215">
      <w:rPr>
        <w:rStyle w:val="SidhuvudUtskott"/>
      </w:rPr>
      <w:fldChar w:fldCharType="end"/>
    </w:r>
    <w:r w:rsidRPr="00DD1215">
      <w:rPr>
        <w:rStyle w:val="SidhuvudUtskott"/>
      </w:rPr>
      <w:t>:</w:t>
    </w:r>
    <w:r w:rsidRPr="00DD1215">
      <w:rPr>
        <w:rStyle w:val="SidhuvudUtskott"/>
      </w:rPr>
      <w:fldChar w:fldCharType="begin" w:fldLock="1"/>
    </w:r>
    <w:r w:rsidRPr="00DD1215">
      <w:rPr>
        <w:rStyle w:val="SidhuvudUtskott"/>
      </w:rPr>
      <w:instrText xml:space="preserve"> DOCPROPERTY Utskott</w:instrText>
    </w:r>
    <w:r w:rsidRPr="00DD1215">
      <w:rPr>
        <w:rStyle w:val="SidhuvudUtskott"/>
      </w:rPr>
      <w:fldChar w:fldCharType="separate"/>
    </w:r>
    <w:r w:rsidR="000136B1" w:rsidRPr="00DD1215">
      <w:rPr>
        <w:rStyle w:val="SidhuvudUtskott"/>
      </w:rPr>
      <w:t>RS</w:t>
    </w:r>
    <w:r w:rsidRPr="00DD1215">
      <w:rPr>
        <w:rStyle w:val="SidhuvudUtskott"/>
      </w:rPr>
      <w:fldChar w:fldCharType="end"/>
    </w:r>
    <w:r w:rsidRPr="00DD1215">
      <w:rPr>
        <w:rStyle w:val="SidhuvudUtskott"/>
      </w:rPr>
      <w:t>3</w:t>
    </w:r>
    <w:r w:rsidRPr="00DD1215">
      <w:rPr>
        <w:rStyle w:val="SidhuvudBilaga"/>
      </w:rPr>
      <w:t xml:space="preserve"> </w:t>
    </w:r>
    <w:r w:rsidRPr="00DD1215">
      <w:rPr>
        <w:rStyle w:val="SidhuvudRubrikReferens"/>
      </w:rPr>
      <w:fldChar w:fldCharType="begin" w:fldLock="1"/>
    </w:r>
    <w:r w:rsidRPr="00DD1215">
      <w:rPr>
        <w:rStyle w:val="SidhuvudRubrikReferens"/>
      </w:rPr>
      <w:instrText xml:space="preserve"> StyleREF "Rubrik 1" </w:instrText>
    </w:r>
    <w:r w:rsidRPr="00DD1215">
      <w:rPr>
        <w:rStyle w:val="SidhuvudRubrikReferens"/>
      </w:rPr>
      <w:fldChar w:fldCharType="separate"/>
    </w:r>
    <w:r w:rsidR="000136B1" w:rsidRPr="00DD1215">
      <w:rPr>
        <w:rStyle w:val="SidhuvudRubrikReferens"/>
      </w:rPr>
      <w:t>Sammanfattning</w:t>
    </w:r>
    <w:r w:rsidRPr="00DD1215">
      <w:rPr>
        <w:rStyle w:val="SidhuvudRubrikReferens"/>
      </w:rPr>
      <w:fldChar w:fldCharType="end"/>
    </w:r>
  </w:p>
  <w:p w:rsidR="00D43A21" w:rsidRPr="00DD1215" w:rsidRDefault="00D43A21">
    <w:pPr>
      <w:pStyle w:val="SidhuvudKantJmn"/>
      <w:framePr w:w="8732" w:h="567" w:hRule="exact" w:vSpace="0" w:wrap="around" w:vAnchor="page" w:y="341" w:anchorLock="0"/>
    </w:pPr>
    <w:r w:rsidRPr="00DD1215">
      <w:rPr>
        <w:rStyle w:val="SidhuvudUtskott"/>
      </w:rPr>
      <w:fldChar w:fldCharType="begin" w:fldLock="1"/>
    </w:r>
    <w:r w:rsidRPr="00DD1215">
      <w:rPr>
        <w:rStyle w:val="SidhuvudUtskott"/>
      </w:rPr>
      <w:instrText xml:space="preserve"> DOCPROPERTY Status</w:instrText>
    </w:r>
    <w:r w:rsidRPr="00DD1215">
      <w:rPr>
        <w:rStyle w:val="SidhuvudUtskott"/>
      </w:rPr>
      <w:fldChar w:fldCharType="end"/>
    </w:r>
    <w:r w:rsidRPr="00DD1215">
      <w:rPr>
        <w:rStyle w:val="SidhuvudUtskott"/>
      </w:rPr>
      <w:fldChar w:fldCharType="begin" w:fldLock="1"/>
    </w:r>
    <w:r w:rsidRPr="00DD1215">
      <w:rPr>
        <w:rStyle w:val="SidhuvudUtskott"/>
      </w:rPr>
      <w:instrText xml:space="preserve"> if </w:instrText>
    </w:r>
    <w:r w:rsidRPr="00DD1215">
      <w:rPr>
        <w:rStyle w:val="SidhuvudUtskott"/>
      </w:rPr>
      <w:fldChar w:fldCharType="begin" w:fldLock="1"/>
    </w:r>
    <w:r w:rsidRPr="00DD1215">
      <w:rPr>
        <w:rStyle w:val="SidhuvudUtskott"/>
      </w:rPr>
      <w:instrText xml:space="preserve"> DOCPROPERTY "UtkastDatum"</w:instrText>
    </w:r>
    <w:r w:rsidRPr="00DD1215">
      <w:rPr>
        <w:rStyle w:val="SidhuvudUtskott"/>
      </w:rPr>
      <w:fldChar w:fldCharType="separate"/>
    </w:r>
    <w:r w:rsidR="000136B1" w:rsidRPr="00DD1215">
      <w:rPr>
        <w:rStyle w:val="SidhuvudUtskott"/>
      </w:rPr>
      <w:instrText>Nej</w:instrText>
    </w:r>
    <w:r w:rsidRPr="00DD1215">
      <w:rPr>
        <w:rStyle w:val="SidhuvudUtskott"/>
      </w:rPr>
      <w:fldChar w:fldCharType="end"/>
    </w:r>
    <w:r w:rsidRPr="00DD1215">
      <w:rPr>
        <w:rStyle w:val="SidhuvudUtskott"/>
      </w:rPr>
      <w:instrText xml:space="preserve"> = "Ja" "    </w:instrText>
    </w:r>
    <w:r w:rsidRPr="00DD1215">
      <w:rPr>
        <w:rStyle w:val="SidhuvudUtskott"/>
      </w:rPr>
      <w:fldChar w:fldCharType="begin" w:fldLock="1"/>
    </w:r>
    <w:r w:rsidRPr="00DD1215">
      <w:rPr>
        <w:rStyle w:val="SidhuvudUtskott"/>
      </w:rPr>
      <w:instrText xml:space="preserve"> PRINTDATE \@ "yyyy-MM-dd HH.mm" </w:instrText>
    </w:r>
    <w:r w:rsidRPr="00DD1215">
      <w:rPr>
        <w:rStyle w:val="SidhuvudUtskott"/>
      </w:rPr>
      <w:fldChar w:fldCharType="separate"/>
    </w:r>
    <w:r w:rsidRPr="00DD1215">
      <w:rPr>
        <w:rStyle w:val="SidhuvudUtskott"/>
      </w:rPr>
      <w:instrText>2000-08-11 16.42</w:instrText>
    </w:r>
    <w:r w:rsidRPr="00DD1215">
      <w:rPr>
        <w:rStyle w:val="SidhuvudUtskott"/>
      </w:rPr>
      <w:fldChar w:fldCharType="end"/>
    </w:r>
    <w:r w:rsidRPr="00DD1215">
      <w:rPr>
        <w:rStyle w:val="SidhuvudUtskott"/>
      </w:rPr>
      <w:instrText xml:space="preserve">" </w:instrText>
    </w:r>
    <w:r w:rsidRPr="00DD1215">
      <w:rPr>
        <w:rStyle w:val="SidhuvudUtskott"/>
      </w:rPr>
      <w:fldChar w:fldCharType="end"/>
    </w:r>
  </w:p>
  <w:p w:rsidR="00D43A21" w:rsidRPr="00DD1215" w:rsidRDefault="00D43A21">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A21" w:rsidRPr="00DD1215" w:rsidRDefault="00D43A21" w:rsidP="005267C9">
    <w:pPr>
      <w:pStyle w:val="SidhuvudKantJmn"/>
      <w:framePr w:w="8731" w:h="567" w:hRule="exact" w:vSpace="0" w:wrap="around" w:vAnchor="page" w:y="341" w:anchorLock="0"/>
    </w:pPr>
    <w:r w:rsidRPr="00DD1215">
      <w:rPr>
        <w:rStyle w:val="SidhuvudUtskott"/>
      </w:rPr>
      <w:fldChar w:fldCharType="begin" w:fldLock="1"/>
    </w:r>
    <w:r w:rsidRPr="00DD1215">
      <w:rPr>
        <w:rStyle w:val="SidhuvudUtskott"/>
      </w:rPr>
      <w:instrText xml:space="preserve"> DOCPROPERTY BetänkandeÅr</w:instrText>
    </w:r>
    <w:r w:rsidRPr="00DD1215">
      <w:rPr>
        <w:rStyle w:val="SidhuvudUtskott"/>
      </w:rPr>
      <w:fldChar w:fldCharType="separate"/>
    </w:r>
    <w:r w:rsidR="000136B1" w:rsidRPr="00DD1215">
      <w:rPr>
        <w:rStyle w:val="SidhuvudUtskott"/>
      </w:rPr>
      <w:t>2010/11</w:t>
    </w:r>
    <w:r w:rsidRPr="00DD1215">
      <w:rPr>
        <w:rStyle w:val="SidhuvudUtskott"/>
      </w:rPr>
      <w:fldChar w:fldCharType="end"/>
    </w:r>
    <w:r w:rsidRPr="00DD1215">
      <w:rPr>
        <w:rStyle w:val="SidhuvudUtskott"/>
      </w:rPr>
      <w:t>:</w:t>
    </w:r>
    <w:r w:rsidRPr="00DD1215">
      <w:rPr>
        <w:rStyle w:val="SidhuvudUtskott"/>
      </w:rPr>
      <w:fldChar w:fldCharType="begin" w:fldLock="1"/>
    </w:r>
    <w:r w:rsidRPr="00DD1215">
      <w:rPr>
        <w:rStyle w:val="SidhuvudUtskott"/>
      </w:rPr>
      <w:instrText xml:space="preserve"> DOCPROPERTY Utskott</w:instrText>
    </w:r>
    <w:r w:rsidRPr="00DD1215">
      <w:rPr>
        <w:rStyle w:val="SidhuvudUtskott"/>
      </w:rPr>
      <w:fldChar w:fldCharType="separate"/>
    </w:r>
    <w:r w:rsidR="000136B1" w:rsidRPr="00DD1215">
      <w:rPr>
        <w:rStyle w:val="SidhuvudUtskott"/>
      </w:rPr>
      <w:t>RS</w:t>
    </w:r>
    <w:r w:rsidRPr="00DD1215">
      <w:rPr>
        <w:rStyle w:val="SidhuvudUtskott"/>
      </w:rPr>
      <w:fldChar w:fldCharType="end"/>
    </w:r>
    <w:r w:rsidRPr="00DD1215">
      <w:rPr>
        <w:rStyle w:val="SidhuvudUtskott"/>
      </w:rPr>
      <w:fldChar w:fldCharType="begin" w:fldLock="1"/>
    </w:r>
    <w:r w:rsidRPr="00DD1215">
      <w:rPr>
        <w:rStyle w:val="SidhuvudUtskott"/>
      </w:rPr>
      <w:instrText xml:space="preserve"> DOCPROPERTY BetänkandeNr</w:instrText>
    </w:r>
    <w:r w:rsidRPr="00DD1215">
      <w:rPr>
        <w:rStyle w:val="SidhuvudUtskott"/>
      </w:rPr>
      <w:fldChar w:fldCharType="separate"/>
    </w:r>
    <w:r w:rsidR="000136B1" w:rsidRPr="00DD1215">
      <w:rPr>
        <w:rStyle w:val="SidhuvudUtskott"/>
      </w:rPr>
      <w:t>3</w:t>
    </w:r>
    <w:r w:rsidRPr="00DD1215">
      <w:rPr>
        <w:rStyle w:val="SidhuvudUtskott"/>
      </w:rPr>
      <w:fldChar w:fldCharType="end"/>
    </w:r>
    <w:r w:rsidRPr="00DD1215">
      <w:t xml:space="preserve">     </w:t>
    </w:r>
    <w:r w:rsidRPr="00DD1215">
      <w:rPr>
        <w:rStyle w:val="SidhuvudBilaga"/>
      </w:rPr>
      <w:t xml:space="preserve"> </w:t>
    </w:r>
    <w:r w:rsidRPr="00DD1215">
      <w:rPr>
        <w:rStyle w:val="SidhuvudRubrikReferens"/>
      </w:rPr>
      <w:fldChar w:fldCharType="begin" w:fldLock="1"/>
    </w:r>
    <w:r w:rsidRPr="00DD1215">
      <w:rPr>
        <w:rStyle w:val="SidhuvudRubrikReferens"/>
      </w:rPr>
      <w:instrText xml:space="preserve"> StyleREF "Rubrik 1" </w:instrText>
    </w:r>
    <w:r w:rsidRPr="00DD1215">
      <w:rPr>
        <w:rStyle w:val="SidhuvudRubrikReferens"/>
      </w:rPr>
      <w:fldChar w:fldCharType="separate"/>
    </w:r>
    <w:r w:rsidR="009D7118" w:rsidRPr="00DD1215">
      <w:rPr>
        <w:rStyle w:val="SidhuvudRubrikReferens"/>
      </w:rPr>
      <w:t>Lagtext</w:t>
    </w:r>
    <w:r w:rsidRPr="00DD1215">
      <w:rPr>
        <w:rStyle w:val="SidhuvudRubrikReferens"/>
      </w:rPr>
      <w:fldChar w:fldCharType="end"/>
    </w:r>
  </w:p>
  <w:p w:rsidR="00D43A21" w:rsidRPr="00DD1215" w:rsidRDefault="00D43A21" w:rsidP="005267C9">
    <w:pPr>
      <w:pStyle w:val="SidhuvudKantJmn"/>
      <w:framePr w:w="8731" w:h="567" w:hRule="exact" w:vSpace="0" w:wrap="around" w:vAnchor="page" w:y="341" w:anchorLock="0"/>
    </w:pPr>
    <w:r w:rsidRPr="00DD1215">
      <w:rPr>
        <w:rStyle w:val="SidhuvudUtskott"/>
      </w:rPr>
      <w:fldChar w:fldCharType="begin" w:fldLock="1"/>
    </w:r>
    <w:r w:rsidRPr="00DD1215">
      <w:rPr>
        <w:rStyle w:val="SidhuvudUtskott"/>
      </w:rPr>
      <w:instrText xml:space="preserve"> DOCPROPERTY Status</w:instrText>
    </w:r>
    <w:r w:rsidRPr="00DD1215">
      <w:rPr>
        <w:rStyle w:val="SidhuvudUtskott"/>
      </w:rPr>
      <w:fldChar w:fldCharType="end"/>
    </w:r>
    <w:r w:rsidRPr="00DD1215">
      <w:rPr>
        <w:rStyle w:val="SidhuvudUtskott"/>
      </w:rPr>
      <w:fldChar w:fldCharType="begin" w:fldLock="1"/>
    </w:r>
    <w:r w:rsidRPr="00DD1215">
      <w:rPr>
        <w:rStyle w:val="SidhuvudUtskott"/>
      </w:rPr>
      <w:instrText xml:space="preserve"> if </w:instrText>
    </w:r>
    <w:r w:rsidRPr="00DD1215">
      <w:rPr>
        <w:rStyle w:val="SidhuvudUtskott"/>
      </w:rPr>
      <w:fldChar w:fldCharType="begin" w:fldLock="1"/>
    </w:r>
    <w:r w:rsidRPr="00DD1215">
      <w:rPr>
        <w:rStyle w:val="SidhuvudUtskott"/>
      </w:rPr>
      <w:instrText xml:space="preserve"> DOCPROPERTY "UtkastDatum"</w:instrText>
    </w:r>
    <w:r w:rsidRPr="00DD1215">
      <w:rPr>
        <w:rStyle w:val="SidhuvudUtskott"/>
      </w:rPr>
      <w:fldChar w:fldCharType="separate"/>
    </w:r>
    <w:r w:rsidR="000136B1" w:rsidRPr="00DD1215">
      <w:rPr>
        <w:rStyle w:val="SidhuvudUtskott"/>
      </w:rPr>
      <w:instrText>Nej</w:instrText>
    </w:r>
    <w:r w:rsidRPr="00DD1215">
      <w:rPr>
        <w:rStyle w:val="SidhuvudUtskott"/>
      </w:rPr>
      <w:fldChar w:fldCharType="end"/>
    </w:r>
    <w:r w:rsidRPr="00DD1215">
      <w:rPr>
        <w:rStyle w:val="SidhuvudUtskott"/>
      </w:rPr>
      <w:instrText xml:space="preserve"> = "Ja" "    </w:instrText>
    </w:r>
    <w:r w:rsidRPr="00DD1215">
      <w:rPr>
        <w:rStyle w:val="SidhuvudUtskott"/>
      </w:rPr>
      <w:fldChar w:fldCharType="begin" w:fldLock="1"/>
    </w:r>
    <w:r w:rsidRPr="00DD1215">
      <w:rPr>
        <w:rStyle w:val="SidhuvudUtskott"/>
      </w:rPr>
      <w:instrText xml:space="preserve"> PRINTDATE \@ "yyyy-MM-dd HH.mm" </w:instrText>
    </w:r>
    <w:r w:rsidRPr="00DD1215">
      <w:rPr>
        <w:rStyle w:val="SidhuvudUtskott"/>
      </w:rPr>
      <w:fldChar w:fldCharType="separate"/>
    </w:r>
    <w:r w:rsidRPr="00DD1215">
      <w:rPr>
        <w:rStyle w:val="SidhuvudUtskott"/>
      </w:rPr>
      <w:instrText>2000-08-11 16.42</w:instrText>
    </w:r>
    <w:r w:rsidRPr="00DD1215">
      <w:rPr>
        <w:rStyle w:val="SidhuvudUtskott"/>
      </w:rPr>
      <w:fldChar w:fldCharType="end"/>
    </w:r>
    <w:r w:rsidRPr="00DD1215">
      <w:rPr>
        <w:rStyle w:val="SidhuvudUtskott"/>
      </w:rPr>
      <w:instrText xml:space="preserve">" </w:instrText>
    </w:r>
    <w:r w:rsidRPr="00DD1215">
      <w:rPr>
        <w:rStyle w:val="SidhuvudUtskott"/>
      </w:rPr>
      <w:fldChar w:fldCharType="end"/>
    </w:r>
  </w:p>
  <w:p w:rsidR="00D43A21" w:rsidRPr="00DD1215" w:rsidRDefault="00D43A21">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A21" w:rsidRPr="00DD1215" w:rsidRDefault="00D43A21" w:rsidP="005267C9">
    <w:pPr>
      <w:pStyle w:val="SidhuvudKantUdda"/>
      <w:framePr w:w="8731" w:h="567" w:hRule="exact" w:vSpace="0" w:wrap="around" w:vAnchor="page" w:y="341" w:anchorLock="0"/>
    </w:pPr>
    <w:r w:rsidRPr="00DD1215">
      <w:rPr>
        <w:rStyle w:val="SidhuvudRubrikReferens"/>
      </w:rPr>
      <w:fldChar w:fldCharType="begin" w:fldLock="1"/>
    </w:r>
    <w:r w:rsidRPr="00DD1215">
      <w:rPr>
        <w:rStyle w:val="SidhuvudRubrikReferens"/>
      </w:rPr>
      <w:instrText xml:space="preserve"> StyleREF "Rubrik 1" </w:instrText>
    </w:r>
    <w:r w:rsidRPr="00DD1215">
      <w:rPr>
        <w:rStyle w:val="SidhuvudRubrikReferens"/>
      </w:rPr>
      <w:fldChar w:fldCharType="separate"/>
    </w:r>
    <w:r w:rsidR="009D7118" w:rsidRPr="00DD1215">
      <w:rPr>
        <w:rStyle w:val="SidhuvudRubrikReferens"/>
      </w:rPr>
      <w:t>Lagtext</w:t>
    </w:r>
    <w:r w:rsidRPr="00DD1215">
      <w:rPr>
        <w:rStyle w:val="SidhuvudRubrikReferens"/>
      </w:rPr>
      <w:fldChar w:fldCharType="end"/>
    </w:r>
    <w:r w:rsidRPr="00DD1215">
      <w:rPr>
        <w:rStyle w:val="SidhuvudBilaga"/>
      </w:rPr>
      <w:t xml:space="preserve"> </w:t>
    </w:r>
    <w:r w:rsidRPr="00DD1215">
      <w:t xml:space="preserve">     </w:t>
    </w:r>
    <w:r w:rsidRPr="00DD1215">
      <w:rPr>
        <w:rStyle w:val="SidhuvudUtskott"/>
      </w:rPr>
      <w:fldChar w:fldCharType="begin" w:fldLock="1"/>
    </w:r>
    <w:r w:rsidRPr="00DD1215">
      <w:rPr>
        <w:rStyle w:val="SidhuvudUtskott"/>
      </w:rPr>
      <w:instrText xml:space="preserve"> DOCPROPERTY BetänkandeÅr</w:instrText>
    </w:r>
    <w:r w:rsidRPr="00DD1215">
      <w:rPr>
        <w:rStyle w:val="SidhuvudUtskott"/>
      </w:rPr>
      <w:fldChar w:fldCharType="separate"/>
    </w:r>
    <w:r w:rsidR="000136B1" w:rsidRPr="00DD1215">
      <w:rPr>
        <w:rStyle w:val="SidhuvudUtskott"/>
      </w:rPr>
      <w:t>2010/11</w:t>
    </w:r>
    <w:r w:rsidRPr="00DD1215">
      <w:rPr>
        <w:rStyle w:val="SidhuvudUtskott"/>
      </w:rPr>
      <w:fldChar w:fldCharType="end"/>
    </w:r>
    <w:r w:rsidRPr="00DD1215">
      <w:rPr>
        <w:rStyle w:val="SidhuvudUtskott"/>
      </w:rPr>
      <w:t>:</w:t>
    </w:r>
    <w:r w:rsidRPr="00DD1215">
      <w:rPr>
        <w:rStyle w:val="SidhuvudUtskott"/>
      </w:rPr>
      <w:fldChar w:fldCharType="begin" w:fldLock="1"/>
    </w:r>
    <w:r w:rsidRPr="00DD1215">
      <w:rPr>
        <w:rStyle w:val="SidhuvudUtskott"/>
      </w:rPr>
      <w:instrText xml:space="preserve"> DOCPROPERTY</w:instrText>
    </w:r>
    <w:r w:rsidRPr="00DD1215">
      <w:instrText xml:space="preserve"> </w:instrText>
    </w:r>
    <w:r w:rsidRPr="00DD1215">
      <w:rPr>
        <w:rStyle w:val="SidhuvudUtskott"/>
      </w:rPr>
      <w:instrText>Utskott</w:instrText>
    </w:r>
    <w:r w:rsidRPr="00DD1215">
      <w:rPr>
        <w:rStyle w:val="SidhuvudUtskott"/>
      </w:rPr>
      <w:fldChar w:fldCharType="separate"/>
    </w:r>
    <w:r w:rsidR="000136B1" w:rsidRPr="00DD1215">
      <w:rPr>
        <w:rStyle w:val="SidhuvudUtskott"/>
      </w:rPr>
      <w:t>RS</w:t>
    </w:r>
    <w:r w:rsidRPr="00DD1215">
      <w:rPr>
        <w:rStyle w:val="SidhuvudUtskott"/>
      </w:rPr>
      <w:fldChar w:fldCharType="end"/>
    </w:r>
    <w:r w:rsidRPr="00DD1215">
      <w:rPr>
        <w:rStyle w:val="SidhuvudUtskott"/>
      </w:rPr>
      <w:fldChar w:fldCharType="begin" w:fldLock="1"/>
    </w:r>
    <w:r w:rsidRPr="00DD1215">
      <w:rPr>
        <w:rStyle w:val="SidhuvudUtskott"/>
      </w:rPr>
      <w:instrText xml:space="preserve"> DOCPROPERTY Betä</w:instrText>
    </w:r>
    <w:r w:rsidRPr="00DD1215">
      <w:rPr>
        <w:rStyle w:val="SidhuvudUtskott"/>
      </w:rPr>
      <w:instrText>n</w:instrText>
    </w:r>
    <w:r w:rsidRPr="00DD1215">
      <w:rPr>
        <w:rStyle w:val="SidhuvudUtskott"/>
      </w:rPr>
      <w:instrText>kandeNr</w:instrText>
    </w:r>
    <w:r w:rsidRPr="00DD1215">
      <w:rPr>
        <w:rStyle w:val="SidhuvudUtskott"/>
      </w:rPr>
      <w:fldChar w:fldCharType="separate"/>
    </w:r>
    <w:r w:rsidR="000136B1" w:rsidRPr="00DD1215">
      <w:rPr>
        <w:rStyle w:val="SidhuvudUtskott"/>
      </w:rPr>
      <w:t>3</w:t>
    </w:r>
    <w:r w:rsidRPr="00DD1215">
      <w:rPr>
        <w:rStyle w:val="SidhuvudUtskott"/>
      </w:rPr>
      <w:fldChar w:fldCharType="end"/>
    </w:r>
  </w:p>
  <w:p w:rsidR="00D43A21" w:rsidRPr="00DD1215" w:rsidRDefault="00D43A21" w:rsidP="005267C9">
    <w:pPr>
      <w:pStyle w:val="SidhuvudKantUdda"/>
      <w:framePr w:w="8731" w:h="567" w:hRule="exact" w:vSpace="0" w:wrap="around" w:vAnchor="page" w:y="341" w:anchorLock="0"/>
    </w:pPr>
    <w:r w:rsidRPr="00DD1215">
      <w:rPr>
        <w:rStyle w:val="SidhuvudUtskott"/>
      </w:rPr>
      <w:fldChar w:fldCharType="begin" w:fldLock="1"/>
    </w:r>
    <w:r w:rsidRPr="00DD1215">
      <w:rPr>
        <w:rStyle w:val="SidhuvudUtskott"/>
      </w:rPr>
      <w:instrText xml:space="preserve"> if </w:instrText>
    </w:r>
    <w:r w:rsidRPr="00DD1215">
      <w:rPr>
        <w:rStyle w:val="SidhuvudUtskott"/>
      </w:rPr>
      <w:fldChar w:fldCharType="begin" w:fldLock="1"/>
    </w:r>
    <w:r w:rsidRPr="00DD1215">
      <w:rPr>
        <w:rStyle w:val="SidhuvudUtskott"/>
      </w:rPr>
      <w:instrText xml:space="preserve"> DOCPROPERTY "UtkastDatum"</w:instrText>
    </w:r>
    <w:r w:rsidRPr="00DD1215">
      <w:rPr>
        <w:rStyle w:val="SidhuvudUtskott"/>
      </w:rPr>
      <w:fldChar w:fldCharType="separate"/>
    </w:r>
    <w:r w:rsidR="000136B1" w:rsidRPr="00DD1215">
      <w:rPr>
        <w:rStyle w:val="SidhuvudUtskott"/>
      </w:rPr>
      <w:instrText>Nej</w:instrText>
    </w:r>
    <w:r w:rsidRPr="00DD1215">
      <w:rPr>
        <w:rStyle w:val="SidhuvudUtskott"/>
      </w:rPr>
      <w:fldChar w:fldCharType="end"/>
    </w:r>
    <w:r w:rsidRPr="00DD1215">
      <w:rPr>
        <w:rStyle w:val="SidhuvudUtskott"/>
      </w:rPr>
      <w:instrText xml:space="preserve"> = "Ja" "</w:instrText>
    </w:r>
    <w:r w:rsidRPr="00DD1215">
      <w:rPr>
        <w:rStyle w:val="SidhuvudUtskott"/>
      </w:rPr>
      <w:fldChar w:fldCharType="begin" w:fldLock="1"/>
    </w:r>
    <w:r w:rsidRPr="00DD1215">
      <w:rPr>
        <w:rStyle w:val="SidhuvudUtskott"/>
      </w:rPr>
      <w:instrText xml:space="preserve"> PRINTDATE \@ "yyyy-MM-dd HH.mm    " </w:instrText>
    </w:r>
    <w:r w:rsidRPr="00DD1215">
      <w:rPr>
        <w:rStyle w:val="SidhuvudUtskott"/>
      </w:rPr>
      <w:fldChar w:fldCharType="separate"/>
    </w:r>
    <w:r w:rsidRPr="00DD1215">
      <w:rPr>
        <w:rStyle w:val="SidhuvudUtskott"/>
      </w:rPr>
      <w:instrText>2000-08-11 16.42</w:instrText>
    </w:r>
    <w:r w:rsidRPr="00DD1215">
      <w:rPr>
        <w:rStyle w:val="SidhuvudUtskott"/>
      </w:rPr>
      <w:fldChar w:fldCharType="end"/>
    </w:r>
    <w:r w:rsidRPr="00DD1215">
      <w:rPr>
        <w:rStyle w:val="SidhuvudUtskott"/>
      </w:rPr>
      <w:instrText xml:space="preserve">" </w:instrText>
    </w:r>
    <w:r w:rsidRPr="00DD1215">
      <w:rPr>
        <w:rStyle w:val="SidhuvudUtskott"/>
      </w:rPr>
      <w:fldChar w:fldCharType="end"/>
    </w:r>
    <w:r w:rsidRPr="00DD1215">
      <w:rPr>
        <w:rStyle w:val="SidhuvudUtskott"/>
      </w:rPr>
      <w:fldChar w:fldCharType="begin" w:fldLock="1"/>
    </w:r>
    <w:r w:rsidRPr="00DD1215">
      <w:rPr>
        <w:rStyle w:val="SidhuvudUtskott"/>
      </w:rPr>
      <w:instrText xml:space="preserve"> DOCPR</w:instrText>
    </w:r>
    <w:r w:rsidRPr="00DD1215">
      <w:rPr>
        <w:rStyle w:val="SidhuvudUtskott"/>
      </w:rPr>
      <w:instrText>O</w:instrText>
    </w:r>
    <w:r w:rsidRPr="00DD1215">
      <w:rPr>
        <w:rStyle w:val="SidhuvudUtskott"/>
      </w:rPr>
      <w:instrText>PERTY Status</w:instrText>
    </w:r>
    <w:r w:rsidRPr="00DD1215">
      <w:rPr>
        <w:rStyle w:val="SidhuvudUtskott"/>
      </w:rPr>
      <w:fldChar w:fldCharType="end"/>
    </w:r>
  </w:p>
  <w:p w:rsidR="00D43A21" w:rsidRPr="00DD1215" w:rsidRDefault="00D43A21">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A21" w:rsidRPr="00DD1215" w:rsidRDefault="00D43A21" w:rsidP="005267C9">
    <w:pPr>
      <w:pStyle w:val="SidhuvudKantJmn"/>
      <w:framePr w:w="8731" w:h="567" w:hRule="exact" w:vSpace="0" w:wrap="around" w:vAnchor="page" w:y="341" w:anchorLock="0"/>
    </w:pPr>
    <w:r w:rsidRPr="00DD1215">
      <w:fldChar w:fldCharType="begin" w:fldLock="1"/>
    </w:r>
    <w:r w:rsidRPr="00DD1215">
      <w:instrText xml:space="preserve"> if </w:instrText>
    </w:r>
    <w:r w:rsidRPr="00DD1215">
      <w:fldChar w:fldCharType="begin" w:fldLock="1"/>
    </w:r>
    <w:r w:rsidRPr="00DD1215">
      <w:instrText xml:space="preserve"> page</w:instrText>
    </w:r>
    <w:r w:rsidRPr="00DD1215">
      <w:fldChar w:fldCharType="separate"/>
    </w:r>
    <w:r w:rsidR="009D7118" w:rsidRPr="00DD1215">
      <w:instrText>5</w:instrText>
    </w:r>
    <w:r w:rsidRPr="00DD1215">
      <w:fldChar w:fldCharType="end"/>
    </w:r>
    <w:r w:rsidRPr="00DD1215">
      <w:instrText xml:space="preserve"> &gt; 1 "</w:instrText>
    </w:r>
    <w:r w:rsidRPr="00DD1215">
      <w:fldChar w:fldCharType="begin" w:fldLock="1"/>
    </w:r>
    <w:r w:rsidRPr="00DD1215">
      <w:instrText xml:space="preserve"> if </w:instrText>
    </w:r>
    <w:r w:rsidRPr="00DD1215">
      <w:fldChar w:fldCharType="begin" w:fldLock="1"/>
    </w:r>
    <w:r w:rsidRPr="00DD1215">
      <w:instrText xml:space="preserve"> = </w:instrText>
    </w:r>
    <w:r w:rsidRPr="00DD1215">
      <w:fldChar w:fldCharType="begin" w:fldLock="1"/>
    </w:r>
    <w:r w:rsidRPr="00DD1215">
      <w:instrText xml:space="preserve"> = </w:instrText>
    </w:r>
    <w:r w:rsidRPr="00DD1215">
      <w:fldChar w:fldCharType="begin" w:fldLock="1"/>
    </w:r>
    <w:r w:rsidRPr="00DD1215">
      <w:instrText xml:space="preserve"> page</w:instrText>
    </w:r>
    <w:r w:rsidRPr="00DD1215">
      <w:fldChar w:fldCharType="separate"/>
    </w:r>
    <w:r w:rsidR="009D7118" w:rsidRPr="00DD1215">
      <w:instrText>5</w:instrText>
    </w:r>
    <w:r w:rsidRPr="00DD1215">
      <w:fldChar w:fldCharType="end"/>
    </w:r>
    <w:r w:rsidRPr="00DD1215">
      <w:instrText xml:space="preserve">/2 </w:instrText>
    </w:r>
    <w:r w:rsidRPr="00DD1215">
      <w:fldChar w:fldCharType="separate"/>
    </w:r>
    <w:r w:rsidR="009D7118" w:rsidRPr="00DD1215">
      <w:instrText>2,5</w:instrText>
    </w:r>
    <w:r w:rsidRPr="00DD1215">
      <w:fldChar w:fldCharType="end"/>
    </w:r>
    <w:r w:rsidRPr="00DD1215">
      <w:instrText xml:space="preserve"> - </w:instrText>
    </w:r>
    <w:r w:rsidRPr="00DD1215">
      <w:fldChar w:fldCharType="begin" w:fldLock="1"/>
    </w:r>
    <w:r w:rsidRPr="00DD1215">
      <w:instrText xml:space="preserve"> = int(</w:instrText>
    </w:r>
    <w:r w:rsidRPr="00DD1215">
      <w:fldChar w:fldCharType="begin" w:fldLock="1"/>
    </w:r>
    <w:r w:rsidRPr="00DD1215">
      <w:instrText xml:space="preserve"> page</w:instrText>
    </w:r>
    <w:r w:rsidRPr="00DD1215">
      <w:fldChar w:fldCharType="separate"/>
    </w:r>
    <w:r w:rsidR="009D7118" w:rsidRPr="00DD1215">
      <w:instrText>5</w:instrText>
    </w:r>
    <w:r w:rsidRPr="00DD1215">
      <w:fldChar w:fldCharType="end"/>
    </w:r>
    <w:r w:rsidRPr="00DD1215">
      <w:instrText xml:space="preserve">/2) </w:instrText>
    </w:r>
    <w:r w:rsidRPr="00DD1215">
      <w:fldChar w:fldCharType="separate"/>
    </w:r>
    <w:r w:rsidR="009D7118" w:rsidRPr="00DD1215">
      <w:instrText>2</w:instrText>
    </w:r>
    <w:r w:rsidRPr="00DD1215">
      <w:fldChar w:fldCharType="end"/>
    </w:r>
    <w:r w:rsidRPr="00DD1215">
      <w:fldChar w:fldCharType="separate"/>
    </w:r>
    <w:r w:rsidR="009D7118" w:rsidRPr="00DD1215">
      <w:instrText>0,5</w:instrText>
    </w:r>
    <w:r w:rsidRPr="00DD1215">
      <w:fldChar w:fldCharType="end"/>
    </w:r>
    <w:r w:rsidRPr="00DD1215">
      <w:instrText xml:space="preserve"> = 0 "</w:instrText>
    </w:r>
    <w:r w:rsidRPr="00DD1215">
      <w:rPr>
        <w:rStyle w:val="SidhuvudUtskott"/>
      </w:rPr>
      <w:fldChar w:fldCharType="begin" w:fldLock="1"/>
    </w:r>
    <w:r w:rsidRPr="00DD1215">
      <w:rPr>
        <w:rStyle w:val="SidhuvudUtskott"/>
      </w:rPr>
      <w:instrText xml:space="preserve"> DOCPROPERTY BetänkandeÅr</w:instrText>
    </w:r>
    <w:r w:rsidRPr="00DD1215">
      <w:rPr>
        <w:rStyle w:val="SidhuvudUtskott"/>
      </w:rPr>
      <w:fldChar w:fldCharType="separate"/>
    </w:r>
    <w:r w:rsidRPr="00DD1215">
      <w:rPr>
        <w:rStyle w:val="SidhuvudUtskott"/>
      </w:rPr>
      <w:instrText>2010/11</w:instrText>
    </w:r>
    <w:r w:rsidRPr="00DD1215">
      <w:rPr>
        <w:rStyle w:val="SidhuvudUtskott"/>
      </w:rPr>
      <w:fldChar w:fldCharType="end"/>
    </w:r>
    <w:r w:rsidRPr="00DD1215">
      <w:rPr>
        <w:rStyle w:val="SidhuvudUtskott"/>
      </w:rPr>
      <w:instrText>:</w:instrText>
    </w:r>
    <w:r w:rsidRPr="00DD1215">
      <w:rPr>
        <w:rStyle w:val="SidhuvudUtskott"/>
      </w:rPr>
      <w:fldChar w:fldCharType="begin" w:fldLock="1"/>
    </w:r>
    <w:r w:rsidRPr="00DD1215">
      <w:rPr>
        <w:rStyle w:val="SidhuvudUtskott"/>
      </w:rPr>
      <w:instrText xml:space="preserve"> DOCPR</w:instrText>
    </w:r>
    <w:r w:rsidRPr="00DD1215">
      <w:rPr>
        <w:rStyle w:val="SidhuvudUtskott"/>
      </w:rPr>
      <w:instrText>O</w:instrText>
    </w:r>
    <w:r w:rsidRPr="00DD1215">
      <w:rPr>
        <w:rStyle w:val="SidhuvudUtskott"/>
      </w:rPr>
      <w:instrText>PERTY Utskott</w:instrText>
    </w:r>
    <w:r w:rsidRPr="00DD1215">
      <w:rPr>
        <w:rStyle w:val="SidhuvudUtskott"/>
      </w:rPr>
      <w:fldChar w:fldCharType="separate"/>
    </w:r>
    <w:r w:rsidRPr="00DD1215">
      <w:rPr>
        <w:rStyle w:val="SidhuvudUtskott"/>
      </w:rPr>
      <w:instrText>RS</w:instrText>
    </w:r>
    <w:r w:rsidRPr="00DD1215">
      <w:rPr>
        <w:rStyle w:val="SidhuvudUtskott"/>
      </w:rPr>
      <w:fldChar w:fldCharType="end"/>
    </w:r>
    <w:r w:rsidRPr="00DD1215">
      <w:rPr>
        <w:rStyle w:val="SidhuvudUtskott"/>
      </w:rPr>
      <w:fldChar w:fldCharType="begin" w:fldLock="1"/>
    </w:r>
    <w:r w:rsidRPr="00DD1215">
      <w:rPr>
        <w:rStyle w:val="SidhuvudUtskott"/>
      </w:rPr>
      <w:instrText xml:space="preserve"> DOCPROPERTY BetänkandeNr</w:instrText>
    </w:r>
    <w:r w:rsidRPr="00DD1215">
      <w:rPr>
        <w:rStyle w:val="SidhuvudUtskott"/>
      </w:rPr>
      <w:fldChar w:fldCharType="separate"/>
    </w:r>
    <w:r w:rsidRPr="00DD1215">
      <w:rPr>
        <w:rStyle w:val="SidhuvudUtskott"/>
      </w:rPr>
      <w:instrText>3</w:instrText>
    </w:r>
    <w:r w:rsidRPr="00DD1215">
      <w:rPr>
        <w:rStyle w:val="SidhuvudUtskott"/>
      </w:rPr>
      <w:fldChar w:fldCharType="end"/>
    </w:r>
    <w:r w:rsidRPr="00DD1215">
      <w:instrText xml:space="preserve">    </w:instrText>
    </w:r>
  </w:p>
  <w:p w:rsidR="00D43A21" w:rsidRPr="00DD1215" w:rsidRDefault="00D43A21" w:rsidP="005267C9">
    <w:pPr>
      <w:pStyle w:val="SidhuvudKantJmn"/>
      <w:framePr w:w="8731" w:h="567" w:hRule="exact" w:vSpace="0" w:wrap="around" w:vAnchor="page" w:y="341" w:anchorLock="0"/>
    </w:pPr>
    <w:r w:rsidRPr="00DD1215">
      <w:rPr>
        <w:rStyle w:val="SidhuvudUtskott"/>
      </w:rPr>
      <w:fldChar w:fldCharType="begin" w:fldLock="1"/>
    </w:r>
    <w:r w:rsidRPr="00DD1215">
      <w:rPr>
        <w:rStyle w:val="SidhuvudUtskott"/>
      </w:rPr>
      <w:instrText xml:space="preserve"> DOCPROPERTY Status</w:instrText>
    </w:r>
    <w:r w:rsidRPr="00DD1215">
      <w:rPr>
        <w:rStyle w:val="SidhuvudUtskott"/>
      </w:rPr>
      <w:fldChar w:fldCharType="end"/>
    </w:r>
    <w:r w:rsidRPr="00DD1215">
      <w:rPr>
        <w:rStyle w:val="SidhuvudUtskott"/>
      </w:rPr>
      <w:fldChar w:fldCharType="begin" w:fldLock="1"/>
    </w:r>
    <w:r w:rsidRPr="00DD1215">
      <w:rPr>
        <w:rStyle w:val="SidhuvudUtskott"/>
      </w:rPr>
      <w:instrText xml:space="preserve"> if </w:instrText>
    </w:r>
    <w:r w:rsidRPr="00DD1215">
      <w:rPr>
        <w:rStyle w:val="SidhuvudUtskott"/>
      </w:rPr>
      <w:fldChar w:fldCharType="begin" w:fldLock="1"/>
    </w:r>
    <w:r w:rsidRPr="00DD1215">
      <w:rPr>
        <w:rStyle w:val="SidhuvudUtskott"/>
      </w:rPr>
      <w:instrText xml:space="preserve"> DOCPROPERTY "UtkastDatum"</w:instrText>
    </w:r>
    <w:r w:rsidRPr="00DD1215">
      <w:rPr>
        <w:rStyle w:val="SidhuvudUtskott"/>
      </w:rPr>
      <w:fldChar w:fldCharType="separate"/>
    </w:r>
    <w:r w:rsidRPr="00DD1215">
      <w:rPr>
        <w:rStyle w:val="SidhuvudUtskott"/>
      </w:rPr>
      <w:instrText>Nej</w:instrText>
    </w:r>
    <w:r w:rsidRPr="00DD1215">
      <w:rPr>
        <w:rStyle w:val="SidhuvudUtskott"/>
      </w:rPr>
      <w:fldChar w:fldCharType="end"/>
    </w:r>
    <w:r w:rsidRPr="00DD1215">
      <w:rPr>
        <w:rStyle w:val="SidhuvudUtskott"/>
      </w:rPr>
      <w:instrText xml:space="preserve"> = "Ja" "    </w:instrText>
    </w:r>
    <w:r w:rsidRPr="00DD1215">
      <w:rPr>
        <w:rStyle w:val="SidhuvudUtskott"/>
      </w:rPr>
      <w:fldChar w:fldCharType="begin" w:fldLock="1"/>
    </w:r>
    <w:r w:rsidRPr="00DD1215">
      <w:rPr>
        <w:rStyle w:val="SidhuvudUtskott"/>
      </w:rPr>
      <w:instrText xml:space="preserve"> PRINTDATE \@ "yyyy-MM-dd HH.mm" </w:instrText>
    </w:r>
    <w:r w:rsidRPr="00DD1215">
      <w:rPr>
        <w:rStyle w:val="SidhuvudUtskott"/>
      </w:rPr>
      <w:fldChar w:fldCharType="separate"/>
    </w:r>
    <w:r w:rsidRPr="00DD1215">
      <w:rPr>
        <w:rStyle w:val="SidhuvudUtskott"/>
      </w:rPr>
      <w:instrText>2000-08-11 16.42</w:instrText>
    </w:r>
    <w:r w:rsidRPr="00DD1215">
      <w:rPr>
        <w:rStyle w:val="SidhuvudUtskott"/>
      </w:rPr>
      <w:fldChar w:fldCharType="end"/>
    </w:r>
    <w:r w:rsidRPr="00DD1215">
      <w:rPr>
        <w:rStyle w:val="SidhuvudUtskott"/>
      </w:rPr>
      <w:instrText xml:space="preserve">" </w:instrText>
    </w:r>
    <w:r w:rsidRPr="00DD1215">
      <w:rPr>
        <w:rStyle w:val="SidhuvudUtskott"/>
      </w:rPr>
      <w:fldChar w:fldCharType="end"/>
    </w:r>
  </w:p>
  <w:p w:rsidR="00D43A21" w:rsidRPr="00DD1215" w:rsidRDefault="00D43A21" w:rsidP="005267C9">
    <w:pPr>
      <w:pStyle w:val="SidhuvudKantUdda"/>
      <w:framePr w:w="8731" w:h="567" w:hRule="exact" w:vSpace="0" w:wrap="around" w:vAnchor="page" w:y="341" w:anchorLock="0"/>
    </w:pPr>
    <w:r w:rsidRPr="00DD1215">
      <w:rPr>
        <w:rStyle w:val="SidhuvudRubrikReferens"/>
        <w:smallCaps w:val="0"/>
      </w:rPr>
      <w:instrText xml:space="preserve"> </w:instrText>
    </w:r>
    <w:r w:rsidRPr="00DD1215">
      <w:instrText xml:space="preserve">"  "  </w:instrText>
    </w:r>
    <w:r w:rsidRPr="00DD1215">
      <w:rPr>
        <w:rStyle w:val="SidhuvudUtskott"/>
      </w:rPr>
      <w:fldChar w:fldCharType="begin" w:fldLock="1"/>
    </w:r>
    <w:r w:rsidRPr="00DD1215">
      <w:rPr>
        <w:rStyle w:val="SidhuvudUtskott"/>
      </w:rPr>
      <w:instrText xml:space="preserve"> DOCPROPERTY BetänkandeÅr</w:instrText>
    </w:r>
    <w:r w:rsidRPr="00DD1215">
      <w:rPr>
        <w:rStyle w:val="SidhuvudUtskott"/>
      </w:rPr>
      <w:fldChar w:fldCharType="separate"/>
    </w:r>
    <w:r w:rsidR="000136B1" w:rsidRPr="00DD1215">
      <w:rPr>
        <w:rStyle w:val="SidhuvudUtskott"/>
      </w:rPr>
      <w:instrText>2010/11</w:instrText>
    </w:r>
    <w:r w:rsidRPr="00DD1215">
      <w:rPr>
        <w:rStyle w:val="SidhuvudUtskott"/>
      </w:rPr>
      <w:fldChar w:fldCharType="end"/>
    </w:r>
    <w:r w:rsidRPr="00DD1215">
      <w:rPr>
        <w:rStyle w:val="SidhuvudUtskott"/>
      </w:rPr>
      <w:instrText>:</w:instrText>
    </w:r>
    <w:r w:rsidRPr="00DD1215">
      <w:rPr>
        <w:rStyle w:val="SidhuvudUtskott"/>
      </w:rPr>
      <w:fldChar w:fldCharType="begin" w:fldLock="1"/>
    </w:r>
    <w:r w:rsidRPr="00DD1215">
      <w:rPr>
        <w:rStyle w:val="SidhuvudUtskott"/>
      </w:rPr>
      <w:instrText xml:space="preserve"> DOCPROPERTY Utskott</w:instrText>
    </w:r>
    <w:r w:rsidRPr="00DD1215">
      <w:rPr>
        <w:rStyle w:val="SidhuvudUtskott"/>
      </w:rPr>
      <w:fldChar w:fldCharType="separate"/>
    </w:r>
    <w:r w:rsidR="000136B1" w:rsidRPr="00DD1215">
      <w:rPr>
        <w:rStyle w:val="SidhuvudUtskott"/>
      </w:rPr>
      <w:instrText>RS</w:instrText>
    </w:r>
    <w:r w:rsidRPr="00DD1215">
      <w:rPr>
        <w:rStyle w:val="SidhuvudUtskott"/>
      </w:rPr>
      <w:fldChar w:fldCharType="end"/>
    </w:r>
    <w:r w:rsidRPr="00DD1215">
      <w:rPr>
        <w:rStyle w:val="SidhuvudUtskott"/>
      </w:rPr>
      <w:fldChar w:fldCharType="begin" w:fldLock="1"/>
    </w:r>
    <w:r w:rsidRPr="00DD1215">
      <w:rPr>
        <w:rStyle w:val="SidhuvudUtskott"/>
      </w:rPr>
      <w:instrText xml:space="preserve"> DOCPROPERTY BetänkandeNr</w:instrText>
    </w:r>
    <w:r w:rsidRPr="00DD1215">
      <w:rPr>
        <w:rStyle w:val="SidhuvudUtskott"/>
      </w:rPr>
      <w:fldChar w:fldCharType="separate"/>
    </w:r>
    <w:r w:rsidR="000136B1" w:rsidRPr="00DD1215">
      <w:rPr>
        <w:rStyle w:val="SidhuvudUtskott"/>
      </w:rPr>
      <w:instrText>3</w:instrText>
    </w:r>
    <w:r w:rsidRPr="00DD1215">
      <w:rPr>
        <w:rStyle w:val="SidhuvudUtskott"/>
      </w:rPr>
      <w:fldChar w:fldCharType="end"/>
    </w:r>
  </w:p>
  <w:p w:rsidR="009D7118" w:rsidRPr="00DD1215" w:rsidRDefault="00D43A21" w:rsidP="005267C9">
    <w:pPr>
      <w:pStyle w:val="SidhuvudKantUdda"/>
      <w:framePr w:w="8731" w:h="567" w:hRule="exact" w:vSpace="0" w:wrap="around" w:vAnchor="page" w:y="341" w:anchorLock="0"/>
    </w:pPr>
    <w:r w:rsidRPr="00DD1215">
      <w:rPr>
        <w:rStyle w:val="SidhuvudUtskott"/>
      </w:rPr>
      <w:fldChar w:fldCharType="begin" w:fldLock="1"/>
    </w:r>
    <w:r w:rsidRPr="00DD1215">
      <w:rPr>
        <w:rStyle w:val="SidhuvudUtskott"/>
      </w:rPr>
      <w:instrText xml:space="preserve"> if </w:instrText>
    </w:r>
    <w:r w:rsidRPr="00DD1215">
      <w:rPr>
        <w:rStyle w:val="SidhuvudUtskott"/>
      </w:rPr>
      <w:fldChar w:fldCharType="begin" w:fldLock="1"/>
    </w:r>
    <w:r w:rsidRPr="00DD1215">
      <w:rPr>
        <w:rStyle w:val="SidhuvudUtskott"/>
      </w:rPr>
      <w:instrText xml:space="preserve"> DOCPROPERTY "UtkastDatum"</w:instrText>
    </w:r>
    <w:r w:rsidRPr="00DD1215">
      <w:rPr>
        <w:rStyle w:val="SidhuvudUtskott"/>
      </w:rPr>
      <w:fldChar w:fldCharType="separate"/>
    </w:r>
    <w:r w:rsidR="000136B1" w:rsidRPr="00DD1215">
      <w:rPr>
        <w:rStyle w:val="SidhuvudUtskott"/>
      </w:rPr>
      <w:instrText>Nej</w:instrText>
    </w:r>
    <w:r w:rsidRPr="00DD1215">
      <w:rPr>
        <w:rStyle w:val="SidhuvudUtskott"/>
      </w:rPr>
      <w:fldChar w:fldCharType="end"/>
    </w:r>
    <w:r w:rsidRPr="00DD1215">
      <w:rPr>
        <w:rStyle w:val="SidhuvudUtskott"/>
      </w:rPr>
      <w:instrText xml:space="preserve"> = "Ja" "</w:instrText>
    </w:r>
    <w:r w:rsidRPr="00DD1215">
      <w:rPr>
        <w:rStyle w:val="SidhuvudUtskott"/>
      </w:rPr>
      <w:fldChar w:fldCharType="begin" w:fldLock="1"/>
    </w:r>
    <w:r w:rsidRPr="00DD1215">
      <w:rPr>
        <w:rStyle w:val="SidhuvudUtskott"/>
      </w:rPr>
      <w:instrText xml:space="preserve"> PRINTDATE \@ "yyyy-MM-dd HH.mm    " </w:instrText>
    </w:r>
    <w:r w:rsidRPr="00DD1215">
      <w:rPr>
        <w:rStyle w:val="SidhuvudUtskott"/>
      </w:rPr>
      <w:fldChar w:fldCharType="separate"/>
    </w:r>
    <w:r w:rsidRPr="00DD1215">
      <w:rPr>
        <w:rStyle w:val="SidhuvudUtskott"/>
      </w:rPr>
      <w:instrText>2000-08-11 16.42</w:instrText>
    </w:r>
    <w:r w:rsidRPr="00DD1215">
      <w:rPr>
        <w:rStyle w:val="SidhuvudUtskott"/>
      </w:rPr>
      <w:fldChar w:fldCharType="end"/>
    </w:r>
    <w:r w:rsidRPr="00DD1215">
      <w:rPr>
        <w:rStyle w:val="SidhuvudUtskott"/>
      </w:rPr>
      <w:instrText xml:space="preserve">" </w:instrText>
    </w:r>
    <w:r w:rsidRPr="00DD1215">
      <w:rPr>
        <w:rStyle w:val="SidhuvudUtskott"/>
      </w:rPr>
      <w:fldChar w:fldCharType="end"/>
    </w:r>
    <w:r w:rsidRPr="00DD1215">
      <w:rPr>
        <w:rStyle w:val="SidhuvudUtskott"/>
      </w:rPr>
      <w:fldChar w:fldCharType="begin" w:fldLock="1"/>
    </w:r>
    <w:r w:rsidRPr="00DD1215">
      <w:rPr>
        <w:rStyle w:val="SidhuvudUtskott"/>
      </w:rPr>
      <w:instrText xml:space="preserve"> DOCPR</w:instrText>
    </w:r>
    <w:r w:rsidRPr="00DD1215">
      <w:rPr>
        <w:rStyle w:val="SidhuvudUtskott"/>
      </w:rPr>
      <w:instrText>O</w:instrText>
    </w:r>
    <w:r w:rsidRPr="00DD1215">
      <w:rPr>
        <w:rStyle w:val="SidhuvudUtskott"/>
      </w:rPr>
      <w:instrText>PERTY Status</w:instrText>
    </w:r>
    <w:r w:rsidRPr="00DD1215">
      <w:rPr>
        <w:rStyle w:val="SidhuvudUtskott"/>
      </w:rPr>
      <w:fldChar w:fldCharType="end"/>
    </w:r>
    <w:r w:rsidRPr="00DD1215">
      <w:instrText>"</w:instrText>
    </w:r>
    <w:r w:rsidRPr="00DD1215">
      <w:fldChar w:fldCharType="separate"/>
    </w:r>
    <w:r w:rsidR="009D7118" w:rsidRPr="00DD1215">
      <w:instrText xml:space="preserve">  </w:instrText>
    </w:r>
    <w:r w:rsidR="009D7118" w:rsidRPr="00DD1215">
      <w:rPr>
        <w:rStyle w:val="SidhuvudUtskott"/>
      </w:rPr>
      <w:instrText>2010/11:RS3</w:instrText>
    </w:r>
  </w:p>
  <w:p w:rsidR="009D7118" w:rsidRPr="00DD1215" w:rsidRDefault="00D43A21" w:rsidP="005267C9">
    <w:pPr>
      <w:pStyle w:val="SidhuvudKantUdda"/>
      <w:framePr w:w="8731" w:h="567" w:hRule="exact" w:vSpace="0" w:wrap="around" w:vAnchor="page" w:y="341" w:anchorLock="0"/>
    </w:pPr>
    <w:r w:rsidRPr="00DD1215">
      <w:fldChar w:fldCharType="end"/>
    </w:r>
    <w:r w:rsidRPr="00DD1215">
      <w:instrText>" " "</w:instrText>
    </w:r>
    <w:r w:rsidRPr="00DD1215">
      <w:fldChar w:fldCharType="separate"/>
    </w:r>
    <w:r w:rsidR="009D7118" w:rsidRPr="00DD1215">
      <w:t xml:space="preserve">  </w:t>
    </w:r>
    <w:r w:rsidR="009D7118" w:rsidRPr="00DD1215">
      <w:rPr>
        <w:rStyle w:val="SidhuvudUtskott"/>
      </w:rPr>
      <w:t>2010/11:RS3</w:t>
    </w:r>
  </w:p>
  <w:p w:rsidR="00D43A21" w:rsidRPr="00DD1215" w:rsidRDefault="00D43A21" w:rsidP="005267C9">
    <w:pPr>
      <w:pStyle w:val="SidhuvudKantUdda"/>
      <w:framePr w:w="8731" w:h="567" w:hRule="exact" w:vSpace="0" w:wrap="around" w:vAnchor="page" w:y="341" w:anchorLock="0"/>
    </w:pPr>
    <w:r w:rsidRPr="00DD1215">
      <w:fldChar w:fldCharType="end"/>
    </w:r>
  </w:p>
  <w:p w:rsidR="00D43A21" w:rsidRPr="00DD1215" w:rsidRDefault="00D43A21">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A21" w:rsidRPr="00DD1215" w:rsidRDefault="00D43A21" w:rsidP="005267C9">
    <w:pPr>
      <w:pStyle w:val="SidhuvudKantJmn"/>
      <w:framePr w:w="8731" w:h="567" w:hRule="exact" w:vSpace="0" w:wrap="around" w:vAnchor="page" w:y="341" w:anchorLock="0"/>
    </w:pPr>
    <w:r w:rsidRPr="00DD1215">
      <w:rPr>
        <w:rStyle w:val="SidhuvudUtskott"/>
      </w:rPr>
      <w:fldChar w:fldCharType="begin" w:fldLock="1"/>
    </w:r>
    <w:r w:rsidRPr="00DD1215">
      <w:rPr>
        <w:rStyle w:val="SidhuvudUtskott"/>
      </w:rPr>
      <w:instrText xml:space="preserve"> DOCPROPERTY BetänkandeÅr</w:instrText>
    </w:r>
    <w:r w:rsidRPr="00DD1215">
      <w:rPr>
        <w:rStyle w:val="SidhuvudUtskott"/>
      </w:rPr>
      <w:fldChar w:fldCharType="separate"/>
    </w:r>
    <w:r w:rsidR="000136B1" w:rsidRPr="00DD1215">
      <w:rPr>
        <w:rStyle w:val="SidhuvudUtskott"/>
      </w:rPr>
      <w:t>2010/11</w:t>
    </w:r>
    <w:r w:rsidRPr="00DD1215">
      <w:rPr>
        <w:rStyle w:val="SidhuvudUtskott"/>
      </w:rPr>
      <w:fldChar w:fldCharType="end"/>
    </w:r>
    <w:r w:rsidRPr="00DD1215">
      <w:rPr>
        <w:rStyle w:val="SidhuvudUtskott"/>
      </w:rPr>
      <w:t>:</w:t>
    </w:r>
    <w:r w:rsidRPr="00DD1215">
      <w:rPr>
        <w:rStyle w:val="SidhuvudUtskott"/>
      </w:rPr>
      <w:fldChar w:fldCharType="begin" w:fldLock="1"/>
    </w:r>
    <w:r w:rsidRPr="00DD1215">
      <w:rPr>
        <w:rStyle w:val="SidhuvudUtskott"/>
      </w:rPr>
      <w:instrText xml:space="preserve"> DOCPROPERTY Utskott</w:instrText>
    </w:r>
    <w:r w:rsidRPr="00DD1215">
      <w:rPr>
        <w:rStyle w:val="SidhuvudUtskott"/>
      </w:rPr>
      <w:fldChar w:fldCharType="separate"/>
    </w:r>
    <w:r w:rsidR="000136B1" w:rsidRPr="00DD1215">
      <w:rPr>
        <w:rStyle w:val="SidhuvudUtskott"/>
      </w:rPr>
      <w:t>RS</w:t>
    </w:r>
    <w:r w:rsidRPr="00DD1215">
      <w:rPr>
        <w:rStyle w:val="SidhuvudUtskott"/>
      </w:rPr>
      <w:fldChar w:fldCharType="end"/>
    </w:r>
    <w:r w:rsidRPr="00DD1215">
      <w:rPr>
        <w:rStyle w:val="SidhuvudUtskott"/>
      </w:rPr>
      <w:fldChar w:fldCharType="begin" w:fldLock="1"/>
    </w:r>
    <w:r w:rsidRPr="00DD1215">
      <w:rPr>
        <w:rStyle w:val="SidhuvudUtskott"/>
      </w:rPr>
      <w:instrText xml:space="preserve"> DOCPROPERTY BetänkandeNr</w:instrText>
    </w:r>
    <w:r w:rsidRPr="00DD1215">
      <w:rPr>
        <w:rStyle w:val="SidhuvudUtskott"/>
      </w:rPr>
      <w:fldChar w:fldCharType="separate"/>
    </w:r>
    <w:r w:rsidR="000136B1" w:rsidRPr="00DD1215">
      <w:rPr>
        <w:rStyle w:val="SidhuvudUtskott"/>
      </w:rPr>
      <w:t>3</w:t>
    </w:r>
    <w:r w:rsidRPr="00DD1215">
      <w:rPr>
        <w:rStyle w:val="SidhuvudUtskott"/>
      </w:rPr>
      <w:fldChar w:fldCharType="end"/>
    </w:r>
    <w:r w:rsidRPr="00DD1215">
      <w:t xml:space="preserve">     </w:t>
    </w:r>
    <w:r w:rsidRPr="00DD1215">
      <w:rPr>
        <w:rStyle w:val="SidhuvudBilaga"/>
      </w:rPr>
      <w:t xml:space="preserve"> </w:t>
    </w:r>
    <w:r w:rsidRPr="00DD1215">
      <w:rPr>
        <w:rStyle w:val="SidhuvudRubrikReferens"/>
      </w:rPr>
      <w:fldChar w:fldCharType="begin" w:fldLock="1"/>
    </w:r>
    <w:r w:rsidRPr="00DD1215">
      <w:rPr>
        <w:rStyle w:val="SidhuvudRubrikReferens"/>
      </w:rPr>
      <w:instrText xml:space="preserve"> StyleREF "Rubrik 1" </w:instrText>
    </w:r>
    <w:r w:rsidRPr="00DD1215">
      <w:rPr>
        <w:rStyle w:val="SidhuvudRubrikReferens"/>
      </w:rPr>
      <w:fldChar w:fldCharType="separate"/>
    </w:r>
    <w:r w:rsidR="000136B1" w:rsidRPr="00DD1215">
      <w:rPr>
        <w:rStyle w:val="SidhuvudRubrikReferens"/>
      </w:rPr>
      <w:t>Lagtext</w:t>
    </w:r>
    <w:r w:rsidRPr="00DD1215">
      <w:rPr>
        <w:rStyle w:val="SidhuvudRubrikReferens"/>
      </w:rPr>
      <w:fldChar w:fldCharType="end"/>
    </w:r>
  </w:p>
  <w:p w:rsidR="00D43A21" w:rsidRPr="00DD1215" w:rsidRDefault="00D43A21" w:rsidP="005267C9">
    <w:pPr>
      <w:pStyle w:val="SidhuvudKantJmn"/>
      <w:framePr w:w="8731" w:h="567" w:hRule="exact" w:vSpace="0" w:wrap="around" w:vAnchor="page" w:y="341" w:anchorLock="0"/>
    </w:pPr>
    <w:r w:rsidRPr="00DD1215">
      <w:rPr>
        <w:rStyle w:val="SidhuvudUtskott"/>
      </w:rPr>
      <w:fldChar w:fldCharType="begin" w:fldLock="1"/>
    </w:r>
    <w:r w:rsidRPr="00DD1215">
      <w:rPr>
        <w:rStyle w:val="SidhuvudUtskott"/>
      </w:rPr>
      <w:instrText xml:space="preserve"> DOCPROPERTY Status</w:instrText>
    </w:r>
    <w:r w:rsidRPr="00DD1215">
      <w:rPr>
        <w:rStyle w:val="SidhuvudUtskott"/>
      </w:rPr>
      <w:fldChar w:fldCharType="end"/>
    </w:r>
    <w:r w:rsidRPr="00DD1215">
      <w:rPr>
        <w:rStyle w:val="SidhuvudUtskott"/>
      </w:rPr>
      <w:fldChar w:fldCharType="begin" w:fldLock="1"/>
    </w:r>
    <w:r w:rsidRPr="00DD1215">
      <w:rPr>
        <w:rStyle w:val="SidhuvudUtskott"/>
      </w:rPr>
      <w:instrText xml:space="preserve"> if </w:instrText>
    </w:r>
    <w:r w:rsidRPr="00DD1215">
      <w:rPr>
        <w:rStyle w:val="SidhuvudUtskott"/>
      </w:rPr>
      <w:fldChar w:fldCharType="begin" w:fldLock="1"/>
    </w:r>
    <w:r w:rsidRPr="00DD1215">
      <w:rPr>
        <w:rStyle w:val="SidhuvudUtskott"/>
      </w:rPr>
      <w:instrText xml:space="preserve"> DOCPROPERTY "UtkastDatum"</w:instrText>
    </w:r>
    <w:r w:rsidRPr="00DD1215">
      <w:rPr>
        <w:rStyle w:val="SidhuvudUtskott"/>
      </w:rPr>
      <w:fldChar w:fldCharType="separate"/>
    </w:r>
    <w:r w:rsidR="000136B1" w:rsidRPr="00DD1215">
      <w:rPr>
        <w:rStyle w:val="SidhuvudUtskott"/>
      </w:rPr>
      <w:instrText>Nej</w:instrText>
    </w:r>
    <w:r w:rsidRPr="00DD1215">
      <w:rPr>
        <w:rStyle w:val="SidhuvudUtskott"/>
      </w:rPr>
      <w:fldChar w:fldCharType="end"/>
    </w:r>
    <w:r w:rsidRPr="00DD1215">
      <w:rPr>
        <w:rStyle w:val="SidhuvudUtskott"/>
      </w:rPr>
      <w:instrText xml:space="preserve"> = "Ja" "    </w:instrText>
    </w:r>
    <w:r w:rsidRPr="00DD1215">
      <w:rPr>
        <w:rStyle w:val="SidhuvudUtskott"/>
      </w:rPr>
      <w:fldChar w:fldCharType="begin" w:fldLock="1"/>
    </w:r>
    <w:r w:rsidRPr="00DD1215">
      <w:rPr>
        <w:rStyle w:val="SidhuvudUtskott"/>
      </w:rPr>
      <w:instrText xml:space="preserve"> PRINTDATE \@ "yyyy-MM-dd HH.mm" </w:instrText>
    </w:r>
    <w:r w:rsidRPr="00DD1215">
      <w:rPr>
        <w:rStyle w:val="SidhuvudUtskott"/>
      </w:rPr>
      <w:fldChar w:fldCharType="separate"/>
    </w:r>
    <w:r w:rsidRPr="00DD1215">
      <w:rPr>
        <w:rStyle w:val="SidhuvudUtskott"/>
      </w:rPr>
      <w:instrText>2000-08-11 16.42</w:instrText>
    </w:r>
    <w:r w:rsidRPr="00DD1215">
      <w:rPr>
        <w:rStyle w:val="SidhuvudUtskott"/>
      </w:rPr>
      <w:fldChar w:fldCharType="end"/>
    </w:r>
    <w:r w:rsidRPr="00DD1215">
      <w:rPr>
        <w:rStyle w:val="SidhuvudUtskott"/>
      </w:rPr>
      <w:instrText xml:space="preserve">" </w:instrText>
    </w:r>
    <w:r w:rsidRPr="00DD1215">
      <w:rPr>
        <w:rStyle w:val="SidhuvudUtskott"/>
      </w:rPr>
      <w:fldChar w:fldCharType="end"/>
    </w:r>
  </w:p>
  <w:p w:rsidR="00D43A21" w:rsidRPr="00DD1215" w:rsidRDefault="00D43A21">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A21" w:rsidRPr="00DD1215" w:rsidRDefault="00D43A21" w:rsidP="005267C9">
    <w:pPr>
      <w:pStyle w:val="SidhuvudKantUdda"/>
      <w:framePr w:w="8731" w:h="567" w:hRule="exact" w:vSpace="0" w:wrap="around" w:vAnchor="page" w:y="341" w:anchorLock="0"/>
    </w:pPr>
    <w:r w:rsidRPr="00DD1215">
      <w:rPr>
        <w:rStyle w:val="SidhuvudRubrikReferens"/>
      </w:rPr>
      <w:fldChar w:fldCharType="begin" w:fldLock="1"/>
    </w:r>
    <w:r w:rsidRPr="00DD1215">
      <w:rPr>
        <w:rStyle w:val="SidhuvudRubrikReferens"/>
      </w:rPr>
      <w:instrText xml:space="preserve"> StyleREF "Rubrik 1" </w:instrText>
    </w:r>
    <w:r w:rsidRPr="00DD1215">
      <w:rPr>
        <w:rStyle w:val="SidhuvudRubrikReferens"/>
      </w:rPr>
      <w:fldChar w:fldCharType="separate"/>
    </w:r>
    <w:r w:rsidR="000136B1" w:rsidRPr="00DD1215">
      <w:rPr>
        <w:rStyle w:val="SidhuvudRubrikReferens"/>
      </w:rPr>
      <w:t>Lagtext</w:t>
    </w:r>
    <w:r w:rsidRPr="00DD1215">
      <w:rPr>
        <w:rStyle w:val="SidhuvudRubrikReferens"/>
      </w:rPr>
      <w:fldChar w:fldCharType="end"/>
    </w:r>
    <w:r w:rsidRPr="00DD1215">
      <w:rPr>
        <w:rStyle w:val="SidhuvudBilaga"/>
      </w:rPr>
      <w:t xml:space="preserve"> </w:t>
    </w:r>
    <w:r w:rsidRPr="00DD1215">
      <w:t xml:space="preserve">     </w:t>
    </w:r>
    <w:r w:rsidRPr="00DD1215">
      <w:rPr>
        <w:rStyle w:val="SidhuvudUtskott"/>
      </w:rPr>
      <w:fldChar w:fldCharType="begin" w:fldLock="1"/>
    </w:r>
    <w:r w:rsidRPr="00DD1215">
      <w:rPr>
        <w:rStyle w:val="SidhuvudUtskott"/>
      </w:rPr>
      <w:instrText xml:space="preserve"> DOCPROPERTY BetänkandeÅr</w:instrText>
    </w:r>
    <w:r w:rsidRPr="00DD1215">
      <w:rPr>
        <w:rStyle w:val="SidhuvudUtskott"/>
      </w:rPr>
      <w:fldChar w:fldCharType="separate"/>
    </w:r>
    <w:r w:rsidR="000136B1" w:rsidRPr="00DD1215">
      <w:rPr>
        <w:rStyle w:val="SidhuvudUtskott"/>
      </w:rPr>
      <w:t>2010/11</w:t>
    </w:r>
    <w:r w:rsidRPr="00DD1215">
      <w:rPr>
        <w:rStyle w:val="SidhuvudUtskott"/>
      </w:rPr>
      <w:fldChar w:fldCharType="end"/>
    </w:r>
    <w:r w:rsidRPr="00DD1215">
      <w:rPr>
        <w:rStyle w:val="SidhuvudUtskott"/>
      </w:rPr>
      <w:t>:</w:t>
    </w:r>
    <w:r w:rsidRPr="00DD1215">
      <w:rPr>
        <w:rStyle w:val="SidhuvudUtskott"/>
      </w:rPr>
      <w:fldChar w:fldCharType="begin" w:fldLock="1"/>
    </w:r>
    <w:r w:rsidRPr="00DD1215">
      <w:rPr>
        <w:rStyle w:val="SidhuvudUtskott"/>
      </w:rPr>
      <w:instrText xml:space="preserve"> DOCPROPERTY</w:instrText>
    </w:r>
    <w:r w:rsidRPr="00DD1215">
      <w:instrText xml:space="preserve"> </w:instrText>
    </w:r>
    <w:r w:rsidRPr="00DD1215">
      <w:rPr>
        <w:rStyle w:val="SidhuvudUtskott"/>
      </w:rPr>
      <w:instrText>Utskott</w:instrText>
    </w:r>
    <w:r w:rsidRPr="00DD1215">
      <w:rPr>
        <w:rStyle w:val="SidhuvudUtskott"/>
      </w:rPr>
      <w:fldChar w:fldCharType="separate"/>
    </w:r>
    <w:r w:rsidR="000136B1" w:rsidRPr="00DD1215">
      <w:rPr>
        <w:rStyle w:val="SidhuvudUtskott"/>
      </w:rPr>
      <w:t>RS</w:t>
    </w:r>
    <w:r w:rsidRPr="00DD1215">
      <w:rPr>
        <w:rStyle w:val="SidhuvudUtskott"/>
      </w:rPr>
      <w:fldChar w:fldCharType="end"/>
    </w:r>
    <w:r w:rsidRPr="00DD1215">
      <w:rPr>
        <w:rStyle w:val="SidhuvudUtskott"/>
      </w:rPr>
      <w:fldChar w:fldCharType="begin" w:fldLock="1"/>
    </w:r>
    <w:r w:rsidRPr="00DD1215">
      <w:rPr>
        <w:rStyle w:val="SidhuvudUtskott"/>
      </w:rPr>
      <w:instrText xml:space="preserve"> DOCPROPERTY Betä</w:instrText>
    </w:r>
    <w:r w:rsidRPr="00DD1215">
      <w:rPr>
        <w:rStyle w:val="SidhuvudUtskott"/>
      </w:rPr>
      <w:instrText>n</w:instrText>
    </w:r>
    <w:r w:rsidRPr="00DD1215">
      <w:rPr>
        <w:rStyle w:val="SidhuvudUtskott"/>
      </w:rPr>
      <w:instrText>kandeNr</w:instrText>
    </w:r>
    <w:r w:rsidRPr="00DD1215">
      <w:rPr>
        <w:rStyle w:val="SidhuvudUtskott"/>
      </w:rPr>
      <w:fldChar w:fldCharType="separate"/>
    </w:r>
    <w:r w:rsidR="000136B1" w:rsidRPr="00DD1215">
      <w:rPr>
        <w:rStyle w:val="SidhuvudUtskott"/>
      </w:rPr>
      <w:t>3</w:t>
    </w:r>
    <w:r w:rsidRPr="00DD1215">
      <w:rPr>
        <w:rStyle w:val="SidhuvudUtskott"/>
      </w:rPr>
      <w:fldChar w:fldCharType="end"/>
    </w:r>
  </w:p>
  <w:p w:rsidR="00D43A21" w:rsidRPr="00DD1215" w:rsidRDefault="00D43A21" w:rsidP="005267C9">
    <w:pPr>
      <w:pStyle w:val="SidhuvudKantUdda"/>
      <w:framePr w:w="8731" w:h="567" w:hRule="exact" w:vSpace="0" w:wrap="around" w:vAnchor="page" w:y="341" w:anchorLock="0"/>
    </w:pPr>
    <w:r w:rsidRPr="00DD1215">
      <w:rPr>
        <w:rStyle w:val="SidhuvudUtskott"/>
      </w:rPr>
      <w:fldChar w:fldCharType="begin" w:fldLock="1"/>
    </w:r>
    <w:r w:rsidRPr="00DD1215">
      <w:rPr>
        <w:rStyle w:val="SidhuvudUtskott"/>
      </w:rPr>
      <w:instrText xml:space="preserve"> if </w:instrText>
    </w:r>
    <w:r w:rsidRPr="00DD1215">
      <w:rPr>
        <w:rStyle w:val="SidhuvudUtskott"/>
      </w:rPr>
      <w:fldChar w:fldCharType="begin" w:fldLock="1"/>
    </w:r>
    <w:r w:rsidRPr="00DD1215">
      <w:rPr>
        <w:rStyle w:val="SidhuvudUtskott"/>
      </w:rPr>
      <w:instrText xml:space="preserve"> DOCPROPERTY "UtkastDatum"</w:instrText>
    </w:r>
    <w:r w:rsidRPr="00DD1215">
      <w:rPr>
        <w:rStyle w:val="SidhuvudUtskott"/>
      </w:rPr>
      <w:fldChar w:fldCharType="separate"/>
    </w:r>
    <w:r w:rsidR="000136B1" w:rsidRPr="00DD1215">
      <w:rPr>
        <w:rStyle w:val="SidhuvudUtskott"/>
      </w:rPr>
      <w:instrText>Nej</w:instrText>
    </w:r>
    <w:r w:rsidRPr="00DD1215">
      <w:rPr>
        <w:rStyle w:val="SidhuvudUtskott"/>
      </w:rPr>
      <w:fldChar w:fldCharType="end"/>
    </w:r>
    <w:r w:rsidRPr="00DD1215">
      <w:rPr>
        <w:rStyle w:val="SidhuvudUtskott"/>
      </w:rPr>
      <w:instrText xml:space="preserve"> = "Ja" "</w:instrText>
    </w:r>
    <w:r w:rsidRPr="00DD1215">
      <w:rPr>
        <w:rStyle w:val="SidhuvudUtskott"/>
      </w:rPr>
      <w:fldChar w:fldCharType="begin" w:fldLock="1"/>
    </w:r>
    <w:r w:rsidRPr="00DD1215">
      <w:rPr>
        <w:rStyle w:val="SidhuvudUtskott"/>
      </w:rPr>
      <w:instrText xml:space="preserve"> PRINTDATE \@ "yyyy-MM-dd HH.mm    " </w:instrText>
    </w:r>
    <w:r w:rsidRPr="00DD1215">
      <w:rPr>
        <w:rStyle w:val="SidhuvudUtskott"/>
      </w:rPr>
      <w:fldChar w:fldCharType="separate"/>
    </w:r>
    <w:r w:rsidRPr="00DD1215">
      <w:rPr>
        <w:rStyle w:val="SidhuvudUtskott"/>
      </w:rPr>
      <w:instrText>2000-08-11 16.42</w:instrText>
    </w:r>
    <w:r w:rsidRPr="00DD1215">
      <w:rPr>
        <w:rStyle w:val="SidhuvudUtskott"/>
      </w:rPr>
      <w:fldChar w:fldCharType="end"/>
    </w:r>
    <w:r w:rsidRPr="00DD1215">
      <w:rPr>
        <w:rStyle w:val="SidhuvudUtskott"/>
      </w:rPr>
      <w:instrText xml:space="preserve">" </w:instrText>
    </w:r>
    <w:r w:rsidRPr="00DD1215">
      <w:rPr>
        <w:rStyle w:val="SidhuvudUtskott"/>
      </w:rPr>
      <w:fldChar w:fldCharType="end"/>
    </w:r>
    <w:r w:rsidRPr="00DD1215">
      <w:rPr>
        <w:rStyle w:val="SidhuvudUtskott"/>
      </w:rPr>
      <w:fldChar w:fldCharType="begin" w:fldLock="1"/>
    </w:r>
    <w:r w:rsidRPr="00DD1215">
      <w:rPr>
        <w:rStyle w:val="SidhuvudUtskott"/>
      </w:rPr>
      <w:instrText xml:space="preserve"> DOCPR</w:instrText>
    </w:r>
    <w:r w:rsidRPr="00DD1215">
      <w:rPr>
        <w:rStyle w:val="SidhuvudUtskott"/>
      </w:rPr>
      <w:instrText>O</w:instrText>
    </w:r>
    <w:r w:rsidRPr="00DD1215">
      <w:rPr>
        <w:rStyle w:val="SidhuvudUtskott"/>
      </w:rPr>
      <w:instrText>PERTY Status</w:instrText>
    </w:r>
    <w:r w:rsidRPr="00DD1215">
      <w:rPr>
        <w:rStyle w:val="SidhuvudUtskott"/>
      </w:rPr>
      <w:fldChar w:fldCharType="end"/>
    </w:r>
  </w:p>
  <w:p w:rsidR="00D43A21" w:rsidRPr="00DD1215" w:rsidRDefault="00D43A21">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A21" w:rsidRPr="00DD1215" w:rsidRDefault="00D43A21" w:rsidP="005267C9">
    <w:pPr>
      <w:pStyle w:val="SidhuvudKantJmn"/>
      <w:framePr w:w="8731" w:h="567" w:hRule="exact" w:vSpace="0" w:wrap="around" w:vAnchor="page" w:y="341" w:anchorLock="0"/>
    </w:pPr>
    <w:r w:rsidRPr="00DD1215">
      <w:fldChar w:fldCharType="begin" w:fldLock="1"/>
    </w:r>
    <w:r w:rsidRPr="00DD1215">
      <w:instrText xml:space="preserve"> if </w:instrText>
    </w:r>
    <w:r w:rsidRPr="00DD1215">
      <w:fldChar w:fldCharType="begin" w:fldLock="1"/>
    </w:r>
    <w:r w:rsidRPr="00DD1215">
      <w:instrText xml:space="preserve"> page</w:instrText>
    </w:r>
    <w:r w:rsidRPr="00DD1215">
      <w:fldChar w:fldCharType="separate"/>
    </w:r>
    <w:r w:rsidR="009D7118" w:rsidRPr="00DD1215">
      <w:instrText>18</w:instrText>
    </w:r>
    <w:r w:rsidRPr="00DD1215">
      <w:fldChar w:fldCharType="end"/>
    </w:r>
    <w:r w:rsidRPr="00DD1215">
      <w:instrText xml:space="preserve"> &gt; 1 "</w:instrText>
    </w:r>
    <w:r w:rsidRPr="00DD1215">
      <w:fldChar w:fldCharType="begin" w:fldLock="1"/>
    </w:r>
    <w:r w:rsidRPr="00DD1215">
      <w:instrText xml:space="preserve"> if </w:instrText>
    </w:r>
    <w:r w:rsidRPr="00DD1215">
      <w:fldChar w:fldCharType="begin" w:fldLock="1"/>
    </w:r>
    <w:r w:rsidRPr="00DD1215">
      <w:instrText xml:space="preserve"> = </w:instrText>
    </w:r>
    <w:r w:rsidRPr="00DD1215">
      <w:fldChar w:fldCharType="begin" w:fldLock="1"/>
    </w:r>
    <w:r w:rsidRPr="00DD1215">
      <w:instrText xml:space="preserve"> = </w:instrText>
    </w:r>
    <w:r w:rsidRPr="00DD1215">
      <w:fldChar w:fldCharType="begin" w:fldLock="1"/>
    </w:r>
    <w:r w:rsidRPr="00DD1215">
      <w:instrText xml:space="preserve"> page</w:instrText>
    </w:r>
    <w:r w:rsidRPr="00DD1215">
      <w:fldChar w:fldCharType="separate"/>
    </w:r>
    <w:r w:rsidR="009D7118" w:rsidRPr="00DD1215">
      <w:instrText>18</w:instrText>
    </w:r>
    <w:r w:rsidRPr="00DD1215">
      <w:fldChar w:fldCharType="end"/>
    </w:r>
    <w:r w:rsidRPr="00DD1215">
      <w:instrText xml:space="preserve">/2 </w:instrText>
    </w:r>
    <w:r w:rsidRPr="00DD1215">
      <w:fldChar w:fldCharType="separate"/>
    </w:r>
    <w:r w:rsidR="009D7118" w:rsidRPr="00DD1215">
      <w:instrText>9</w:instrText>
    </w:r>
    <w:r w:rsidRPr="00DD1215">
      <w:fldChar w:fldCharType="end"/>
    </w:r>
    <w:r w:rsidRPr="00DD1215">
      <w:instrText xml:space="preserve"> - </w:instrText>
    </w:r>
    <w:r w:rsidRPr="00DD1215">
      <w:fldChar w:fldCharType="begin" w:fldLock="1"/>
    </w:r>
    <w:r w:rsidRPr="00DD1215">
      <w:instrText xml:space="preserve"> = int(</w:instrText>
    </w:r>
    <w:r w:rsidRPr="00DD1215">
      <w:fldChar w:fldCharType="begin" w:fldLock="1"/>
    </w:r>
    <w:r w:rsidRPr="00DD1215">
      <w:instrText xml:space="preserve"> page</w:instrText>
    </w:r>
    <w:r w:rsidRPr="00DD1215">
      <w:fldChar w:fldCharType="separate"/>
    </w:r>
    <w:r w:rsidR="009D7118" w:rsidRPr="00DD1215">
      <w:instrText>18</w:instrText>
    </w:r>
    <w:r w:rsidRPr="00DD1215">
      <w:fldChar w:fldCharType="end"/>
    </w:r>
    <w:r w:rsidRPr="00DD1215">
      <w:instrText xml:space="preserve">/2) </w:instrText>
    </w:r>
    <w:r w:rsidRPr="00DD1215">
      <w:fldChar w:fldCharType="separate"/>
    </w:r>
    <w:r w:rsidR="009D7118" w:rsidRPr="00DD1215">
      <w:instrText>9</w:instrText>
    </w:r>
    <w:r w:rsidRPr="00DD1215">
      <w:fldChar w:fldCharType="end"/>
    </w:r>
    <w:r w:rsidRPr="00DD1215">
      <w:fldChar w:fldCharType="separate"/>
    </w:r>
    <w:r w:rsidR="009D7118" w:rsidRPr="00DD1215">
      <w:instrText>0</w:instrText>
    </w:r>
    <w:r w:rsidRPr="00DD1215">
      <w:fldChar w:fldCharType="end"/>
    </w:r>
    <w:r w:rsidRPr="00DD1215">
      <w:instrText xml:space="preserve"> = 0 "</w:instrText>
    </w:r>
    <w:r w:rsidRPr="00DD1215">
      <w:rPr>
        <w:rStyle w:val="SidhuvudUtskott"/>
      </w:rPr>
      <w:fldChar w:fldCharType="begin" w:fldLock="1"/>
    </w:r>
    <w:r w:rsidRPr="00DD1215">
      <w:rPr>
        <w:rStyle w:val="SidhuvudUtskott"/>
      </w:rPr>
      <w:instrText xml:space="preserve"> DOCPROPERTY BetänkandeÅr</w:instrText>
    </w:r>
    <w:r w:rsidRPr="00DD1215">
      <w:rPr>
        <w:rStyle w:val="SidhuvudUtskott"/>
      </w:rPr>
      <w:fldChar w:fldCharType="separate"/>
    </w:r>
    <w:r w:rsidR="000136B1" w:rsidRPr="00DD1215">
      <w:rPr>
        <w:rStyle w:val="SidhuvudUtskott"/>
      </w:rPr>
      <w:instrText>2010/11</w:instrText>
    </w:r>
    <w:r w:rsidRPr="00DD1215">
      <w:rPr>
        <w:rStyle w:val="SidhuvudUtskott"/>
      </w:rPr>
      <w:fldChar w:fldCharType="end"/>
    </w:r>
    <w:r w:rsidRPr="00DD1215">
      <w:rPr>
        <w:rStyle w:val="SidhuvudUtskott"/>
      </w:rPr>
      <w:instrText>:</w:instrText>
    </w:r>
    <w:r w:rsidRPr="00DD1215">
      <w:rPr>
        <w:rStyle w:val="SidhuvudUtskott"/>
      </w:rPr>
      <w:fldChar w:fldCharType="begin" w:fldLock="1"/>
    </w:r>
    <w:r w:rsidRPr="00DD1215">
      <w:rPr>
        <w:rStyle w:val="SidhuvudUtskott"/>
      </w:rPr>
      <w:instrText xml:space="preserve"> DOCPR</w:instrText>
    </w:r>
    <w:r w:rsidRPr="00DD1215">
      <w:rPr>
        <w:rStyle w:val="SidhuvudUtskott"/>
      </w:rPr>
      <w:instrText>O</w:instrText>
    </w:r>
    <w:r w:rsidRPr="00DD1215">
      <w:rPr>
        <w:rStyle w:val="SidhuvudUtskott"/>
      </w:rPr>
      <w:instrText>PERTY Utskott</w:instrText>
    </w:r>
    <w:r w:rsidRPr="00DD1215">
      <w:rPr>
        <w:rStyle w:val="SidhuvudUtskott"/>
      </w:rPr>
      <w:fldChar w:fldCharType="separate"/>
    </w:r>
    <w:r w:rsidR="000136B1" w:rsidRPr="00DD1215">
      <w:rPr>
        <w:rStyle w:val="SidhuvudUtskott"/>
      </w:rPr>
      <w:instrText>RS</w:instrText>
    </w:r>
    <w:r w:rsidRPr="00DD1215">
      <w:rPr>
        <w:rStyle w:val="SidhuvudUtskott"/>
      </w:rPr>
      <w:fldChar w:fldCharType="end"/>
    </w:r>
    <w:r w:rsidRPr="00DD1215">
      <w:rPr>
        <w:rStyle w:val="SidhuvudUtskott"/>
      </w:rPr>
      <w:fldChar w:fldCharType="begin" w:fldLock="1"/>
    </w:r>
    <w:r w:rsidRPr="00DD1215">
      <w:rPr>
        <w:rStyle w:val="SidhuvudUtskott"/>
      </w:rPr>
      <w:instrText xml:space="preserve"> DOCPROPERTY BetänkandeNr</w:instrText>
    </w:r>
    <w:r w:rsidRPr="00DD1215">
      <w:rPr>
        <w:rStyle w:val="SidhuvudUtskott"/>
      </w:rPr>
      <w:fldChar w:fldCharType="separate"/>
    </w:r>
    <w:r w:rsidR="000136B1" w:rsidRPr="00DD1215">
      <w:rPr>
        <w:rStyle w:val="SidhuvudUtskott"/>
      </w:rPr>
      <w:instrText>3</w:instrText>
    </w:r>
    <w:r w:rsidRPr="00DD1215">
      <w:rPr>
        <w:rStyle w:val="SidhuvudUtskott"/>
      </w:rPr>
      <w:fldChar w:fldCharType="end"/>
    </w:r>
    <w:r w:rsidRPr="00DD1215">
      <w:instrText xml:space="preserve">    </w:instrText>
    </w:r>
  </w:p>
  <w:p w:rsidR="00D43A21" w:rsidRPr="00DD1215" w:rsidRDefault="00D43A21" w:rsidP="005267C9">
    <w:pPr>
      <w:pStyle w:val="SidhuvudKantJmn"/>
      <w:framePr w:w="8731" w:h="567" w:hRule="exact" w:vSpace="0" w:wrap="around" w:vAnchor="page" w:y="341" w:anchorLock="0"/>
    </w:pPr>
    <w:r w:rsidRPr="00DD1215">
      <w:rPr>
        <w:rStyle w:val="SidhuvudUtskott"/>
      </w:rPr>
      <w:fldChar w:fldCharType="begin" w:fldLock="1"/>
    </w:r>
    <w:r w:rsidRPr="00DD1215">
      <w:rPr>
        <w:rStyle w:val="SidhuvudUtskott"/>
      </w:rPr>
      <w:instrText xml:space="preserve"> DOCPROPERTY Status</w:instrText>
    </w:r>
    <w:r w:rsidRPr="00DD1215">
      <w:rPr>
        <w:rStyle w:val="SidhuvudUtskott"/>
      </w:rPr>
      <w:fldChar w:fldCharType="end"/>
    </w:r>
    <w:r w:rsidRPr="00DD1215">
      <w:rPr>
        <w:rStyle w:val="SidhuvudUtskott"/>
      </w:rPr>
      <w:fldChar w:fldCharType="begin" w:fldLock="1"/>
    </w:r>
    <w:r w:rsidRPr="00DD1215">
      <w:rPr>
        <w:rStyle w:val="SidhuvudUtskott"/>
      </w:rPr>
      <w:instrText xml:space="preserve"> if </w:instrText>
    </w:r>
    <w:r w:rsidRPr="00DD1215">
      <w:rPr>
        <w:rStyle w:val="SidhuvudUtskott"/>
      </w:rPr>
      <w:fldChar w:fldCharType="begin" w:fldLock="1"/>
    </w:r>
    <w:r w:rsidRPr="00DD1215">
      <w:rPr>
        <w:rStyle w:val="SidhuvudUtskott"/>
      </w:rPr>
      <w:instrText xml:space="preserve"> DOCPROPERTY "UtkastDatum"</w:instrText>
    </w:r>
    <w:r w:rsidRPr="00DD1215">
      <w:rPr>
        <w:rStyle w:val="SidhuvudUtskott"/>
      </w:rPr>
      <w:fldChar w:fldCharType="separate"/>
    </w:r>
    <w:r w:rsidR="000136B1" w:rsidRPr="00DD1215">
      <w:rPr>
        <w:rStyle w:val="SidhuvudUtskott"/>
      </w:rPr>
      <w:instrText>Nej</w:instrText>
    </w:r>
    <w:r w:rsidRPr="00DD1215">
      <w:rPr>
        <w:rStyle w:val="SidhuvudUtskott"/>
      </w:rPr>
      <w:fldChar w:fldCharType="end"/>
    </w:r>
    <w:r w:rsidRPr="00DD1215">
      <w:rPr>
        <w:rStyle w:val="SidhuvudUtskott"/>
      </w:rPr>
      <w:instrText xml:space="preserve"> = "Ja" "    </w:instrText>
    </w:r>
    <w:r w:rsidRPr="00DD1215">
      <w:rPr>
        <w:rStyle w:val="SidhuvudUtskott"/>
      </w:rPr>
      <w:fldChar w:fldCharType="begin" w:fldLock="1"/>
    </w:r>
    <w:r w:rsidRPr="00DD1215">
      <w:rPr>
        <w:rStyle w:val="SidhuvudUtskott"/>
      </w:rPr>
      <w:instrText xml:space="preserve"> PRINTDATE \@ "yyyy-MM-dd HH.mm" </w:instrText>
    </w:r>
    <w:r w:rsidRPr="00DD1215">
      <w:rPr>
        <w:rStyle w:val="SidhuvudUtskott"/>
      </w:rPr>
      <w:fldChar w:fldCharType="separate"/>
    </w:r>
    <w:r w:rsidRPr="00DD1215">
      <w:rPr>
        <w:rStyle w:val="SidhuvudUtskott"/>
      </w:rPr>
      <w:instrText>2000-08-11 16.42</w:instrText>
    </w:r>
    <w:r w:rsidRPr="00DD1215">
      <w:rPr>
        <w:rStyle w:val="SidhuvudUtskott"/>
      </w:rPr>
      <w:fldChar w:fldCharType="end"/>
    </w:r>
    <w:r w:rsidRPr="00DD1215">
      <w:rPr>
        <w:rStyle w:val="SidhuvudUtskott"/>
      </w:rPr>
      <w:instrText xml:space="preserve">" </w:instrText>
    </w:r>
    <w:r w:rsidRPr="00DD1215">
      <w:rPr>
        <w:rStyle w:val="SidhuvudUtskott"/>
      </w:rPr>
      <w:fldChar w:fldCharType="end"/>
    </w:r>
  </w:p>
  <w:p w:rsidR="00D43A21" w:rsidRPr="00DD1215" w:rsidRDefault="00D43A21" w:rsidP="005267C9">
    <w:pPr>
      <w:pStyle w:val="SidhuvudKantUdda"/>
      <w:framePr w:w="8731" w:h="567" w:hRule="exact" w:vSpace="0" w:wrap="around" w:vAnchor="page" w:y="341" w:anchorLock="0"/>
    </w:pPr>
    <w:r w:rsidRPr="00DD1215">
      <w:rPr>
        <w:rStyle w:val="SidhuvudRubrikReferens"/>
        <w:smallCaps w:val="0"/>
      </w:rPr>
      <w:instrText xml:space="preserve"> </w:instrText>
    </w:r>
    <w:r w:rsidRPr="00DD1215">
      <w:instrText xml:space="preserve">"  "  </w:instrText>
    </w:r>
    <w:r w:rsidRPr="00DD1215">
      <w:rPr>
        <w:rStyle w:val="SidhuvudUtskott"/>
      </w:rPr>
      <w:fldChar w:fldCharType="begin" w:fldLock="1"/>
    </w:r>
    <w:r w:rsidRPr="00DD1215">
      <w:rPr>
        <w:rStyle w:val="SidhuvudUtskott"/>
      </w:rPr>
      <w:instrText xml:space="preserve"> DOCPROPERTY BetänkandeÅr</w:instrText>
    </w:r>
    <w:r w:rsidRPr="00DD1215">
      <w:rPr>
        <w:rStyle w:val="SidhuvudUtskott"/>
      </w:rPr>
      <w:fldChar w:fldCharType="separate"/>
    </w:r>
    <w:r w:rsidRPr="00DD1215">
      <w:rPr>
        <w:rStyle w:val="SidhuvudUtskott"/>
      </w:rPr>
      <w:instrText>2010/11</w:instrText>
    </w:r>
    <w:r w:rsidRPr="00DD1215">
      <w:rPr>
        <w:rStyle w:val="SidhuvudUtskott"/>
      </w:rPr>
      <w:fldChar w:fldCharType="end"/>
    </w:r>
    <w:r w:rsidRPr="00DD1215">
      <w:rPr>
        <w:rStyle w:val="SidhuvudUtskott"/>
      </w:rPr>
      <w:instrText>:</w:instrText>
    </w:r>
    <w:r w:rsidRPr="00DD1215">
      <w:rPr>
        <w:rStyle w:val="SidhuvudUtskott"/>
      </w:rPr>
      <w:fldChar w:fldCharType="begin" w:fldLock="1"/>
    </w:r>
    <w:r w:rsidRPr="00DD1215">
      <w:rPr>
        <w:rStyle w:val="SidhuvudUtskott"/>
      </w:rPr>
      <w:instrText xml:space="preserve"> DOCPROPERTY Utskott</w:instrText>
    </w:r>
    <w:r w:rsidRPr="00DD1215">
      <w:rPr>
        <w:rStyle w:val="SidhuvudUtskott"/>
      </w:rPr>
      <w:fldChar w:fldCharType="separate"/>
    </w:r>
    <w:r w:rsidRPr="00DD1215">
      <w:rPr>
        <w:rStyle w:val="SidhuvudUtskott"/>
      </w:rPr>
      <w:instrText>RS</w:instrText>
    </w:r>
    <w:r w:rsidRPr="00DD1215">
      <w:rPr>
        <w:rStyle w:val="SidhuvudUtskott"/>
      </w:rPr>
      <w:fldChar w:fldCharType="end"/>
    </w:r>
    <w:r w:rsidRPr="00DD1215">
      <w:rPr>
        <w:rStyle w:val="SidhuvudUtskott"/>
      </w:rPr>
      <w:fldChar w:fldCharType="begin" w:fldLock="1"/>
    </w:r>
    <w:r w:rsidRPr="00DD1215">
      <w:rPr>
        <w:rStyle w:val="SidhuvudUtskott"/>
      </w:rPr>
      <w:instrText xml:space="preserve"> DOCPROPERTY BetänkandeNr</w:instrText>
    </w:r>
    <w:r w:rsidRPr="00DD1215">
      <w:rPr>
        <w:rStyle w:val="SidhuvudUtskott"/>
      </w:rPr>
      <w:fldChar w:fldCharType="separate"/>
    </w:r>
    <w:r w:rsidRPr="00DD1215">
      <w:rPr>
        <w:rStyle w:val="SidhuvudUtskott"/>
      </w:rPr>
      <w:instrText>1</w:instrText>
    </w:r>
    <w:r w:rsidRPr="00DD1215">
      <w:rPr>
        <w:rStyle w:val="SidhuvudUtskott"/>
      </w:rPr>
      <w:fldChar w:fldCharType="end"/>
    </w:r>
  </w:p>
  <w:p w:rsidR="009D7118" w:rsidRPr="00DD1215" w:rsidRDefault="00D43A21" w:rsidP="005267C9">
    <w:pPr>
      <w:pStyle w:val="SidhuvudKantJmn"/>
      <w:framePr w:w="8731" w:h="567" w:hRule="exact" w:vSpace="0" w:wrap="around" w:vAnchor="page" w:y="341" w:anchorLock="0"/>
    </w:pPr>
    <w:r w:rsidRPr="00DD1215">
      <w:rPr>
        <w:rStyle w:val="SidhuvudUtskott"/>
      </w:rPr>
      <w:fldChar w:fldCharType="begin" w:fldLock="1"/>
    </w:r>
    <w:r w:rsidRPr="00DD1215">
      <w:rPr>
        <w:rStyle w:val="SidhuvudUtskott"/>
      </w:rPr>
      <w:instrText xml:space="preserve"> if </w:instrText>
    </w:r>
    <w:r w:rsidRPr="00DD1215">
      <w:rPr>
        <w:rStyle w:val="SidhuvudUtskott"/>
      </w:rPr>
      <w:fldChar w:fldCharType="begin" w:fldLock="1"/>
    </w:r>
    <w:r w:rsidRPr="00DD1215">
      <w:rPr>
        <w:rStyle w:val="SidhuvudUtskott"/>
      </w:rPr>
      <w:instrText xml:space="preserve"> DOCPROPERTY "UtkastDatum"</w:instrText>
    </w:r>
    <w:r w:rsidRPr="00DD1215">
      <w:rPr>
        <w:rStyle w:val="SidhuvudUtskott"/>
      </w:rPr>
      <w:fldChar w:fldCharType="separate"/>
    </w:r>
    <w:r w:rsidRPr="00DD1215">
      <w:rPr>
        <w:rStyle w:val="SidhuvudUtskott"/>
      </w:rPr>
      <w:instrText>Nej</w:instrText>
    </w:r>
    <w:r w:rsidRPr="00DD1215">
      <w:rPr>
        <w:rStyle w:val="SidhuvudUtskott"/>
      </w:rPr>
      <w:fldChar w:fldCharType="end"/>
    </w:r>
    <w:r w:rsidRPr="00DD1215">
      <w:rPr>
        <w:rStyle w:val="SidhuvudUtskott"/>
      </w:rPr>
      <w:instrText xml:space="preserve"> = "Ja" "</w:instrText>
    </w:r>
    <w:r w:rsidRPr="00DD1215">
      <w:rPr>
        <w:rStyle w:val="SidhuvudUtskott"/>
      </w:rPr>
      <w:fldChar w:fldCharType="begin" w:fldLock="1"/>
    </w:r>
    <w:r w:rsidRPr="00DD1215">
      <w:rPr>
        <w:rStyle w:val="SidhuvudUtskott"/>
      </w:rPr>
      <w:instrText xml:space="preserve"> PRINTDATE \@ "yyyy-MM-dd HH.mm    " </w:instrText>
    </w:r>
    <w:r w:rsidRPr="00DD1215">
      <w:rPr>
        <w:rStyle w:val="SidhuvudUtskott"/>
      </w:rPr>
      <w:fldChar w:fldCharType="separate"/>
    </w:r>
    <w:r w:rsidRPr="00DD1215">
      <w:rPr>
        <w:rStyle w:val="SidhuvudUtskott"/>
      </w:rPr>
      <w:instrText>2000-08-11 16.42</w:instrText>
    </w:r>
    <w:r w:rsidRPr="00DD1215">
      <w:rPr>
        <w:rStyle w:val="SidhuvudUtskott"/>
      </w:rPr>
      <w:fldChar w:fldCharType="end"/>
    </w:r>
    <w:r w:rsidRPr="00DD1215">
      <w:rPr>
        <w:rStyle w:val="SidhuvudUtskott"/>
      </w:rPr>
      <w:instrText xml:space="preserve">" </w:instrText>
    </w:r>
    <w:r w:rsidRPr="00DD1215">
      <w:rPr>
        <w:rStyle w:val="SidhuvudUtskott"/>
      </w:rPr>
      <w:fldChar w:fldCharType="end"/>
    </w:r>
    <w:r w:rsidRPr="00DD1215">
      <w:rPr>
        <w:rStyle w:val="SidhuvudUtskott"/>
      </w:rPr>
      <w:fldChar w:fldCharType="begin" w:fldLock="1"/>
    </w:r>
    <w:r w:rsidRPr="00DD1215">
      <w:rPr>
        <w:rStyle w:val="SidhuvudUtskott"/>
      </w:rPr>
      <w:instrText xml:space="preserve"> DOCPR</w:instrText>
    </w:r>
    <w:r w:rsidRPr="00DD1215">
      <w:rPr>
        <w:rStyle w:val="SidhuvudUtskott"/>
      </w:rPr>
      <w:instrText>O</w:instrText>
    </w:r>
    <w:r w:rsidRPr="00DD1215">
      <w:rPr>
        <w:rStyle w:val="SidhuvudUtskott"/>
      </w:rPr>
      <w:instrText>PERTY Status</w:instrText>
    </w:r>
    <w:r w:rsidRPr="00DD1215">
      <w:rPr>
        <w:rStyle w:val="SidhuvudUtskott"/>
      </w:rPr>
      <w:fldChar w:fldCharType="separate"/>
    </w:r>
    <w:r w:rsidRPr="00DD1215">
      <w:rPr>
        <w:rStyle w:val="SidhuvudUtskott"/>
      </w:rPr>
      <w:instrText>Utkast</w:instrText>
    </w:r>
    <w:r w:rsidRPr="00DD1215">
      <w:rPr>
        <w:rStyle w:val="SidhuvudUtskott"/>
      </w:rPr>
      <w:fldChar w:fldCharType="end"/>
    </w:r>
    <w:r w:rsidRPr="00DD1215">
      <w:instrText>"</w:instrText>
    </w:r>
    <w:r w:rsidRPr="00DD1215">
      <w:fldChar w:fldCharType="separate"/>
    </w:r>
    <w:r w:rsidR="009D7118" w:rsidRPr="00DD1215">
      <w:rPr>
        <w:rStyle w:val="SidhuvudUtskott"/>
      </w:rPr>
      <w:instrText>2010/11:RS3</w:instrText>
    </w:r>
    <w:r w:rsidR="009D7118" w:rsidRPr="00DD1215">
      <w:instrText xml:space="preserve">    </w:instrText>
    </w:r>
  </w:p>
  <w:p w:rsidR="009D7118" w:rsidRPr="00DD1215" w:rsidRDefault="009D7118" w:rsidP="005267C9">
    <w:pPr>
      <w:pStyle w:val="SidhuvudKantJmn"/>
      <w:framePr w:w="8731" w:h="567" w:hRule="exact" w:vSpace="0" w:wrap="around" w:vAnchor="page" w:y="341" w:anchorLock="0"/>
    </w:pPr>
  </w:p>
  <w:p w:rsidR="009D7118" w:rsidRPr="00DD1215" w:rsidRDefault="009D7118" w:rsidP="005267C9">
    <w:pPr>
      <w:pStyle w:val="SidhuvudKantJmn"/>
      <w:framePr w:w="8731" w:h="567" w:hRule="exact" w:vSpace="0" w:wrap="around" w:vAnchor="page" w:y="341" w:anchorLock="0"/>
    </w:pPr>
    <w:r w:rsidRPr="00DD1215">
      <w:rPr>
        <w:rStyle w:val="SidhuvudRubrikReferens"/>
        <w:smallCaps w:val="0"/>
      </w:rPr>
      <w:instrText xml:space="preserve"> </w:instrText>
    </w:r>
    <w:r w:rsidR="00D43A21" w:rsidRPr="00DD1215">
      <w:fldChar w:fldCharType="end"/>
    </w:r>
    <w:r w:rsidR="00D43A21" w:rsidRPr="00DD1215">
      <w:instrText>" " "</w:instrText>
    </w:r>
    <w:r w:rsidR="00D43A21" w:rsidRPr="00DD1215">
      <w:fldChar w:fldCharType="separate"/>
    </w:r>
    <w:r w:rsidRPr="00DD1215">
      <w:rPr>
        <w:rStyle w:val="SidhuvudUtskott"/>
      </w:rPr>
      <w:t>2010/11:RS3</w:t>
    </w:r>
    <w:r w:rsidRPr="00DD1215">
      <w:t xml:space="preserve">    </w:t>
    </w:r>
  </w:p>
  <w:p w:rsidR="009D7118" w:rsidRPr="00DD1215" w:rsidRDefault="009D7118" w:rsidP="005267C9">
    <w:pPr>
      <w:pStyle w:val="SidhuvudKantJmn"/>
      <w:framePr w:w="8731" w:h="567" w:hRule="exact" w:vSpace="0" w:wrap="around" w:vAnchor="page" w:y="341" w:anchorLock="0"/>
    </w:pPr>
  </w:p>
  <w:p w:rsidR="00D43A21" w:rsidRPr="00DD1215" w:rsidRDefault="009D7118" w:rsidP="005267C9">
    <w:pPr>
      <w:pStyle w:val="SidhuvudKantUdda"/>
      <w:framePr w:w="8731" w:h="567" w:hRule="exact" w:vSpace="0" w:wrap="around" w:vAnchor="page" w:y="341" w:anchorLock="0"/>
    </w:pPr>
    <w:r w:rsidRPr="00DD1215">
      <w:rPr>
        <w:rStyle w:val="SidhuvudRubrikReferens"/>
        <w:smallCaps w:val="0"/>
      </w:rPr>
      <w:t xml:space="preserve"> </w:t>
    </w:r>
    <w:r w:rsidR="00D43A21" w:rsidRPr="00DD1215">
      <w:fldChar w:fldCharType="end"/>
    </w:r>
  </w:p>
  <w:p w:rsidR="00D43A21" w:rsidRPr="00DD1215" w:rsidRDefault="00D43A21">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A21" w:rsidRPr="00DD1215" w:rsidRDefault="00D43A21" w:rsidP="005267C9">
    <w:pPr>
      <w:pStyle w:val="SidhuvudKantJmn"/>
      <w:framePr w:w="8731" w:h="567" w:hRule="exact" w:vSpace="0" w:wrap="around" w:vAnchor="page" w:y="341" w:anchorLock="0"/>
    </w:pPr>
    <w:r w:rsidRPr="00DD1215">
      <w:rPr>
        <w:rStyle w:val="SidhuvudUtskott"/>
      </w:rPr>
      <w:fldChar w:fldCharType="begin" w:fldLock="1"/>
    </w:r>
    <w:r w:rsidRPr="00DD1215">
      <w:rPr>
        <w:rStyle w:val="SidhuvudUtskott"/>
      </w:rPr>
      <w:instrText xml:space="preserve"> DOCPROPERTY BetänkandeÅr</w:instrText>
    </w:r>
    <w:r w:rsidRPr="00DD1215">
      <w:rPr>
        <w:rStyle w:val="SidhuvudUtskott"/>
      </w:rPr>
      <w:fldChar w:fldCharType="separate"/>
    </w:r>
    <w:r w:rsidR="000136B1" w:rsidRPr="00DD1215">
      <w:rPr>
        <w:rStyle w:val="SidhuvudUtskott"/>
      </w:rPr>
      <w:t>2010/11</w:t>
    </w:r>
    <w:r w:rsidRPr="00DD1215">
      <w:rPr>
        <w:rStyle w:val="SidhuvudUtskott"/>
      </w:rPr>
      <w:fldChar w:fldCharType="end"/>
    </w:r>
    <w:r w:rsidRPr="00DD1215">
      <w:rPr>
        <w:rStyle w:val="SidhuvudUtskott"/>
      </w:rPr>
      <w:t>:</w:t>
    </w:r>
    <w:r w:rsidRPr="00DD1215">
      <w:rPr>
        <w:rStyle w:val="SidhuvudUtskott"/>
      </w:rPr>
      <w:fldChar w:fldCharType="begin" w:fldLock="1"/>
    </w:r>
    <w:r w:rsidRPr="00DD1215">
      <w:rPr>
        <w:rStyle w:val="SidhuvudUtskott"/>
      </w:rPr>
      <w:instrText xml:space="preserve"> DOCPROPERTY Utskott</w:instrText>
    </w:r>
    <w:r w:rsidRPr="00DD1215">
      <w:rPr>
        <w:rStyle w:val="SidhuvudUtskott"/>
      </w:rPr>
      <w:fldChar w:fldCharType="separate"/>
    </w:r>
    <w:r w:rsidR="000136B1" w:rsidRPr="00DD1215">
      <w:rPr>
        <w:rStyle w:val="SidhuvudUtskott"/>
      </w:rPr>
      <w:t>RS</w:t>
    </w:r>
    <w:r w:rsidRPr="00DD1215">
      <w:rPr>
        <w:rStyle w:val="SidhuvudUtskott"/>
      </w:rPr>
      <w:fldChar w:fldCharType="end"/>
    </w:r>
    <w:r w:rsidRPr="00DD1215">
      <w:rPr>
        <w:rStyle w:val="SidhuvudUtskott"/>
      </w:rPr>
      <w:fldChar w:fldCharType="begin" w:fldLock="1"/>
    </w:r>
    <w:r w:rsidRPr="00DD1215">
      <w:rPr>
        <w:rStyle w:val="SidhuvudUtskott"/>
      </w:rPr>
      <w:instrText xml:space="preserve"> DOCPROPERTY BetänkandeNr</w:instrText>
    </w:r>
    <w:r w:rsidRPr="00DD1215">
      <w:rPr>
        <w:rStyle w:val="SidhuvudUtskott"/>
      </w:rPr>
      <w:fldChar w:fldCharType="separate"/>
    </w:r>
    <w:r w:rsidR="000136B1" w:rsidRPr="00DD1215">
      <w:rPr>
        <w:rStyle w:val="SidhuvudUtskott"/>
      </w:rPr>
      <w:t>3</w:t>
    </w:r>
    <w:r w:rsidRPr="00DD1215">
      <w:rPr>
        <w:rStyle w:val="SidhuvudUtskott"/>
      </w:rPr>
      <w:fldChar w:fldCharType="end"/>
    </w:r>
    <w:r w:rsidRPr="00DD1215">
      <w:t xml:space="preserve">     </w:t>
    </w:r>
    <w:r w:rsidRPr="00DD1215">
      <w:rPr>
        <w:rStyle w:val="SidhuvudBilaga"/>
      </w:rPr>
      <w:t xml:space="preserve"> </w:t>
    </w:r>
    <w:r w:rsidRPr="00DD1215">
      <w:rPr>
        <w:rStyle w:val="SidhuvudRubrikReferens"/>
      </w:rPr>
      <w:fldChar w:fldCharType="begin" w:fldLock="1"/>
    </w:r>
    <w:r w:rsidRPr="00DD1215">
      <w:rPr>
        <w:rStyle w:val="SidhuvudRubrikReferens"/>
      </w:rPr>
      <w:instrText xml:space="preserve"> StyleREF "Rubrik 1" </w:instrText>
    </w:r>
    <w:r w:rsidRPr="00DD1215">
      <w:rPr>
        <w:rStyle w:val="SidhuvudRubrikReferens"/>
      </w:rPr>
      <w:fldChar w:fldCharType="separate"/>
    </w:r>
    <w:r w:rsidR="009D7118" w:rsidRPr="00DD1215">
      <w:rPr>
        <w:rStyle w:val="SidhuvudRubrikReferens"/>
      </w:rPr>
      <w:t>Bakgrund</w:t>
    </w:r>
    <w:r w:rsidRPr="00DD1215">
      <w:rPr>
        <w:rStyle w:val="SidhuvudRubrikReferens"/>
      </w:rPr>
      <w:fldChar w:fldCharType="end"/>
    </w:r>
  </w:p>
  <w:p w:rsidR="00D43A21" w:rsidRPr="00DD1215" w:rsidRDefault="00D43A21" w:rsidP="005267C9">
    <w:pPr>
      <w:pStyle w:val="SidhuvudKantJmn"/>
      <w:framePr w:w="8731" w:h="567" w:hRule="exact" w:vSpace="0" w:wrap="around" w:vAnchor="page" w:y="341" w:anchorLock="0"/>
    </w:pPr>
    <w:r w:rsidRPr="00DD1215">
      <w:rPr>
        <w:rStyle w:val="SidhuvudUtskott"/>
      </w:rPr>
      <w:fldChar w:fldCharType="begin" w:fldLock="1"/>
    </w:r>
    <w:r w:rsidRPr="00DD1215">
      <w:rPr>
        <w:rStyle w:val="SidhuvudUtskott"/>
      </w:rPr>
      <w:instrText xml:space="preserve"> DOCPROPERTY Status</w:instrText>
    </w:r>
    <w:r w:rsidRPr="00DD1215">
      <w:rPr>
        <w:rStyle w:val="SidhuvudUtskott"/>
      </w:rPr>
      <w:fldChar w:fldCharType="end"/>
    </w:r>
    <w:r w:rsidRPr="00DD1215">
      <w:rPr>
        <w:rStyle w:val="SidhuvudUtskott"/>
      </w:rPr>
      <w:fldChar w:fldCharType="begin" w:fldLock="1"/>
    </w:r>
    <w:r w:rsidRPr="00DD1215">
      <w:rPr>
        <w:rStyle w:val="SidhuvudUtskott"/>
      </w:rPr>
      <w:instrText xml:space="preserve"> if </w:instrText>
    </w:r>
    <w:r w:rsidRPr="00DD1215">
      <w:rPr>
        <w:rStyle w:val="SidhuvudUtskott"/>
      </w:rPr>
      <w:fldChar w:fldCharType="begin" w:fldLock="1"/>
    </w:r>
    <w:r w:rsidRPr="00DD1215">
      <w:rPr>
        <w:rStyle w:val="SidhuvudUtskott"/>
      </w:rPr>
      <w:instrText xml:space="preserve"> DOCPROPERTY "UtkastDatum"</w:instrText>
    </w:r>
    <w:r w:rsidRPr="00DD1215">
      <w:rPr>
        <w:rStyle w:val="SidhuvudUtskott"/>
      </w:rPr>
      <w:fldChar w:fldCharType="separate"/>
    </w:r>
    <w:r w:rsidR="000136B1" w:rsidRPr="00DD1215">
      <w:rPr>
        <w:rStyle w:val="SidhuvudUtskott"/>
      </w:rPr>
      <w:instrText>Nej</w:instrText>
    </w:r>
    <w:r w:rsidRPr="00DD1215">
      <w:rPr>
        <w:rStyle w:val="SidhuvudUtskott"/>
      </w:rPr>
      <w:fldChar w:fldCharType="end"/>
    </w:r>
    <w:r w:rsidRPr="00DD1215">
      <w:rPr>
        <w:rStyle w:val="SidhuvudUtskott"/>
      </w:rPr>
      <w:instrText xml:space="preserve"> = "Ja" "    </w:instrText>
    </w:r>
    <w:r w:rsidRPr="00DD1215">
      <w:rPr>
        <w:rStyle w:val="SidhuvudUtskott"/>
      </w:rPr>
      <w:fldChar w:fldCharType="begin" w:fldLock="1"/>
    </w:r>
    <w:r w:rsidRPr="00DD1215">
      <w:rPr>
        <w:rStyle w:val="SidhuvudUtskott"/>
      </w:rPr>
      <w:instrText xml:space="preserve"> PRINTDATE \@ "yyyy-MM-dd HH.mm" </w:instrText>
    </w:r>
    <w:r w:rsidRPr="00DD1215">
      <w:rPr>
        <w:rStyle w:val="SidhuvudUtskott"/>
      </w:rPr>
      <w:fldChar w:fldCharType="separate"/>
    </w:r>
    <w:r w:rsidRPr="00DD1215">
      <w:rPr>
        <w:rStyle w:val="SidhuvudUtskott"/>
      </w:rPr>
      <w:instrText>2000-08-11 16.42</w:instrText>
    </w:r>
    <w:r w:rsidRPr="00DD1215">
      <w:rPr>
        <w:rStyle w:val="SidhuvudUtskott"/>
      </w:rPr>
      <w:fldChar w:fldCharType="end"/>
    </w:r>
    <w:r w:rsidRPr="00DD1215">
      <w:rPr>
        <w:rStyle w:val="SidhuvudUtskott"/>
      </w:rPr>
      <w:instrText xml:space="preserve">" </w:instrText>
    </w:r>
    <w:r w:rsidRPr="00DD1215">
      <w:rPr>
        <w:rStyle w:val="SidhuvudUtskott"/>
      </w:rPr>
      <w:fldChar w:fldCharType="end"/>
    </w:r>
  </w:p>
  <w:p w:rsidR="00D43A21" w:rsidRPr="00DD1215" w:rsidRDefault="00D43A21">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A21" w:rsidRPr="00DD1215" w:rsidRDefault="00D43A21" w:rsidP="005267C9">
    <w:pPr>
      <w:pStyle w:val="SidhuvudKantUdda"/>
      <w:framePr w:w="8731" w:h="567" w:hRule="exact" w:vSpace="0" w:wrap="around" w:vAnchor="page" w:y="341" w:anchorLock="0"/>
    </w:pPr>
    <w:r w:rsidRPr="00DD1215">
      <w:rPr>
        <w:rStyle w:val="SidhuvudRubrikReferens"/>
      </w:rPr>
      <w:fldChar w:fldCharType="begin" w:fldLock="1"/>
    </w:r>
    <w:r w:rsidRPr="00DD1215">
      <w:rPr>
        <w:rStyle w:val="SidhuvudRubrikReferens"/>
      </w:rPr>
      <w:instrText xml:space="preserve"> StyleREF "Rubrik 1" </w:instrText>
    </w:r>
    <w:r w:rsidRPr="00DD1215">
      <w:rPr>
        <w:rStyle w:val="SidhuvudRubrikReferens"/>
      </w:rPr>
      <w:fldChar w:fldCharType="separate"/>
    </w:r>
    <w:r w:rsidR="000136B1" w:rsidRPr="00DD1215">
      <w:rPr>
        <w:rStyle w:val="SidhuvudRubrikReferens"/>
      </w:rPr>
      <w:t>Ärendet och dess beredning</w:t>
    </w:r>
    <w:r w:rsidRPr="00DD1215">
      <w:rPr>
        <w:rStyle w:val="SidhuvudRubrikReferens"/>
      </w:rPr>
      <w:fldChar w:fldCharType="end"/>
    </w:r>
    <w:r w:rsidRPr="00DD1215">
      <w:rPr>
        <w:rStyle w:val="SidhuvudBilaga"/>
      </w:rPr>
      <w:t xml:space="preserve"> </w:t>
    </w:r>
    <w:r w:rsidRPr="00DD1215">
      <w:t xml:space="preserve">     </w:t>
    </w:r>
    <w:r w:rsidRPr="00DD1215">
      <w:rPr>
        <w:rStyle w:val="SidhuvudUtskott"/>
      </w:rPr>
      <w:fldChar w:fldCharType="begin" w:fldLock="1"/>
    </w:r>
    <w:r w:rsidRPr="00DD1215">
      <w:rPr>
        <w:rStyle w:val="SidhuvudUtskott"/>
      </w:rPr>
      <w:instrText xml:space="preserve"> DOCPROPERTY BetänkandeÅr</w:instrText>
    </w:r>
    <w:r w:rsidRPr="00DD1215">
      <w:rPr>
        <w:rStyle w:val="SidhuvudUtskott"/>
      </w:rPr>
      <w:fldChar w:fldCharType="separate"/>
    </w:r>
    <w:r w:rsidR="000136B1" w:rsidRPr="00DD1215">
      <w:rPr>
        <w:rStyle w:val="SidhuvudUtskott"/>
      </w:rPr>
      <w:t>2010/11</w:t>
    </w:r>
    <w:r w:rsidRPr="00DD1215">
      <w:rPr>
        <w:rStyle w:val="SidhuvudUtskott"/>
      </w:rPr>
      <w:fldChar w:fldCharType="end"/>
    </w:r>
    <w:r w:rsidRPr="00DD1215">
      <w:rPr>
        <w:rStyle w:val="SidhuvudUtskott"/>
      </w:rPr>
      <w:t>:</w:t>
    </w:r>
    <w:r w:rsidRPr="00DD1215">
      <w:rPr>
        <w:rStyle w:val="SidhuvudUtskott"/>
      </w:rPr>
      <w:fldChar w:fldCharType="begin" w:fldLock="1"/>
    </w:r>
    <w:r w:rsidRPr="00DD1215">
      <w:rPr>
        <w:rStyle w:val="SidhuvudUtskott"/>
      </w:rPr>
      <w:instrText xml:space="preserve"> DOCPROPERTY</w:instrText>
    </w:r>
    <w:r w:rsidRPr="00DD1215">
      <w:instrText xml:space="preserve"> </w:instrText>
    </w:r>
    <w:r w:rsidRPr="00DD1215">
      <w:rPr>
        <w:rStyle w:val="SidhuvudUtskott"/>
      </w:rPr>
      <w:instrText>Utskott</w:instrText>
    </w:r>
    <w:r w:rsidRPr="00DD1215">
      <w:rPr>
        <w:rStyle w:val="SidhuvudUtskott"/>
      </w:rPr>
      <w:fldChar w:fldCharType="separate"/>
    </w:r>
    <w:r w:rsidR="000136B1" w:rsidRPr="00DD1215">
      <w:rPr>
        <w:rStyle w:val="SidhuvudUtskott"/>
      </w:rPr>
      <w:t>RS</w:t>
    </w:r>
    <w:r w:rsidRPr="00DD1215">
      <w:rPr>
        <w:rStyle w:val="SidhuvudUtskott"/>
      </w:rPr>
      <w:fldChar w:fldCharType="end"/>
    </w:r>
    <w:r w:rsidRPr="00DD1215">
      <w:rPr>
        <w:rStyle w:val="SidhuvudUtskott"/>
      </w:rPr>
      <w:fldChar w:fldCharType="begin" w:fldLock="1"/>
    </w:r>
    <w:r w:rsidRPr="00DD1215">
      <w:rPr>
        <w:rStyle w:val="SidhuvudUtskott"/>
      </w:rPr>
      <w:instrText xml:space="preserve"> DOCPROPERTY Betä</w:instrText>
    </w:r>
    <w:r w:rsidRPr="00DD1215">
      <w:rPr>
        <w:rStyle w:val="SidhuvudUtskott"/>
      </w:rPr>
      <w:instrText>n</w:instrText>
    </w:r>
    <w:r w:rsidRPr="00DD1215">
      <w:rPr>
        <w:rStyle w:val="SidhuvudUtskott"/>
      </w:rPr>
      <w:instrText>kandeNr</w:instrText>
    </w:r>
    <w:r w:rsidRPr="00DD1215">
      <w:rPr>
        <w:rStyle w:val="SidhuvudUtskott"/>
      </w:rPr>
      <w:fldChar w:fldCharType="separate"/>
    </w:r>
    <w:r w:rsidR="000136B1" w:rsidRPr="00DD1215">
      <w:rPr>
        <w:rStyle w:val="SidhuvudUtskott"/>
      </w:rPr>
      <w:t>3</w:t>
    </w:r>
    <w:r w:rsidRPr="00DD1215">
      <w:rPr>
        <w:rStyle w:val="SidhuvudUtskott"/>
      </w:rPr>
      <w:fldChar w:fldCharType="end"/>
    </w:r>
  </w:p>
  <w:p w:rsidR="00D43A21" w:rsidRPr="00DD1215" w:rsidRDefault="00D43A21" w:rsidP="005267C9">
    <w:pPr>
      <w:pStyle w:val="SidhuvudKantUdda"/>
      <w:framePr w:w="8731" w:h="567" w:hRule="exact" w:vSpace="0" w:wrap="around" w:vAnchor="page" w:y="341" w:anchorLock="0"/>
    </w:pPr>
    <w:r w:rsidRPr="00DD1215">
      <w:rPr>
        <w:rStyle w:val="SidhuvudUtskott"/>
      </w:rPr>
      <w:fldChar w:fldCharType="begin" w:fldLock="1"/>
    </w:r>
    <w:r w:rsidRPr="00DD1215">
      <w:rPr>
        <w:rStyle w:val="SidhuvudUtskott"/>
      </w:rPr>
      <w:instrText xml:space="preserve"> if </w:instrText>
    </w:r>
    <w:r w:rsidRPr="00DD1215">
      <w:rPr>
        <w:rStyle w:val="SidhuvudUtskott"/>
      </w:rPr>
      <w:fldChar w:fldCharType="begin" w:fldLock="1"/>
    </w:r>
    <w:r w:rsidRPr="00DD1215">
      <w:rPr>
        <w:rStyle w:val="SidhuvudUtskott"/>
      </w:rPr>
      <w:instrText xml:space="preserve"> DOCPROPERTY "UtkastDatum"</w:instrText>
    </w:r>
    <w:r w:rsidRPr="00DD1215">
      <w:rPr>
        <w:rStyle w:val="SidhuvudUtskott"/>
      </w:rPr>
      <w:fldChar w:fldCharType="separate"/>
    </w:r>
    <w:r w:rsidR="000136B1" w:rsidRPr="00DD1215">
      <w:rPr>
        <w:rStyle w:val="SidhuvudUtskott"/>
      </w:rPr>
      <w:instrText>Nej</w:instrText>
    </w:r>
    <w:r w:rsidRPr="00DD1215">
      <w:rPr>
        <w:rStyle w:val="SidhuvudUtskott"/>
      </w:rPr>
      <w:fldChar w:fldCharType="end"/>
    </w:r>
    <w:r w:rsidRPr="00DD1215">
      <w:rPr>
        <w:rStyle w:val="SidhuvudUtskott"/>
      </w:rPr>
      <w:instrText xml:space="preserve"> = "Ja" "</w:instrText>
    </w:r>
    <w:r w:rsidRPr="00DD1215">
      <w:rPr>
        <w:rStyle w:val="SidhuvudUtskott"/>
      </w:rPr>
      <w:fldChar w:fldCharType="begin" w:fldLock="1"/>
    </w:r>
    <w:r w:rsidRPr="00DD1215">
      <w:rPr>
        <w:rStyle w:val="SidhuvudUtskott"/>
      </w:rPr>
      <w:instrText xml:space="preserve"> PRINTDATE \@ "yyyy-MM-dd HH.mm    " </w:instrText>
    </w:r>
    <w:r w:rsidRPr="00DD1215">
      <w:rPr>
        <w:rStyle w:val="SidhuvudUtskott"/>
      </w:rPr>
      <w:fldChar w:fldCharType="separate"/>
    </w:r>
    <w:r w:rsidRPr="00DD1215">
      <w:rPr>
        <w:rStyle w:val="SidhuvudUtskott"/>
      </w:rPr>
      <w:instrText>2000-08-11 16.42</w:instrText>
    </w:r>
    <w:r w:rsidRPr="00DD1215">
      <w:rPr>
        <w:rStyle w:val="SidhuvudUtskott"/>
      </w:rPr>
      <w:fldChar w:fldCharType="end"/>
    </w:r>
    <w:r w:rsidRPr="00DD1215">
      <w:rPr>
        <w:rStyle w:val="SidhuvudUtskott"/>
      </w:rPr>
      <w:instrText xml:space="preserve">" </w:instrText>
    </w:r>
    <w:r w:rsidRPr="00DD1215">
      <w:rPr>
        <w:rStyle w:val="SidhuvudUtskott"/>
      </w:rPr>
      <w:fldChar w:fldCharType="end"/>
    </w:r>
    <w:r w:rsidRPr="00DD1215">
      <w:rPr>
        <w:rStyle w:val="SidhuvudUtskott"/>
      </w:rPr>
      <w:fldChar w:fldCharType="begin" w:fldLock="1"/>
    </w:r>
    <w:r w:rsidRPr="00DD1215">
      <w:rPr>
        <w:rStyle w:val="SidhuvudUtskott"/>
      </w:rPr>
      <w:instrText xml:space="preserve"> DOCPR</w:instrText>
    </w:r>
    <w:r w:rsidRPr="00DD1215">
      <w:rPr>
        <w:rStyle w:val="SidhuvudUtskott"/>
      </w:rPr>
      <w:instrText>O</w:instrText>
    </w:r>
    <w:r w:rsidRPr="00DD1215">
      <w:rPr>
        <w:rStyle w:val="SidhuvudUtskott"/>
      </w:rPr>
      <w:instrText>PERTY Status</w:instrText>
    </w:r>
    <w:r w:rsidRPr="00DD1215">
      <w:rPr>
        <w:rStyle w:val="SidhuvudUtskott"/>
      </w:rPr>
      <w:fldChar w:fldCharType="end"/>
    </w:r>
  </w:p>
  <w:p w:rsidR="00D43A21" w:rsidRPr="00DD1215" w:rsidRDefault="00D43A21">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A21" w:rsidRPr="00DD1215" w:rsidRDefault="00D43A21" w:rsidP="005267C9">
    <w:pPr>
      <w:pStyle w:val="SidhuvudKantJmn"/>
      <w:framePr w:w="8731" w:h="567" w:hRule="exact" w:vSpace="0" w:wrap="around" w:vAnchor="page" w:y="341" w:anchorLock="0"/>
    </w:pPr>
    <w:r w:rsidRPr="00DD1215">
      <w:fldChar w:fldCharType="begin" w:fldLock="1"/>
    </w:r>
    <w:r w:rsidRPr="00DD1215">
      <w:instrText xml:space="preserve"> if </w:instrText>
    </w:r>
    <w:r w:rsidRPr="00DD1215">
      <w:fldChar w:fldCharType="begin" w:fldLock="1"/>
    </w:r>
    <w:r w:rsidRPr="00DD1215">
      <w:instrText xml:space="preserve"> page</w:instrText>
    </w:r>
    <w:r w:rsidRPr="00DD1215">
      <w:fldChar w:fldCharType="separate"/>
    </w:r>
    <w:r w:rsidR="009D7118" w:rsidRPr="00DD1215">
      <w:instrText>19</w:instrText>
    </w:r>
    <w:r w:rsidRPr="00DD1215">
      <w:fldChar w:fldCharType="end"/>
    </w:r>
    <w:r w:rsidRPr="00DD1215">
      <w:instrText xml:space="preserve"> &gt; 1 "</w:instrText>
    </w:r>
    <w:r w:rsidRPr="00DD1215">
      <w:fldChar w:fldCharType="begin" w:fldLock="1"/>
    </w:r>
    <w:r w:rsidRPr="00DD1215">
      <w:instrText xml:space="preserve"> if </w:instrText>
    </w:r>
    <w:r w:rsidRPr="00DD1215">
      <w:fldChar w:fldCharType="begin" w:fldLock="1"/>
    </w:r>
    <w:r w:rsidRPr="00DD1215">
      <w:instrText xml:space="preserve"> = </w:instrText>
    </w:r>
    <w:r w:rsidRPr="00DD1215">
      <w:fldChar w:fldCharType="begin" w:fldLock="1"/>
    </w:r>
    <w:r w:rsidRPr="00DD1215">
      <w:instrText xml:space="preserve"> = </w:instrText>
    </w:r>
    <w:r w:rsidRPr="00DD1215">
      <w:fldChar w:fldCharType="begin" w:fldLock="1"/>
    </w:r>
    <w:r w:rsidRPr="00DD1215">
      <w:instrText xml:space="preserve"> page</w:instrText>
    </w:r>
    <w:r w:rsidRPr="00DD1215">
      <w:fldChar w:fldCharType="separate"/>
    </w:r>
    <w:r w:rsidR="009D7118" w:rsidRPr="00DD1215">
      <w:instrText>19</w:instrText>
    </w:r>
    <w:r w:rsidRPr="00DD1215">
      <w:fldChar w:fldCharType="end"/>
    </w:r>
    <w:r w:rsidRPr="00DD1215">
      <w:instrText xml:space="preserve">/2 </w:instrText>
    </w:r>
    <w:r w:rsidRPr="00DD1215">
      <w:fldChar w:fldCharType="separate"/>
    </w:r>
    <w:r w:rsidR="009D7118" w:rsidRPr="00DD1215">
      <w:instrText>9,5</w:instrText>
    </w:r>
    <w:r w:rsidRPr="00DD1215">
      <w:fldChar w:fldCharType="end"/>
    </w:r>
    <w:r w:rsidRPr="00DD1215">
      <w:instrText xml:space="preserve"> - </w:instrText>
    </w:r>
    <w:r w:rsidRPr="00DD1215">
      <w:fldChar w:fldCharType="begin" w:fldLock="1"/>
    </w:r>
    <w:r w:rsidRPr="00DD1215">
      <w:instrText xml:space="preserve"> = int(</w:instrText>
    </w:r>
    <w:r w:rsidRPr="00DD1215">
      <w:fldChar w:fldCharType="begin" w:fldLock="1"/>
    </w:r>
    <w:r w:rsidRPr="00DD1215">
      <w:instrText xml:space="preserve"> page</w:instrText>
    </w:r>
    <w:r w:rsidRPr="00DD1215">
      <w:fldChar w:fldCharType="separate"/>
    </w:r>
    <w:r w:rsidR="009D7118" w:rsidRPr="00DD1215">
      <w:instrText>19</w:instrText>
    </w:r>
    <w:r w:rsidRPr="00DD1215">
      <w:fldChar w:fldCharType="end"/>
    </w:r>
    <w:r w:rsidRPr="00DD1215">
      <w:instrText xml:space="preserve">/2) </w:instrText>
    </w:r>
    <w:r w:rsidRPr="00DD1215">
      <w:fldChar w:fldCharType="separate"/>
    </w:r>
    <w:r w:rsidR="009D7118" w:rsidRPr="00DD1215">
      <w:instrText>9</w:instrText>
    </w:r>
    <w:r w:rsidRPr="00DD1215">
      <w:fldChar w:fldCharType="end"/>
    </w:r>
    <w:r w:rsidRPr="00DD1215">
      <w:fldChar w:fldCharType="separate"/>
    </w:r>
    <w:r w:rsidR="009D7118" w:rsidRPr="00DD1215">
      <w:instrText>0,5</w:instrText>
    </w:r>
    <w:r w:rsidRPr="00DD1215">
      <w:fldChar w:fldCharType="end"/>
    </w:r>
    <w:r w:rsidRPr="00DD1215">
      <w:instrText xml:space="preserve"> = 0 "</w:instrText>
    </w:r>
    <w:r w:rsidRPr="00DD1215">
      <w:rPr>
        <w:rStyle w:val="SidhuvudUtskott"/>
      </w:rPr>
      <w:fldChar w:fldCharType="begin" w:fldLock="1"/>
    </w:r>
    <w:r w:rsidRPr="00DD1215">
      <w:rPr>
        <w:rStyle w:val="SidhuvudUtskott"/>
      </w:rPr>
      <w:instrText xml:space="preserve"> DOCPROPERTY BetänkandeÅr</w:instrText>
    </w:r>
    <w:r w:rsidRPr="00DD1215">
      <w:rPr>
        <w:rStyle w:val="SidhuvudUtskott"/>
      </w:rPr>
      <w:fldChar w:fldCharType="separate"/>
    </w:r>
    <w:r w:rsidRPr="00DD1215">
      <w:rPr>
        <w:rStyle w:val="SidhuvudUtskott"/>
      </w:rPr>
      <w:instrText>2010/11</w:instrText>
    </w:r>
    <w:r w:rsidRPr="00DD1215">
      <w:rPr>
        <w:rStyle w:val="SidhuvudUtskott"/>
      </w:rPr>
      <w:fldChar w:fldCharType="end"/>
    </w:r>
    <w:r w:rsidRPr="00DD1215">
      <w:rPr>
        <w:rStyle w:val="SidhuvudUtskott"/>
      </w:rPr>
      <w:instrText>:</w:instrText>
    </w:r>
    <w:r w:rsidRPr="00DD1215">
      <w:rPr>
        <w:rStyle w:val="SidhuvudUtskott"/>
      </w:rPr>
      <w:fldChar w:fldCharType="begin" w:fldLock="1"/>
    </w:r>
    <w:r w:rsidRPr="00DD1215">
      <w:rPr>
        <w:rStyle w:val="SidhuvudUtskott"/>
      </w:rPr>
      <w:instrText xml:space="preserve"> DOCPR</w:instrText>
    </w:r>
    <w:r w:rsidRPr="00DD1215">
      <w:rPr>
        <w:rStyle w:val="SidhuvudUtskott"/>
      </w:rPr>
      <w:instrText>O</w:instrText>
    </w:r>
    <w:r w:rsidRPr="00DD1215">
      <w:rPr>
        <w:rStyle w:val="SidhuvudUtskott"/>
      </w:rPr>
      <w:instrText>PERTY Utskott</w:instrText>
    </w:r>
    <w:r w:rsidRPr="00DD1215">
      <w:rPr>
        <w:rStyle w:val="SidhuvudUtskott"/>
      </w:rPr>
      <w:fldChar w:fldCharType="separate"/>
    </w:r>
    <w:r w:rsidRPr="00DD1215">
      <w:rPr>
        <w:rStyle w:val="SidhuvudUtskott"/>
      </w:rPr>
      <w:instrText>RS</w:instrText>
    </w:r>
    <w:r w:rsidRPr="00DD1215">
      <w:rPr>
        <w:rStyle w:val="SidhuvudUtskott"/>
      </w:rPr>
      <w:fldChar w:fldCharType="end"/>
    </w:r>
    <w:r w:rsidRPr="00DD1215">
      <w:rPr>
        <w:rStyle w:val="SidhuvudUtskott"/>
      </w:rPr>
      <w:fldChar w:fldCharType="begin" w:fldLock="1"/>
    </w:r>
    <w:r w:rsidRPr="00DD1215">
      <w:rPr>
        <w:rStyle w:val="SidhuvudUtskott"/>
      </w:rPr>
      <w:instrText xml:space="preserve"> DOCPROPERTY BetänkandeNr</w:instrText>
    </w:r>
    <w:r w:rsidRPr="00DD1215">
      <w:rPr>
        <w:rStyle w:val="SidhuvudUtskott"/>
      </w:rPr>
      <w:fldChar w:fldCharType="separate"/>
    </w:r>
    <w:r w:rsidRPr="00DD1215">
      <w:rPr>
        <w:rStyle w:val="SidhuvudUtskott"/>
      </w:rPr>
      <w:instrText>1</w:instrText>
    </w:r>
    <w:r w:rsidRPr="00DD1215">
      <w:rPr>
        <w:rStyle w:val="SidhuvudUtskott"/>
      </w:rPr>
      <w:fldChar w:fldCharType="end"/>
    </w:r>
    <w:r w:rsidRPr="00DD1215">
      <w:instrText xml:space="preserve">    </w:instrText>
    </w:r>
  </w:p>
  <w:p w:rsidR="00D43A21" w:rsidRPr="00DD1215" w:rsidRDefault="00D43A21" w:rsidP="005267C9">
    <w:pPr>
      <w:pStyle w:val="SidhuvudKantJmn"/>
      <w:framePr w:w="8731" w:h="567" w:hRule="exact" w:vSpace="0" w:wrap="around" w:vAnchor="page" w:y="341" w:anchorLock="0"/>
    </w:pPr>
    <w:r w:rsidRPr="00DD1215">
      <w:rPr>
        <w:rStyle w:val="SidhuvudUtskott"/>
      </w:rPr>
      <w:fldChar w:fldCharType="begin" w:fldLock="1"/>
    </w:r>
    <w:r w:rsidRPr="00DD1215">
      <w:rPr>
        <w:rStyle w:val="SidhuvudUtskott"/>
      </w:rPr>
      <w:instrText xml:space="preserve"> DOCPROPERTY Status</w:instrText>
    </w:r>
    <w:r w:rsidRPr="00DD1215">
      <w:rPr>
        <w:rStyle w:val="SidhuvudUtskott"/>
      </w:rPr>
      <w:fldChar w:fldCharType="separate"/>
    </w:r>
    <w:r w:rsidRPr="00DD1215">
      <w:rPr>
        <w:rStyle w:val="SidhuvudUtskott"/>
      </w:rPr>
      <w:instrText>Utkast</w:instrText>
    </w:r>
    <w:r w:rsidRPr="00DD1215">
      <w:rPr>
        <w:rStyle w:val="SidhuvudUtskott"/>
      </w:rPr>
      <w:fldChar w:fldCharType="end"/>
    </w:r>
    <w:r w:rsidRPr="00DD1215">
      <w:rPr>
        <w:rStyle w:val="SidhuvudUtskott"/>
      </w:rPr>
      <w:fldChar w:fldCharType="begin" w:fldLock="1"/>
    </w:r>
    <w:r w:rsidRPr="00DD1215">
      <w:rPr>
        <w:rStyle w:val="SidhuvudUtskott"/>
      </w:rPr>
      <w:instrText xml:space="preserve"> if </w:instrText>
    </w:r>
    <w:r w:rsidRPr="00DD1215">
      <w:rPr>
        <w:rStyle w:val="SidhuvudUtskott"/>
      </w:rPr>
      <w:fldChar w:fldCharType="begin" w:fldLock="1"/>
    </w:r>
    <w:r w:rsidRPr="00DD1215">
      <w:rPr>
        <w:rStyle w:val="SidhuvudUtskott"/>
      </w:rPr>
      <w:instrText xml:space="preserve"> DOCPROPERTY "UtkastDatum"</w:instrText>
    </w:r>
    <w:r w:rsidRPr="00DD1215">
      <w:rPr>
        <w:rStyle w:val="SidhuvudUtskott"/>
      </w:rPr>
      <w:fldChar w:fldCharType="separate"/>
    </w:r>
    <w:r w:rsidRPr="00DD1215">
      <w:rPr>
        <w:rStyle w:val="SidhuvudUtskott"/>
      </w:rPr>
      <w:instrText>Nej</w:instrText>
    </w:r>
    <w:r w:rsidRPr="00DD1215">
      <w:rPr>
        <w:rStyle w:val="SidhuvudUtskott"/>
      </w:rPr>
      <w:fldChar w:fldCharType="end"/>
    </w:r>
    <w:r w:rsidRPr="00DD1215">
      <w:rPr>
        <w:rStyle w:val="SidhuvudUtskott"/>
      </w:rPr>
      <w:instrText xml:space="preserve"> = "Ja" "    </w:instrText>
    </w:r>
    <w:r w:rsidRPr="00DD1215">
      <w:rPr>
        <w:rStyle w:val="SidhuvudUtskott"/>
      </w:rPr>
      <w:fldChar w:fldCharType="begin" w:fldLock="1"/>
    </w:r>
    <w:r w:rsidRPr="00DD1215">
      <w:rPr>
        <w:rStyle w:val="SidhuvudUtskott"/>
      </w:rPr>
      <w:instrText xml:space="preserve"> PRINTDATE \@ "yyyy-MM-dd HH.mm" </w:instrText>
    </w:r>
    <w:r w:rsidRPr="00DD1215">
      <w:rPr>
        <w:rStyle w:val="SidhuvudUtskott"/>
      </w:rPr>
      <w:fldChar w:fldCharType="separate"/>
    </w:r>
    <w:r w:rsidRPr="00DD1215">
      <w:rPr>
        <w:rStyle w:val="SidhuvudUtskott"/>
      </w:rPr>
      <w:instrText>2000-08-11 16.42</w:instrText>
    </w:r>
    <w:r w:rsidRPr="00DD1215">
      <w:rPr>
        <w:rStyle w:val="SidhuvudUtskott"/>
      </w:rPr>
      <w:fldChar w:fldCharType="end"/>
    </w:r>
    <w:r w:rsidRPr="00DD1215">
      <w:rPr>
        <w:rStyle w:val="SidhuvudUtskott"/>
      </w:rPr>
      <w:instrText xml:space="preserve">" </w:instrText>
    </w:r>
    <w:r w:rsidRPr="00DD1215">
      <w:rPr>
        <w:rStyle w:val="SidhuvudUtskott"/>
      </w:rPr>
      <w:fldChar w:fldCharType="end"/>
    </w:r>
  </w:p>
  <w:p w:rsidR="00D43A21" w:rsidRPr="00DD1215" w:rsidRDefault="00D43A21" w:rsidP="005267C9">
    <w:pPr>
      <w:pStyle w:val="SidhuvudKantUdda"/>
      <w:framePr w:w="8731" w:h="567" w:hRule="exact" w:vSpace="0" w:wrap="around" w:vAnchor="page" w:y="341" w:anchorLock="0"/>
    </w:pPr>
    <w:r w:rsidRPr="00DD1215">
      <w:rPr>
        <w:rStyle w:val="SidhuvudRubrikReferens"/>
        <w:smallCaps w:val="0"/>
      </w:rPr>
      <w:instrText xml:space="preserve"> </w:instrText>
    </w:r>
    <w:r w:rsidRPr="00DD1215">
      <w:instrText xml:space="preserve">"  "  </w:instrText>
    </w:r>
    <w:r w:rsidRPr="00DD1215">
      <w:rPr>
        <w:rStyle w:val="SidhuvudUtskott"/>
      </w:rPr>
      <w:fldChar w:fldCharType="begin" w:fldLock="1"/>
    </w:r>
    <w:r w:rsidRPr="00DD1215">
      <w:rPr>
        <w:rStyle w:val="SidhuvudUtskott"/>
      </w:rPr>
      <w:instrText xml:space="preserve"> DOCPROPERTY BetänkandeÅr</w:instrText>
    </w:r>
    <w:r w:rsidRPr="00DD1215">
      <w:rPr>
        <w:rStyle w:val="SidhuvudUtskott"/>
      </w:rPr>
      <w:fldChar w:fldCharType="separate"/>
    </w:r>
    <w:r w:rsidR="000136B1" w:rsidRPr="00DD1215">
      <w:rPr>
        <w:rStyle w:val="SidhuvudUtskott"/>
      </w:rPr>
      <w:instrText>2010/11</w:instrText>
    </w:r>
    <w:r w:rsidRPr="00DD1215">
      <w:rPr>
        <w:rStyle w:val="SidhuvudUtskott"/>
      </w:rPr>
      <w:fldChar w:fldCharType="end"/>
    </w:r>
    <w:r w:rsidRPr="00DD1215">
      <w:rPr>
        <w:rStyle w:val="SidhuvudUtskott"/>
      </w:rPr>
      <w:instrText>:</w:instrText>
    </w:r>
    <w:r w:rsidRPr="00DD1215">
      <w:rPr>
        <w:rStyle w:val="SidhuvudUtskott"/>
      </w:rPr>
      <w:fldChar w:fldCharType="begin" w:fldLock="1"/>
    </w:r>
    <w:r w:rsidRPr="00DD1215">
      <w:rPr>
        <w:rStyle w:val="SidhuvudUtskott"/>
      </w:rPr>
      <w:instrText xml:space="preserve"> DOCPROPERTY Utskott</w:instrText>
    </w:r>
    <w:r w:rsidRPr="00DD1215">
      <w:rPr>
        <w:rStyle w:val="SidhuvudUtskott"/>
      </w:rPr>
      <w:fldChar w:fldCharType="separate"/>
    </w:r>
    <w:r w:rsidR="000136B1" w:rsidRPr="00DD1215">
      <w:rPr>
        <w:rStyle w:val="SidhuvudUtskott"/>
      </w:rPr>
      <w:instrText>RS</w:instrText>
    </w:r>
    <w:r w:rsidRPr="00DD1215">
      <w:rPr>
        <w:rStyle w:val="SidhuvudUtskott"/>
      </w:rPr>
      <w:fldChar w:fldCharType="end"/>
    </w:r>
    <w:r w:rsidRPr="00DD1215">
      <w:rPr>
        <w:rStyle w:val="SidhuvudUtskott"/>
      </w:rPr>
      <w:fldChar w:fldCharType="begin" w:fldLock="1"/>
    </w:r>
    <w:r w:rsidRPr="00DD1215">
      <w:rPr>
        <w:rStyle w:val="SidhuvudUtskott"/>
      </w:rPr>
      <w:instrText xml:space="preserve"> DOCPROPERTY BetänkandeNr</w:instrText>
    </w:r>
    <w:r w:rsidRPr="00DD1215">
      <w:rPr>
        <w:rStyle w:val="SidhuvudUtskott"/>
      </w:rPr>
      <w:fldChar w:fldCharType="separate"/>
    </w:r>
    <w:r w:rsidR="000136B1" w:rsidRPr="00DD1215">
      <w:rPr>
        <w:rStyle w:val="SidhuvudUtskott"/>
      </w:rPr>
      <w:instrText>3</w:instrText>
    </w:r>
    <w:r w:rsidRPr="00DD1215">
      <w:rPr>
        <w:rStyle w:val="SidhuvudUtskott"/>
      </w:rPr>
      <w:fldChar w:fldCharType="end"/>
    </w:r>
  </w:p>
  <w:p w:rsidR="009D7118" w:rsidRPr="00DD1215" w:rsidRDefault="00D43A21" w:rsidP="005267C9">
    <w:pPr>
      <w:pStyle w:val="SidhuvudKantUdda"/>
      <w:framePr w:w="8731" w:h="567" w:hRule="exact" w:vSpace="0" w:wrap="around" w:vAnchor="page" w:y="341" w:anchorLock="0"/>
    </w:pPr>
    <w:r w:rsidRPr="00DD1215">
      <w:rPr>
        <w:rStyle w:val="SidhuvudUtskott"/>
      </w:rPr>
      <w:fldChar w:fldCharType="begin" w:fldLock="1"/>
    </w:r>
    <w:r w:rsidRPr="00DD1215">
      <w:rPr>
        <w:rStyle w:val="SidhuvudUtskott"/>
      </w:rPr>
      <w:instrText xml:space="preserve"> if </w:instrText>
    </w:r>
    <w:r w:rsidRPr="00DD1215">
      <w:rPr>
        <w:rStyle w:val="SidhuvudUtskott"/>
      </w:rPr>
      <w:fldChar w:fldCharType="begin" w:fldLock="1"/>
    </w:r>
    <w:r w:rsidRPr="00DD1215">
      <w:rPr>
        <w:rStyle w:val="SidhuvudUtskott"/>
      </w:rPr>
      <w:instrText xml:space="preserve"> DOCPROPERTY "UtkastDatum"</w:instrText>
    </w:r>
    <w:r w:rsidRPr="00DD1215">
      <w:rPr>
        <w:rStyle w:val="SidhuvudUtskott"/>
      </w:rPr>
      <w:fldChar w:fldCharType="separate"/>
    </w:r>
    <w:r w:rsidR="000136B1" w:rsidRPr="00DD1215">
      <w:rPr>
        <w:rStyle w:val="SidhuvudUtskott"/>
      </w:rPr>
      <w:instrText>Nej</w:instrText>
    </w:r>
    <w:r w:rsidRPr="00DD1215">
      <w:rPr>
        <w:rStyle w:val="SidhuvudUtskott"/>
      </w:rPr>
      <w:fldChar w:fldCharType="end"/>
    </w:r>
    <w:r w:rsidRPr="00DD1215">
      <w:rPr>
        <w:rStyle w:val="SidhuvudUtskott"/>
      </w:rPr>
      <w:instrText xml:space="preserve"> = "Ja" "</w:instrText>
    </w:r>
    <w:r w:rsidRPr="00DD1215">
      <w:rPr>
        <w:rStyle w:val="SidhuvudUtskott"/>
      </w:rPr>
      <w:fldChar w:fldCharType="begin" w:fldLock="1"/>
    </w:r>
    <w:r w:rsidRPr="00DD1215">
      <w:rPr>
        <w:rStyle w:val="SidhuvudUtskott"/>
      </w:rPr>
      <w:instrText xml:space="preserve"> PRINTDATE \@ "yyyy-MM-dd HH.mm    " </w:instrText>
    </w:r>
    <w:r w:rsidRPr="00DD1215">
      <w:rPr>
        <w:rStyle w:val="SidhuvudUtskott"/>
      </w:rPr>
      <w:fldChar w:fldCharType="separate"/>
    </w:r>
    <w:r w:rsidRPr="00DD1215">
      <w:rPr>
        <w:rStyle w:val="SidhuvudUtskott"/>
      </w:rPr>
      <w:instrText>2000-08-11 16.42</w:instrText>
    </w:r>
    <w:r w:rsidRPr="00DD1215">
      <w:rPr>
        <w:rStyle w:val="SidhuvudUtskott"/>
      </w:rPr>
      <w:fldChar w:fldCharType="end"/>
    </w:r>
    <w:r w:rsidRPr="00DD1215">
      <w:rPr>
        <w:rStyle w:val="SidhuvudUtskott"/>
      </w:rPr>
      <w:instrText xml:space="preserve">" </w:instrText>
    </w:r>
    <w:r w:rsidRPr="00DD1215">
      <w:rPr>
        <w:rStyle w:val="SidhuvudUtskott"/>
      </w:rPr>
      <w:fldChar w:fldCharType="end"/>
    </w:r>
    <w:r w:rsidRPr="00DD1215">
      <w:rPr>
        <w:rStyle w:val="SidhuvudUtskott"/>
      </w:rPr>
      <w:fldChar w:fldCharType="begin" w:fldLock="1"/>
    </w:r>
    <w:r w:rsidRPr="00DD1215">
      <w:rPr>
        <w:rStyle w:val="SidhuvudUtskott"/>
      </w:rPr>
      <w:instrText xml:space="preserve"> DOCPR</w:instrText>
    </w:r>
    <w:r w:rsidRPr="00DD1215">
      <w:rPr>
        <w:rStyle w:val="SidhuvudUtskott"/>
      </w:rPr>
      <w:instrText>O</w:instrText>
    </w:r>
    <w:r w:rsidRPr="00DD1215">
      <w:rPr>
        <w:rStyle w:val="SidhuvudUtskott"/>
      </w:rPr>
      <w:instrText>PERTY Status</w:instrText>
    </w:r>
    <w:r w:rsidRPr="00DD1215">
      <w:rPr>
        <w:rStyle w:val="SidhuvudUtskott"/>
      </w:rPr>
      <w:fldChar w:fldCharType="end"/>
    </w:r>
    <w:r w:rsidRPr="00DD1215">
      <w:instrText>"</w:instrText>
    </w:r>
    <w:r w:rsidRPr="00DD1215">
      <w:fldChar w:fldCharType="separate"/>
    </w:r>
    <w:r w:rsidR="009D7118" w:rsidRPr="00DD1215">
      <w:instrText xml:space="preserve">  </w:instrText>
    </w:r>
    <w:r w:rsidR="009D7118" w:rsidRPr="00DD1215">
      <w:rPr>
        <w:rStyle w:val="SidhuvudUtskott"/>
      </w:rPr>
      <w:instrText>2010/11:RS3</w:instrText>
    </w:r>
  </w:p>
  <w:p w:rsidR="009D7118" w:rsidRPr="00DD1215" w:rsidRDefault="00D43A21" w:rsidP="005267C9">
    <w:pPr>
      <w:pStyle w:val="SidhuvudKantUdda"/>
      <w:framePr w:w="8731" w:h="567" w:hRule="exact" w:vSpace="0" w:wrap="around" w:vAnchor="page" w:y="341" w:anchorLock="0"/>
    </w:pPr>
    <w:r w:rsidRPr="00DD1215">
      <w:fldChar w:fldCharType="end"/>
    </w:r>
    <w:r w:rsidRPr="00DD1215">
      <w:instrText>" " "</w:instrText>
    </w:r>
    <w:r w:rsidRPr="00DD1215">
      <w:fldChar w:fldCharType="separate"/>
    </w:r>
    <w:r w:rsidR="009D7118" w:rsidRPr="00DD1215">
      <w:t xml:space="preserve">  </w:t>
    </w:r>
    <w:r w:rsidR="009D7118" w:rsidRPr="00DD1215">
      <w:rPr>
        <w:rStyle w:val="SidhuvudUtskott"/>
      </w:rPr>
      <w:t>2010/11:RS3</w:t>
    </w:r>
  </w:p>
  <w:p w:rsidR="00D43A21" w:rsidRPr="00DD1215" w:rsidRDefault="00D43A21" w:rsidP="005267C9">
    <w:pPr>
      <w:pStyle w:val="SidhuvudKantUdda"/>
      <w:framePr w:w="8731" w:h="567" w:hRule="exact" w:vSpace="0" w:wrap="around" w:vAnchor="page" w:y="341" w:anchorLock="0"/>
    </w:pPr>
    <w:r w:rsidRPr="00DD1215">
      <w:fldChar w:fldCharType="end"/>
    </w:r>
  </w:p>
  <w:p w:rsidR="00D43A21" w:rsidRPr="00DD1215" w:rsidRDefault="00D43A21">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A21" w:rsidRPr="00DD1215" w:rsidRDefault="00D43A21" w:rsidP="005267C9">
    <w:pPr>
      <w:pStyle w:val="SidhuvudKantJmn"/>
      <w:framePr w:w="8731" w:h="567" w:hRule="exact" w:vSpace="0" w:wrap="around" w:vAnchor="page" w:y="341" w:anchorLock="0"/>
    </w:pPr>
    <w:r w:rsidRPr="00DD1215">
      <w:rPr>
        <w:rStyle w:val="SidhuvudUtskott"/>
      </w:rPr>
      <w:fldChar w:fldCharType="begin" w:fldLock="1"/>
    </w:r>
    <w:r w:rsidRPr="00DD1215">
      <w:rPr>
        <w:rStyle w:val="SidhuvudUtskott"/>
      </w:rPr>
      <w:instrText xml:space="preserve"> DOCPROPERTY BetänkandeÅr</w:instrText>
    </w:r>
    <w:r w:rsidRPr="00DD1215">
      <w:rPr>
        <w:rStyle w:val="SidhuvudUtskott"/>
      </w:rPr>
      <w:fldChar w:fldCharType="separate"/>
    </w:r>
    <w:r w:rsidR="000136B1" w:rsidRPr="00DD1215">
      <w:rPr>
        <w:rStyle w:val="SidhuvudUtskott"/>
      </w:rPr>
      <w:t>2010/11</w:t>
    </w:r>
    <w:r w:rsidRPr="00DD1215">
      <w:rPr>
        <w:rStyle w:val="SidhuvudUtskott"/>
      </w:rPr>
      <w:fldChar w:fldCharType="end"/>
    </w:r>
    <w:r w:rsidRPr="00DD1215">
      <w:rPr>
        <w:rStyle w:val="SidhuvudUtskott"/>
      </w:rPr>
      <w:t>:</w:t>
    </w:r>
    <w:r w:rsidRPr="00DD1215">
      <w:rPr>
        <w:rStyle w:val="SidhuvudUtskott"/>
      </w:rPr>
      <w:fldChar w:fldCharType="begin" w:fldLock="1"/>
    </w:r>
    <w:r w:rsidRPr="00DD1215">
      <w:rPr>
        <w:rStyle w:val="SidhuvudUtskott"/>
      </w:rPr>
      <w:instrText xml:space="preserve"> DOCPROPERTY Utskott</w:instrText>
    </w:r>
    <w:r w:rsidRPr="00DD1215">
      <w:rPr>
        <w:rStyle w:val="SidhuvudUtskott"/>
      </w:rPr>
      <w:fldChar w:fldCharType="separate"/>
    </w:r>
    <w:r w:rsidR="000136B1" w:rsidRPr="00DD1215">
      <w:rPr>
        <w:rStyle w:val="SidhuvudUtskott"/>
      </w:rPr>
      <w:t>RS</w:t>
    </w:r>
    <w:r w:rsidRPr="00DD1215">
      <w:rPr>
        <w:rStyle w:val="SidhuvudUtskott"/>
      </w:rPr>
      <w:fldChar w:fldCharType="end"/>
    </w:r>
    <w:r w:rsidRPr="00DD1215">
      <w:rPr>
        <w:rStyle w:val="SidhuvudUtskott"/>
      </w:rPr>
      <w:fldChar w:fldCharType="begin" w:fldLock="1"/>
    </w:r>
    <w:r w:rsidRPr="00DD1215">
      <w:rPr>
        <w:rStyle w:val="SidhuvudUtskott"/>
      </w:rPr>
      <w:instrText xml:space="preserve"> DOCPROPERTY BetänkandeNr</w:instrText>
    </w:r>
    <w:r w:rsidRPr="00DD1215">
      <w:rPr>
        <w:rStyle w:val="SidhuvudUtskott"/>
      </w:rPr>
      <w:fldChar w:fldCharType="separate"/>
    </w:r>
    <w:r w:rsidR="000136B1" w:rsidRPr="00DD1215">
      <w:rPr>
        <w:rStyle w:val="SidhuvudUtskott"/>
      </w:rPr>
      <w:t>3</w:t>
    </w:r>
    <w:r w:rsidRPr="00DD1215">
      <w:rPr>
        <w:rStyle w:val="SidhuvudUtskott"/>
      </w:rPr>
      <w:fldChar w:fldCharType="end"/>
    </w:r>
    <w:r w:rsidRPr="00DD1215">
      <w:t xml:space="preserve">     </w:t>
    </w:r>
    <w:r w:rsidRPr="00DD1215">
      <w:rPr>
        <w:rStyle w:val="SidhuvudBilaga"/>
      </w:rPr>
      <w:t xml:space="preserve"> </w:t>
    </w:r>
    <w:r w:rsidRPr="00DD1215">
      <w:rPr>
        <w:rStyle w:val="SidhuvudRubrikReferens"/>
      </w:rPr>
      <w:fldChar w:fldCharType="begin" w:fldLock="1"/>
    </w:r>
    <w:r w:rsidRPr="00DD1215">
      <w:rPr>
        <w:rStyle w:val="SidhuvudRubrikReferens"/>
      </w:rPr>
      <w:instrText xml:space="preserve"> StyleREF "Rubrik 1" </w:instrText>
    </w:r>
    <w:r w:rsidRPr="00DD1215">
      <w:rPr>
        <w:rStyle w:val="SidhuvudRubrikReferens"/>
      </w:rPr>
      <w:fldChar w:fldCharType="separate"/>
    </w:r>
    <w:r w:rsidR="009D7118" w:rsidRPr="00DD1215">
      <w:rPr>
        <w:rStyle w:val="SidhuvudRubrikReferens"/>
      </w:rPr>
      <w:t>Riksdagsstyrelsens överväganden och förslag</w:t>
    </w:r>
    <w:r w:rsidRPr="00DD1215">
      <w:rPr>
        <w:rStyle w:val="SidhuvudRubrikReferens"/>
      </w:rPr>
      <w:fldChar w:fldCharType="end"/>
    </w:r>
  </w:p>
  <w:p w:rsidR="00D43A21" w:rsidRPr="00DD1215" w:rsidRDefault="00D43A21" w:rsidP="005267C9">
    <w:pPr>
      <w:pStyle w:val="SidhuvudKantJmn"/>
      <w:framePr w:w="8731" w:h="567" w:hRule="exact" w:vSpace="0" w:wrap="around" w:vAnchor="page" w:y="341" w:anchorLock="0"/>
    </w:pPr>
    <w:r w:rsidRPr="00DD1215">
      <w:rPr>
        <w:rStyle w:val="SidhuvudUtskott"/>
      </w:rPr>
      <w:fldChar w:fldCharType="begin" w:fldLock="1"/>
    </w:r>
    <w:r w:rsidRPr="00DD1215">
      <w:rPr>
        <w:rStyle w:val="SidhuvudUtskott"/>
      </w:rPr>
      <w:instrText xml:space="preserve"> DOCPROPERTY Status</w:instrText>
    </w:r>
    <w:r w:rsidRPr="00DD1215">
      <w:rPr>
        <w:rStyle w:val="SidhuvudUtskott"/>
      </w:rPr>
      <w:fldChar w:fldCharType="end"/>
    </w:r>
    <w:r w:rsidRPr="00DD1215">
      <w:rPr>
        <w:rStyle w:val="SidhuvudUtskott"/>
      </w:rPr>
      <w:fldChar w:fldCharType="begin" w:fldLock="1"/>
    </w:r>
    <w:r w:rsidRPr="00DD1215">
      <w:rPr>
        <w:rStyle w:val="SidhuvudUtskott"/>
      </w:rPr>
      <w:instrText xml:space="preserve"> if </w:instrText>
    </w:r>
    <w:r w:rsidRPr="00DD1215">
      <w:rPr>
        <w:rStyle w:val="SidhuvudUtskott"/>
      </w:rPr>
      <w:fldChar w:fldCharType="begin" w:fldLock="1"/>
    </w:r>
    <w:r w:rsidRPr="00DD1215">
      <w:rPr>
        <w:rStyle w:val="SidhuvudUtskott"/>
      </w:rPr>
      <w:instrText xml:space="preserve"> DOCPROPERTY "UtkastDatum"</w:instrText>
    </w:r>
    <w:r w:rsidRPr="00DD1215">
      <w:rPr>
        <w:rStyle w:val="SidhuvudUtskott"/>
      </w:rPr>
      <w:fldChar w:fldCharType="separate"/>
    </w:r>
    <w:r w:rsidR="000136B1" w:rsidRPr="00DD1215">
      <w:rPr>
        <w:rStyle w:val="SidhuvudUtskott"/>
      </w:rPr>
      <w:instrText>Nej</w:instrText>
    </w:r>
    <w:r w:rsidRPr="00DD1215">
      <w:rPr>
        <w:rStyle w:val="SidhuvudUtskott"/>
      </w:rPr>
      <w:fldChar w:fldCharType="end"/>
    </w:r>
    <w:r w:rsidRPr="00DD1215">
      <w:rPr>
        <w:rStyle w:val="SidhuvudUtskott"/>
      </w:rPr>
      <w:instrText xml:space="preserve"> = "Ja" "    </w:instrText>
    </w:r>
    <w:r w:rsidRPr="00DD1215">
      <w:rPr>
        <w:rStyle w:val="SidhuvudUtskott"/>
      </w:rPr>
      <w:fldChar w:fldCharType="begin" w:fldLock="1"/>
    </w:r>
    <w:r w:rsidRPr="00DD1215">
      <w:rPr>
        <w:rStyle w:val="SidhuvudUtskott"/>
      </w:rPr>
      <w:instrText xml:space="preserve"> PRINTDATE \@ "yyyy-MM-dd HH.mm" </w:instrText>
    </w:r>
    <w:r w:rsidRPr="00DD1215">
      <w:rPr>
        <w:rStyle w:val="SidhuvudUtskott"/>
      </w:rPr>
      <w:fldChar w:fldCharType="separate"/>
    </w:r>
    <w:r w:rsidRPr="00DD1215">
      <w:rPr>
        <w:rStyle w:val="SidhuvudUtskott"/>
      </w:rPr>
      <w:instrText>2000-08-11 16.42</w:instrText>
    </w:r>
    <w:r w:rsidRPr="00DD1215">
      <w:rPr>
        <w:rStyle w:val="SidhuvudUtskott"/>
      </w:rPr>
      <w:fldChar w:fldCharType="end"/>
    </w:r>
    <w:r w:rsidRPr="00DD1215">
      <w:rPr>
        <w:rStyle w:val="SidhuvudUtskott"/>
      </w:rPr>
      <w:instrText xml:space="preserve">" </w:instrText>
    </w:r>
    <w:r w:rsidRPr="00DD1215">
      <w:rPr>
        <w:rStyle w:val="SidhuvudUtskott"/>
      </w:rPr>
      <w:fldChar w:fldCharType="end"/>
    </w:r>
  </w:p>
  <w:p w:rsidR="00D43A21" w:rsidRPr="00DD1215" w:rsidRDefault="00D43A21">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A21" w:rsidRPr="00DD1215" w:rsidRDefault="00D43A21">
    <w:pPr>
      <w:pStyle w:val="SidhuvudKantUdda"/>
      <w:framePr w:w="8732" w:h="567" w:hRule="exact" w:vSpace="0" w:wrap="around" w:vAnchor="page" w:y="341" w:anchorLock="0"/>
    </w:pPr>
    <w:r w:rsidRPr="00DD1215">
      <w:rPr>
        <w:rStyle w:val="SidhuvudRubrikReferens"/>
      </w:rPr>
      <w:fldChar w:fldCharType="begin" w:fldLock="1"/>
    </w:r>
    <w:r w:rsidRPr="00DD1215">
      <w:rPr>
        <w:rStyle w:val="SidhuvudRubrikReferens"/>
      </w:rPr>
      <w:instrText xml:space="preserve"> StyleREF "Rubrik 1" </w:instrText>
    </w:r>
    <w:r w:rsidRPr="00DD1215">
      <w:rPr>
        <w:rStyle w:val="SidhuvudRubrikReferens"/>
      </w:rPr>
      <w:fldChar w:fldCharType="separate"/>
    </w:r>
    <w:r w:rsidR="000136B1" w:rsidRPr="00DD1215">
      <w:rPr>
        <w:rStyle w:val="SidhuvudRubrikReferens"/>
      </w:rPr>
      <w:t>Sammanfattning</w:t>
    </w:r>
    <w:r w:rsidRPr="00DD1215">
      <w:rPr>
        <w:rStyle w:val="SidhuvudRubrikReferens"/>
      </w:rPr>
      <w:fldChar w:fldCharType="end"/>
    </w:r>
    <w:r w:rsidRPr="00DD1215">
      <w:rPr>
        <w:rStyle w:val="SidhuvudBilaga"/>
      </w:rPr>
      <w:t xml:space="preserve"> </w:t>
    </w:r>
    <w:r w:rsidRPr="00DD1215">
      <w:t xml:space="preserve">     </w:t>
    </w:r>
    <w:r w:rsidRPr="00DD1215">
      <w:rPr>
        <w:rStyle w:val="SidhuvudUtskott"/>
      </w:rPr>
      <w:fldChar w:fldCharType="begin" w:fldLock="1"/>
    </w:r>
    <w:r w:rsidRPr="00DD1215">
      <w:rPr>
        <w:rStyle w:val="SidhuvudUtskott"/>
      </w:rPr>
      <w:instrText xml:space="preserve"> DOCPROPERTY BetänkandeÅr</w:instrText>
    </w:r>
    <w:r w:rsidRPr="00DD1215">
      <w:rPr>
        <w:rStyle w:val="SidhuvudUtskott"/>
      </w:rPr>
      <w:fldChar w:fldCharType="separate"/>
    </w:r>
    <w:r w:rsidR="000136B1" w:rsidRPr="00DD1215">
      <w:rPr>
        <w:rStyle w:val="SidhuvudUtskott"/>
      </w:rPr>
      <w:t>2010/11</w:t>
    </w:r>
    <w:r w:rsidRPr="00DD1215">
      <w:rPr>
        <w:rStyle w:val="SidhuvudUtskott"/>
      </w:rPr>
      <w:fldChar w:fldCharType="end"/>
    </w:r>
    <w:r w:rsidRPr="00DD1215">
      <w:rPr>
        <w:rStyle w:val="SidhuvudUtskott"/>
      </w:rPr>
      <w:t>:</w:t>
    </w:r>
    <w:r w:rsidRPr="00DD1215">
      <w:rPr>
        <w:rStyle w:val="SidhuvudUtskott"/>
      </w:rPr>
      <w:fldChar w:fldCharType="begin" w:fldLock="1"/>
    </w:r>
    <w:r w:rsidRPr="00DD1215">
      <w:rPr>
        <w:rStyle w:val="SidhuvudUtskott"/>
      </w:rPr>
      <w:instrText xml:space="preserve"> DOCPROPERTY</w:instrText>
    </w:r>
    <w:r w:rsidRPr="00DD1215">
      <w:instrText xml:space="preserve"> </w:instrText>
    </w:r>
    <w:r w:rsidRPr="00DD1215">
      <w:rPr>
        <w:rStyle w:val="SidhuvudUtskott"/>
      </w:rPr>
      <w:instrText>Utskott</w:instrText>
    </w:r>
    <w:r w:rsidRPr="00DD1215">
      <w:rPr>
        <w:rStyle w:val="SidhuvudUtskott"/>
      </w:rPr>
      <w:fldChar w:fldCharType="separate"/>
    </w:r>
    <w:r w:rsidR="000136B1" w:rsidRPr="00DD1215">
      <w:rPr>
        <w:rStyle w:val="SidhuvudUtskott"/>
      </w:rPr>
      <w:t>RS</w:t>
    </w:r>
    <w:r w:rsidRPr="00DD1215">
      <w:rPr>
        <w:rStyle w:val="SidhuvudUtskott"/>
      </w:rPr>
      <w:fldChar w:fldCharType="end"/>
    </w:r>
    <w:r w:rsidRPr="00DD1215">
      <w:rPr>
        <w:rStyle w:val="SidhuvudUtskott"/>
      </w:rPr>
      <w:fldChar w:fldCharType="begin" w:fldLock="1"/>
    </w:r>
    <w:r w:rsidRPr="00DD1215">
      <w:rPr>
        <w:rStyle w:val="SidhuvudUtskott"/>
      </w:rPr>
      <w:instrText xml:space="preserve"> DOCPROPERTY Betä</w:instrText>
    </w:r>
    <w:r w:rsidRPr="00DD1215">
      <w:rPr>
        <w:rStyle w:val="SidhuvudUtskott"/>
      </w:rPr>
      <w:instrText>n</w:instrText>
    </w:r>
    <w:r w:rsidRPr="00DD1215">
      <w:rPr>
        <w:rStyle w:val="SidhuvudUtskott"/>
      </w:rPr>
      <w:instrText>kandeNr</w:instrText>
    </w:r>
    <w:r w:rsidRPr="00DD1215">
      <w:rPr>
        <w:rStyle w:val="SidhuvudUtskott"/>
      </w:rPr>
      <w:fldChar w:fldCharType="separate"/>
    </w:r>
    <w:r w:rsidR="000136B1" w:rsidRPr="00DD1215">
      <w:rPr>
        <w:rStyle w:val="SidhuvudUtskott"/>
      </w:rPr>
      <w:t>3</w:t>
    </w:r>
    <w:r w:rsidRPr="00DD1215">
      <w:rPr>
        <w:rStyle w:val="SidhuvudUtskott"/>
      </w:rPr>
      <w:fldChar w:fldCharType="end"/>
    </w:r>
  </w:p>
  <w:p w:rsidR="00D43A21" w:rsidRPr="00DD1215" w:rsidRDefault="00D43A21">
    <w:pPr>
      <w:pStyle w:val="SidhuvudKantUdda"/>
      <w:framePr w:w="8732" w:h="567" w:hRule="exact" w:vSpace="0" w:wrap="around" w:vAnchor="page" w:y="341" w:anchorLock="0"/>
    </w:pPr>
    <w:r w:rsidRPr="00DD1215">
      <w:rPr>
        <w:rStyle w:val="SidhuvudUtskott"/>
      </w:rPr>
      <w:fldChar w:fldCharType="begin" w:fldLock="1"/>
    </w:r>
    <w:r w:rsidRPr="00DD1215">
      <w:rPr>
        <w:rStyle w:val="SidhuvudUtskott"/>
      </w:rPr>
      <w:instrText xml:space="preserve"> if </w:instrText>
    </w:r>
    <w:r w:rsidRPr="00DD1215">
      <w:rPr>
        <w:rStyle w:val="SidhuvudUtskott"/>
      </w:rPr>
      <w:fldChar w:fldCharType="begin" w:fldLock="1"/>
    </w:r>
    <w:r w:rsidRPr="00DD1215">
      <w:rPr>
        <w:rStyle w:val="SidhuvudUtskott"/>
      </w:rPr>
      <w:instrText xml:space="preserve"> DOCPROPERTY "UtkastDatum"</w:instrText>
    </w:r>
    <w:r w:rsidRPr="00DD1215">
      <w:rPr>
        <w:rStyle w:val="SidhuvudUtskott"/>
      </w:rPr>
      <w:fldChar w:fldCharType="separate"/>
    </w:r>
    <w:r w:rsidR="000136B1" w:rsidRPr="00DD1215">
      <w:rPr>
        <w:rStyle w:val="SidhuvudUtskott"/>
      </w:rPr>
      <w:instrText>Nej</w:instrText>
    </w:r>
    <w:r w:rsidRPr="00DD1215">
      <w:rPr>
        <w:rStyle w:val="SidhuvudUtskott"/>
      </w:rPr>
      <w:fldChar w:fldCharType="end"/>
    </w:r>
    <w:r w:rsidRPr="00DD1215">
      <w:rPr>
        <w:rStyle w:val="SidhuvudUtskott"/>
      </w:rPr>
      <w:instrText xml:space="preserve"> = "Ja" "</w:instrText>
    </w:r>
    <w:r w:rsidRPr="00DD1215">
      <w:rPr>
        <w:rStyle w:val="SidhuvudUtskott"/>
      </w:rPr>
      <w:fldChar w:fldCharType="begin" w:fldLock="1"/>
    </w:r>
    <w:r w:rsidRPr="00DD1215">
      <w:rPr>
        <w:rStyle w:val="SidhuvudUtskott"/>
      </w:rPr>
      <w:instrText xml:space="preserve"> PRINTDATE \@ "yyyy-MM-dd HH.mm    " </w:instrText>
    </w:r>
    <w:r w:rsidRPr="00DD1215">
      <w:rPr>
        <w:rStyle w:val="SidhuvudUtskott"/>
      </w:rPr>
      <w:fldChar w:fldCharType="separate"/>
    </w:r>
    <w:r w:rsidRPr="00DD1215">
      <w:rPr>
        <w:rStyle w:val="SidhuvudUtskott"/>
      </w:rPr>
      <w:instrText>2000-08-11 16.42</w:instrText>
    </w:r>
    <w:r w:rsidRPr="00DD1215">
      <w:rPr>
        <w:rStyle w:val="SidhuvudUtskott"/>
      </w:rPr>
      <w:fldChar w:fldCharType="end"/>
    </w:r>
    <w:r w:rsidRPr="00DD1215">
      <w:rPr>
        <w:rStyle w:val="SidhuvudUtskott"/>
      </w:rPr>
      <w:instrText xml:space="preserve">" </w:instrText>
    </w:r>
    <w:r w:rsidRPr="00DD1215">
      <w:rPr>
        <w:rStyle w:val="SidhuvudUtskott"/>
      </w:rPr>
      <w:fldChar w:fldCharType="end"/>
    </w:r>
    <w:r w:rsidRPr="00DD1215">
      <w:rPr>
        <w:rStyle w:val="SidhuvudUtskott"/>
      </w:rPr>
      <w:fldChar w:fldCharType="begin" w:fldLock="1"/>
    </w:r>
    <w:r w:rsidRPr="00DD1215">
      <w:rPr>
        <w:rStyle w:val="SidhuvudUtskott"/>
      </w:rPr>
      <w:instrText xml:space="preserve"> DOCPR</w:instrText>
    </w:r>
    <w:r w:rsidRPr="00DD1215">
      <w:rPr>
        <w:rStyle w:val="SidhuvudUtskott"/>
      </w:rPr>
      <w:instrText>O</w:instrText>
    </w:r>
    <w:r w:rsidRPr="00DD1215">
      <w:rPr>
        <w:rStyle w:val="SidhuvudUtskott"/>
      </w:rPr>
      <w:instrText>PERTY Status</w:instrText>
    </w:r>
    <w:r w:rsidRPr="00DD1215">
      <w:rPr>
        <w:rStyle w:val="SidhuvudUtskott"/>
      </w:rPr>
      <w:fldChar w:fldCharType="end"/>
    </w:r>
  </w:p>
  <w:p w:rsidR="00D43A21" w:rsidRPr="00DD1215" w:rsidRDefault="00D43A21">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A21" w:rsidRPr="00DD1215" w:rsidRDefault="00D43A21" w:rsidP="005267C9">
    <w:pPr>
      <w:pStyle w:val="SidhuvudKantUdda"/>
      <w:framePr w:w="8731" w:h="567" w:hRule="exact" w:vSpace="0" w:wrap="around" w:vAnchor="page" w:y="341" w:anchorLock="0"/>
    </w:pPr>
    <w:r w:rsidRPr="00DD1215">
      <w:rPr>
        <w:rStyle w:val="SidhuvudRubrikReferens"/>
      </w:rPr>
      <w:fldChar w:fldCharType="begin" w:fldLock="1"/>
    </w:r>
    <w:r w:rsidRPr="00DD1215">
      <w:rPr>
        <w:rStyle w:val="SidhuvudRubrikReferens"/>
      </w:rPr>
      <w:instrText xml:space="preserve"> StyleREF "Rubrik 1" </w:instrText>
    </w:r>
    <w:r w:rsidRPr="00DD1215">
      <w:rPr>
        <w:rStyle w:val="SidhuvudRubrikReferens"/>
      </w:rPr>
      <w:fldChar w:fldCharType="separate"/>
    </w:r>
    <w:r w:rsidR="009D7118" w:rsidRPr="00DD1215">
      <w:rPr>
        <w:rStyle w:val="SidhuvudRubrikReferens"/>
      </w:rPr>
      <w:t>Riksdagsstyrelsens överväganden och förslag</w:t>
    </w:r>
    <w:r w:rsidRPr="00DD1215">
      <w:rPr>
        <w:rStyle w:val="SidhuvudRubrikReferens"/>
      </w:rPr>
      <w:fldChar w:fldCharType="end"/>
    </w:r>
    <w:r w:rsidRPr="00DD1215">
      <w:rPr>
        <w:rStyle w:val="SidhuvudBilaga"/>
      </w:rPr>
      <w:t xml:space="preserve"> </w:t>
    </w:r>
    <w:r w:rsidRPr="00DD1215">
      <w:t xml:space="preserve">     </w:t>
    </w:r>
    <w:r w:rsidRPr="00DD1215">
      <w:rPr>
        <w:rStyle w:val="SidhuvudUtskott"/>
      </w:rPr>
      <w:fldChar w:fldCharType="begin" w:fldLock="1"/>
    </w:r>
    <w:r w:rsidRPr="00DD1215">
      <w:rPr>
        <w:rStyle w:val="SidhuvudUtskott"/>
      </w:rPr>
      <w:instrText xml:space="preserve"> DOCPROPERTY BetänkandeÅr</w:instrText>
    </w:r>
    <w:r w:rsidRPr="00DD1215">
      <w:rPr>
        <w:rStyle w:val="SidhuvudUtskott"/>
      </w:rPr>
      <w:fldChar w:fldCharType="separate"/>
    </w:r>
    <w:r w:rsidR="000136B1" w:rsidRPr="00DD1215">
      <w:rPr>
        <w:rStyle w:val="SidhuvudUtskott"/>
      </w:rPr>
      <w:t>2010/11</w:t>
    </w:r>
    <w:r w:rsidRPr="00DD1215">
      <w:rPr>
        <w:rStyle w:val="SidhuvudUtskott"/>
      </w:rPr>
      <w:fldChar w:fldCharType="end"/>
    </w:r>
    <w:r w:rsidRPr="00DD1215">
      <w:rPr>
        <w:rStyle w:val="SidhuvudUtskott"/>
      </w:rPr>
      <w:t>:</w:t>
    </w:r>
    <w:r w:rsidRPr="00DD1215">
      <w:rPr>
        <w:rStyle w:val="SidhuvudUtskott"/>
      </w:rPr>
      <w:fldChar w:fldCharType="begin" w:fldLock="1"/>
    </w:r>
    <w:r w:rsidRPr="00DD1215">
      <w:rPr>
        <w:rStyle w:val="SidhuvudUtskott"/>
      </w:rPr>
      <w:instrText xml:space="preserve"> DOCPROPERTY</w:instrText>
    </w:r>
    <w:r w:rsidRPr="00DD1215">
      <w:instrText xml:space="preserve"> </w:instrText>
    </w:r>
    <w:r w:rsidRPr="00DD1215">
      <w:rPr>
        <w:rStyle w:val="SidhuvudUtskott"/>
      </w:rPr>
      <w:instrText>Utskott</w:instrText>
    </w:r>
    <w:r w:rsidRPr="00DD1215">
      <w:rPr>
        <w:rStyle w:val="SidhuvudUtskott"/>
      </w:rPr>
      <w:fldChar w:fldCharType="separate"/>
    </w:r>
    <w:r w:rsidR="000136B1" w:rsidRPr="00DD1215">
      <w:rPr>
        <w:rStyle w:val="SidhuvudUtskott"/>
      </w:rPr>
      <w:t>RS</w:t>
    </w:r>
    <w:r w:rsidRPr="00DD1215">
      <w:rPr>
        <w:rStyle w:val="SidhuvudUtskott"/>
      </w:rPr>
      <w:fldChar w:fldCharType="end"/>
    </w:r>
    <w:r w:rsidRPr="00DD1215">
      <w:rPr>
        <w:rStyle w:val="SidhuvudUtskott"/>
      </w:rPr>
      <w:fldChar w:fldCharType="begin" w:fldLock="1"/>
    </w:r>
    <w:r w:rsidRPr="00DD1215">
      <w:rPr>
        <w:rStyle w:val="SidhuvudUtskott"/>
      </w:rPr>
      <w:instrText xml:space="preserve"> DOCPROPERTY Betä</w:instrText>
    </w:r>
    <w:r w:rsidRPr="00DD1215">
      <w:rPr>
        <w:rStyle w:val="SidhuvudUtskott"/>
      </w:rPr>
      <w:instrText>n</w:instrText>
    </w:r>
    <w:r w:rsidRPr="00DD1215">
      <w:rPr>
        <w:rStyle w:val="SidhuvudUtskott"/>
      </w:rPr>
      <w:instrText>kandeNr</w:instrText>
    </w:r>
    <w:r w:rsidRPr="00DD1215">
      <w:rPr>
        <w:rStyle w:val="SidhuvudUtskott"/>
      </w:rPr>
      <w:fldChar w:fldCharType="separate"/>
    </w:r>
    <w:r w:rsidR="000136B1" w:rsidRPr="00DD1215">
      <w:rPr>
        <w:rStyle w:val="SidhuvudUtskott"/>
      </w:rPr>
      <w:t>3</w:t>
    </w:r>
    <w:r w:rsidRPr="00DD1215">
      <w:rPr>
        <w:rStyle w:val="SidhuvudUtskott"/>
      </w:rPr>
      <w:fldChar w:fldCharType="end"/>
    </w:r>
  </w:p>
  <w:p w:rsidR="00D43A21" w:rsidRPr="00DD1215" w:rsidRDefault="00D43A21" w:rsidP="005267C9">
    <w:pPr>
      <w:pStyle w:val="SidhuvudKantUdda"/>
      <w:framePr w:w="8731" w:h="567" w:hRule="exact" w:vSpace="0" w:wrap="around" w:vAnchor="page" w:y="341" w:anchorLock="0"/>
    </w:pPr>
    <w:r w:rsidRPr="00DD1215">
      <w:rPr>
        <w:rStyle w:val="SidhuvudUtskott"/>
      </w:rPr>
      <w:fldChar w:fldCharType="begin" w:fldLock="1"/>
    </w:r>
    <w:r w:rsidRPr="00DD1215">
      <w:rPr>
        <w:rStyle w:val="SidhuvudUtskott"/>
      </w:rPr>
      <w:instrText xml:space="preserve"> if </w:instrText>
    </w:r>
    <w:r w:rsidRPr="00DD1215">
      <w:rPr>
        <w:rStyle w:val="SidhuvudUtskott"/>
      </w:rPr>
      <w:fldChar w:fldCharType="begin" w:fldLock="1"/>
    </w:r>
    <w:r w:rsidRPr="00DD1215">
      <w:rPr>
        <w:rStyle w:val="SidhuvudUtskott"/>
      </w:rPr>
      <w:instrText xml:space="preserve"> DOCPROPERTY "UtkastDatum"</w:instrText>
    </w:r>
    <w:r w:rsidRPr="00DD1215">
      <w:rPr>
        <w:rStyle w:val="SidhuvudUtskott"/>
      </w:rPr>
      <w:fldChar w:fldCharType="separate"/>
    </w:r>
    <w:r w:rsidR="000136B1" w:rsidRPr="00DD1215">
      <w:rPr>
        <w:rStyle w:val="SidhuvudUtskott"/>
      </w:rPr>
      <w:instrText>Nej</w:instrText>
    </w:r>
    <w:r w:rsidRPr="00DD1215">
      <w:rPr>
        <w:rStyle w:val="SidhuvudUtskott"/>
      </w:rPr>
      <w:fldChar w:fldCharType="end"/>
    </w:r>
    <w:r w:rsidRPr="00DD1215">
      <w:rPr>
        <w:rStyle w:val="SidhuvudUtskott"/>
      </w:rPr>
      <w:instrText xml:space="preserve"> = "Ja" "</w:instrText>
    </w:r>
    <w:r w:rsidRPr="00DD1215">
      <w:rPr>
        <w:rStyle w:val="SidhuvudUtskott"/>
      </w:rPr>
      <w:fldChar w:fldCharType="begin" w:fldLock="1"/>
    </w:r>
    <w:r w:rsidRPr="00DD1215">
      <w:rPr>
        <w:rStyle w:val="SidhuvudUtskott"/>
      </w:rPr>
      <w:instrText xml:space="preserve"> PRINTDATE \@ "yyyy-MM-dd HH.mm    " </w:instrText>
    </w:r>
    <w:r w:rsidRPr="00DD1215">
      <w:rPr>
        <w:rStyle w:val="SidhuvudUtskott"/>
      </w:rPr>
      <w:fldChar w:fldCharType="separate"/>
    </w:r>
    <w:r w:rsidRPr="00DD1215">
      <w:rPr>
        <w:rStyle w:val="SidhuvudUtskott"/>
      </w:rPr>
      <w:instrText>2000-08-11 16.42</w:instrText>
    </w:r>
    <w:r w:rsidRPr="00DD1215">
      <w:rPr>
        <w:rStyle w:val="SidhuvudUtskott"/>
      </w:rPr>
      <w:fldChar w:fldCharType="end"/>
    </w:r>
    <w:r w:rsidRPr="00DD1215">
      <w:rPr>
        <w:rStyle w:val="SidhuvudUtskott"/>
      </w:rPr>
      <w:instrText xml:space="preserve">" </w:instrText>
    </w:r>
    <w:r w:rsidRPr="00DD1215">
      <w:rPr>
        <w:rStyle w:val="SidhuvudUtskott"/>
      </w:rPr>
      <w:fldChar w:fldCharType="end"/>
    </w:r>
    <w:r w:rsidRPr="00DD1215">
      <w:rPr>
        <w:rStyle w:val="SidhuvudUtskott"/>
      </w:rPr>
      <w:fldChar w:fldCharType="begin" w:fldLock="1"/>
    </w:r>
    <w:r w:rsidRPr="00DD1215">
      <w:rPr>
        <w:rStyle w:val="SidhuvudUtskott"/>
      </w:rPr>
      <w:instrText xml:space="preserve"> DOCPR</w:instrText>
    </w:r>
    <w:r w:rsidRPr="00DD1215">
      <w:rPr>
        <w:rStyle w:val="SidhuvudUtskott"/>
      </w:rPr>
      <w:instrText>O</w:instrText>
    </w:r>
    <w:r w:rsidRPr="00DD1215">
      <w:rPr>
        <w:rStyle w:val="SidhuvudUtskott"/>
      </w:rPr>
      <w:instrText>PERTY Status</w:instrText>
    </w:r>
    <w:r w:rsidRPr="00DD1215">
      <w:rPr>
        <w:rStyle w:val="SidhuvudUtskott"/>
      </w:rPr>
      <w:fldChar w:fldCharType="end"/>
    </w:r>
  </w:p>
  <w:p w:rsidR="00D43A21" w:rsidRPr="00DD1215" w:rsidRDefault="00D43A21">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A21" w:rsidRPr="00DD1215" w:rsidRDefault="00D43A21" w:rsidP="005267C9">
    <w:pPr>
      <w:pStyle w:val="SidhuvudKantJmn"/>
      <w:framePr w:w="8731" w:h="567" w:hRule="exact" w:vSpace="0" w:wrap="around" w:vAnchor="page" w:y="341" w:anchorLock="0"/>
    </w:pPr>
    <w:r w:rsidRPr="00DD1215">
      <w:fldChar w:fldCharType="begin" w:fldLock="1"/>
    </w:r>
    <w:r w:rsidRPr="00DD1215">
      <w:instrText xml:space="preserve"> if </w:instrText>
    </w:r>
    <w:r w:rsidRPr="00DD1215">
      <w:fldChar w:fldCharType="begin" w:fldLock="1"/>
    </w:r>
    <w:r w:rsidRPr="00DD1215">
      <w:instrText xml:space="preserve"> page</w:instrText>
    </w:r>
    <w:r w:rsidRPr="00DD1215">
      <w:fldChar w:fldCharType="separate"/>
    </w:r>
    <w:r w:rsidR="009D7118" w:rsidRPr="00DD1215">
      <w:instrText>21</w:instrText>
    </w:r>
    <w:r w:rsidRPr="00DD1215">
      <w:fldChar w:fldCharType="end"/>
    </w:r>
    <w:r w:rsidRPr="00DD1215">
      <w:instrText xml:space="preserve"> &gt; 1 "</w:instrText>
    </w:r>
    <w:r w:rsidRPr="00DD1215">
      <w:fldChar w:fldCharType="begin" w:fldLock="1"/>
    </w:r>
    <w:r w:rsidRPr="00DD1215">
      <w:instrText xml:space="preserve"> if </w:instrText>
    </w:r>
    <w:r w:rsidRPr="00DD1215">
      <w:fldChar w:fldCharType="begin" w:fldLock="1"/>
    </w:r>
    <w:r w:rsidRPr="00DD1215">
      <w:instrText xml:space="preserve"> = </w:instrText>
    </w:r>
    <w:r w:rsidRPr="00DD1215">
      <w:fldChar w:fldCharType="begin" w:fldLock="1"/>
    </w:r>
    <w:r w:rsidRPr="00DD1215">
      <w:instrText xml:space="preserve"> = </w:instrText>
    </w:r>
    <w:r w:rsidRPr="00DD1215">
      <w:fldChar w:fldCharType="begin" w:fldLock="1"/>
    </w:r>
    <w:r w:rsidRPr="00DD1215">
      <w:instrText xml:space="preserve"> page</w:instrText>
    </w:r>
    <w:r w:rsidRPr="00DD1215">
      <w:fldChar w:fldCharType="separate"/>
    </w:r>
    <w:r w:rsidR="009D7118" w:rsidRPr="00DD1215">
      <w:instrText>21</w:instrText>
    </w:r>
    <w:r w:rsidRPr="00DD1215">
      <w:fldChar w:fldCharType="end"/>
    </w:r>
    <w:r w:rsidRPr="00DD1215">
      <w:instrText xml:space="preserve">/2 </w:instrText>
    </w:r>
    <w:r w:rsidRPr="00DD1215">
      <w:fldChar w:fldCharType="separate"/>
    </w:r>
    <w:r w:rsidR="009D7118" w:rsidRPr="00DD1215">
      <w:instrText>10,5</w:instrText>
    </w:r>
    <w:r w:rsidRPr="00DD1215">
      <w:fldChar w:fldCharType="end"/>
    </w:r>
    <w:r w:rsidRPr="00DD1215">
      <w:instrText xml:space="preserve"> - </w:instrText>
    </w:r>
    <w:r w:rsidRPr="00DD1215">
      <w:fldChar w:fldCharType="begin" w:fldLock="1"/>
    </w:r>
    <w:r w:rsidRPr="00DD1215">
      <w:instrText xml:space="preserve"> = int(</w:instrText>
    </w:r>
    <w:r w:rsidRPr="00DD1215">
      <w:fldChar w:fldCharType="begin" w:fldLock="1"/>
    </w:r>
    <w:r w:rsidRPr="00DD1215">
      <w:instrText xml:space="preserve"> page</w:instrText>
    </w:r>
    <w:r w:rsidRPr="00DD1215">
      <w:fldChar w:fldCharType="separate"/>
    </w:r>
    <w:r w:rsidR="009D7118" w:rsidRPr="00DD1215">
      <w:instrText>21</w:instrText>
    </w:r>
    <w:r w:rsidRPr="00DD1215">
      <w:fldChar w:fldCharType="end"/>
    </w:r>
    <w:r w:rsidRPr="00DD1215">
      <w:instrText xml:space="preserve">/2) </w:instrText>
    </w:r>
    <w:r w:rsidRPr="00DD1215">
      <w:fldChar w:fldCharType="separate"/>
    </w:r>
    <w:r w:rsidR="009D7118" w:rsidRPr="00DD1215">
      <w:instrText>10</w:instrText>
    </w:r>
    <w:r w:rsidRPr="00DD1215">
      <w:fldChar w:fldCharType="end"/>
    </w:r>
    <w:r w:rsidRPr="00DD1215">
      <w:fldChar w:fldCharType="separate"/>
    </w:r>
    <w:r w:rsidR="009D7118" w:rsidRPr="00DD1215">
      <w:instrText>0,5</w:instrText>
    </w:r>
    <w:r w:rsidRPr="00DD1215">
      <w:fldChar w:fldCharType="end"/>
    </w:r>
    <w:r w:rsidRPr="00DD1215">
      <w:instrText xml:space="preserve"> = 0 "</w:instrText>
    </w:r>
    <w:r w:rsidRPr="00DD1215">
      <w:rPr>
        <w:rStyle w:val="SidhuvudUtskott"/>
      </w:rPr>
      <w:fldChar w:fldCharType="begin" w:fldLock="1"/>
    </w:r>
    <w:r w:rsidRPr="00DD1215">
      <w:rPr>
        <w:rStyle w:val="SidhuvudUtskott"/>
      </w:rPr>
      <w:instrText xml:space="preserve"> DOCPROPERTY BetänkandeÅr</w:instrText>
    </w:r>
    <w:r w:rsidRPr="00DD1215">
      <w:rPr>
        <w:rStyle w:val="SidhuvudUtskott"/>
      </w:rPr>
      <w:fldChar w:fldCharType="separate"/>
    </w:r>
    <w:r w:rsidRPr="00DD1215">
      <w:rPr>
        <w:rStyle w:val="SidhuvudUtskott"/>
      </w:rPr>
      <w:instrText>2010/11</w:instrText>
    </w:r>
    <w:r w:rsidRPr="00DD1215">
      <w:rPr>
        <w:rStyle w:val="SidhuvudUtskott"/>
      </w:rPr>
      <w:fldChar w:fldCharType="end"/>
    </w:r>
    <w:r w:rsidRPr="00DD1215">
      <w:rPr>
        <w:rStyle w:val="SidhuvudUtskott"/>
      </w:rPr>
      <w:instrText>:</w:instrText>
    </w:r>
    <w:r w:rsidRPr="00DD1215">
      <w:rPr>
        <w:rStyle w:val="SidhuvudUtskott"/>
      </w:rPr>
      <w:fldChar w:fldCharType="begin" w:fldLock="1"/>
    </w:r>
    <w:r w:rsidRPr="00DD1215">
      <w:rPr>
        <w:rStyle w:val="SidhuvudUtskott"/>
      </w:rPr>
      <w:instrText xml:space="preserve"> DOCPR</w:instrText>
    </w:r>
    <w:r w:rsidRPr="00DD1215">
      <w:rPr>
        <w:rStyle w:val="SidhuvudUtskott"/>
      </w:rPr>
      <w:instrText>O</w:instrText>
    </w:r>
    <w:r w:rsidRPr="00DD1215">
      <w:rPr>
        <w:rStyle w:val="SidhuvudUtskott"/>
      </w:rPr>
      <w:instrText>PERTY Utskott</w:instrText>
    </w:r>
    <w:r w:rsidRPr="00DD1215">
      <w:rPr>
        <w:rStyle w:val="SidhuvudUtskott"/>
      </w:rPr>
      <w:fldChar w:fldCharType="separate"/>
    </w:r>
    <w:r w:rsidRPr="00DD1215">
      <w:rPr>
        <w:rStyle w:val="SidhuvudUtskott"/>
      </w:rPr>
      <w:instrText>RS</w:instrText>
    </w:r>
    <w:r w:rsidRPr="00DD1215">
      <w:rPr>
        <w:rStyle w:val="SidhuvudUtskott"/>
      </w:rPr>
      <w:fldChar w:fldCharType="end"/>
    </w:r>
    <w:r w:rsidRPr="00DD1215">
      <w:rPr>
        <w:rStyle w:val="SidhuvudUtskott"/>
      </w:rPr>
      <w:fldChar w:fldCharType="begin" w:fldLock="1"/>
    </w:r>
    <w:r w:rsidRPr="00DD1215">
      <w:rPr>
        <w:rStyle w:val="SidhuvudUtskott"/>
      </w:rPr>
      <w:instrText xml:space="preserve"> DOCPROPERTY BetänkandeNr</w:instrText>
    </w:r>
    <w:r w:rsidRPr="00DD1215">
      <w:rPr>
        <w:rStyle w:val="SidhuvudUtskott"/>
      </w:rPr>
      <w:fldChar w:fldCharType="separate"/>
    </w:r>
    <w:r w:rsidRPr="00DD1215">
      <w:rPr>
        <w:rStyle w:val="SidhuvudUtskott"/>
      </w:rPr>
      <w:instrText>1</w:instrText>
    </w:r>
    <w:r w:rsidRPr="00DD1215">
      <w:rPr>
        <w:rStyle w:val="SidhuvudUtskott"/>
      </w:rPr>
      <w:fldChar w:fldCharType="end"/>
    </w:r>
    <w:r w:rsidRPr="00DD1215">
      <w:instrText xml:space="preserve">    </w:instrText>
    </w:r>
  </w:p>
  <w:p w:rsidR="00D43A21" w:rsidRPr="00DD1215" w:rsidRDefault="00D43A21" w:rsidP="005267C9">
    <w:pPr>
      <w:pStyle w:val="SidhuvudKantJmn"/>
      <w:framePr w:w="8731" w:h="567" w:hRule="exact" w:vSpace="0" w:wrap="around" w:vAnchor="page" w:y="341" w:anchorLock="0"/>
    </w:pPr>
    <w:r w:rsidRPr="00DD1215">
      <w:rPr>
        <w:rStyle w:val="SidhuvudUtskott"/>
      </w:rPr>
      <w:fldChar w:fldCharType="begin" w:fldLock="1"/>
    </w:r>
    <w:r w:rsidRPr="00DD1215">
      <w:rPr>
        <w:rStyle w:val="SidhuvudUtskott"/>
      </w:rPr>
      <w:instrText xml:space="preserve"> DOCPROPERTY Status</w:instrText>
    </w:r>
    <w:r w:rsidRPr="00DD1215">
      <w:rPr>
        <w:rStyle w:val="SidhuvudUtskott"/>
      </w:rPr>
      <w:fldChar w:fldCharType="separate"/>
    </w:r>
    <w:r w:rsidRPr="00DD1215">
      <w:rPr>
        <w:rStyle w:val="SidhuvudUtskott"/>
      </w:rPr>
      <w:instrText>Utkast</w:instrText>
    </w:r>
    <w:r w:rsidRPr="00DD1215">
      <w:rPr>
        <w:rStyle w:val="SidhuvudUtskott"/>
      </w:rPr>
      <w:fldChar w:fldCharType="end"/>
    </w:r>
    <w:r w:rsidRPr="00DD1215">
      <w:rPr>
        <w:rStyle w:val="SidhuvudUtskott"/>
      </w:rPr>
      <w:fldChar w:fldCharType="begin" w:fldLock="1"/>
    </w:r>
    <w:r w:rsidRPr="00DD1215">
      <w:rPr>
        <w:rStyle w:val="SidhuvudUtskott"/>
      </w:rPr>
      <w:instrText xml:space="preserve"> if </w:instrText>
    </w:r>
    <w:r w:rsidRPr="00DD1215">
      <w:rPr>
        <w:rStyle w:val="SidhuvudUtskott"/>
      </w:rPr>
      <w:fldChar w:fldCharType="begin" w:fldLock="1"/>
    </w:r>
    <w:r w:rsidRPr="00DD1215">
      <w:rPr>
        <w:rStyle w:val="SidhuvudUtskott"/>
      </w:rPr>
      <w:instrText xml:space="preserve"> DOCPROPERTY "UtkastDatum"</w:instrText>
    </w:r>
    <w:r w:rsidRPr="00DD1215">
      <w:rPr>
        <w:rStyle w:val="SidhuvudUtskott"/>
      </w:rPr>
      <w:fldChar w:fldCharType="separate"/>
    </w:r>
    <w:r w:rsidRPr="00DD1215">
      <w:rPr>
        <w:rStyle w:val="SidhuvudUtskott"/>
      </w:rPr>
      <w:instrText>Nej</w:instrText>
    </w:r>
    <w:r w:rsidRPr="00DD1215">
      <w:rPr>
        <w:rStyle w:val="SidhuvudUtskott"/>
      </w:rPr>
      <w:fldChar w:fldCharType="end"/>
    </w:r>
    <w:r w:rsidRPr="00DD1215">
      <w:rPr>
        <w:rStyle w:val="SidhuvudUtskott"/>
      </w:rPr>
      <w:instrText xml:space="preserve"> = "Ja" "    </w:instrText>
    </w:r>
    <w:r w:rsidRPr="00DD1215">
      <w:rPr>
        <w:rStyle w:val="SidhuvudUtskott"/>
      </w:rPr>
      <w:fldChar w:fldCharType="begin" w:fldLock="1"/>
    </w:r>
    <w:r w:rsidRPr="00DD1215">
      <w:rPr>
        <w:rStyle w:val="SidhuvudUtskott"/>
      </w:rPr>
      <w:instrText xml:space="preserve"> PRINTDATE \@ "yyyy-MM-dd HH.mm" </w:instrText>
    </w:r>
    <w:r w:rsidRPr="00DD1215">
      <w:rPr>
        <w:rStyle w:val="SidhuvudUtskott"/>
      </w:rPr>
      <w:fldChar w:fldCharType="separate"/>
    </w:r>
    <w:r w:rsidRPr="00DD1215">
      <w:rPr>
        <w:rStyle w:val="SidhuvudUtskott"/>
      </w:rPr>
      <w:instrText>2000-08-11 16.42</w:instrText>
    </w:r>
    <w:r w:rsidRPr="00DD1215">
      <w:rPr>
        <w:rStyle w:val="SidhuvudUtskott"/>
      </w:rPr>
      <w:fldChar w:fldCharType="end"/>
    </w:r>
    <w:r w:rsidRPr="00DD1215">
      <w:rPr>
        <w:rStyle w:val="SidhuvudUtskott"/>
      </w:rPr>
      <w:instrText xml:space="preserve">" </w:instrText>
    </w:r>
    <w:r w:rsidRPr="00DD1215">
      <w:rPr>
        <w:rStyle w:val="SidhuvudUtskott"/>
      </w:rPr>
      <w:fldChar w:fldCharType="end"/>
    </w:r>
  </w:p>
  <w:p w:rsidR="00D43A21" w:rsidRPr="00DD1215" w:rsidRDefault="00D43A21" w:rsidP="005267C9">
    <w:pPr>
      <w:pStyle w:val="SidhuvudKantUdda"/>
      <w:framePr w:w="8731" w:h="567" w:hRule="exact" w:vSpace="0" w:wrap="around" w:vAnchor="page" w:y="341" w:anchorLock="0"/>
    </w:pPr>
    <w:r w:rsidRPr="00DD1215">
      <w:rPr>
        <w:rStyle w:val="SidhuvudRubrikReferens"/>
        <w:smallCaps w:val="0"/>
      </w:rPr>
      <w:instrText xml:space="preserve"> </w:instrText>
    </w:r>
    <w:r w:rsidRPr="00DD1215">
      <w:instrText xml:space="preserve">"  "  </w:instrText>
    </w:r>
    <w:r w:rsidRPr="00DD1215">
      <w:rPr>
        <w:rStyle w:val="SidhuvudUtskott"/>
      </w:rPr>
      <w:fldChar w:fldCharType="begin" w:fldLock="1"/>
    </w:r>
    <w:r w:rsidRPr="00DD1215">
      <w:rPr>
        <w:rStyle w:val="SidhuvudUtskott"/>
      </w:rPr>
      <w:instrText xml:space="preserve"> DOCPROPERTY BetänkandeÅr</w:instrText>
    </w:r>
    <w:r w:rsidRPr="00DD1215">
      <w:rPr>
        <w:rStyle w:val="SidhuvudUtskott"/>
      </w:rPr>
      <w:fldChar w:fldCharType="separate"/>
    </w:r>
    <w:r w:rsidR="000136B1" w:rsidRPr="00DD1215">
      <w:rPr>
        <w:rStyle w:val="SidhuvudUtskott"/>
      </w:rPr>
      <w:instrText>2010/11</w:instrText>
    </w:r>
    <w:r w:rsidRPr="00DD1215">
      <w:rPr>
        <w:rStyle w:val="SidhuvudUtskott"/>
      </w:rPr>
      <w:fldChar w:fldCharType="end"/>
    </w:r>
    <w:r w:rsidRPr="00DD1215">
      <w:rPr>
        <w:rStyle w:val="SidhuvudUtskott"/>
      </w:rPr>
      <w:instrText>:</w:instrText>
    </w:r>
    <w:r w:rsidRPr="00DD1215">
      <w:rPr>
        <w:rStyle w:val="SidhuvudUtskott"/>
      </w:rPr>
      <w:fldChar w:fldCharType="begin" w:fldLock="1"/>
    </w:r>
    <w:r w:rsidRPr="00DD1215">
      <w:rPr>
        <w:rStyle w:val="SidhuvudUtskott"/>
      </w:rPr>
      <w:instrText xml:space="preserve"> DOCPROPERTY Utskott</w:instrText>
    </w:r>
    <w:r w:rsidRPr="00DD1215">
      <w:rPr>
        <w:rStyle w:val="SidhuvudUtskott"/>
      </w:rPr>
      <w:fldChar w:fldCharType="separate"/>
    </w:r>
    <w:r w:rsidR="000136B1" w:rsidRPr="00DD1215">
      <w:rPr>
        <w:rStyle w:val="SidhuvudUtskott"/>
      </w:rPr>
      <w:instrText>RS</w:instrText>
    </w:r>
    <w:r w:rsidRPr="00DD1215">
      <w:rPr>
        <w:rStyle w:val="SidhuvudUtskott"/>
      </w:rPr>
      <w:fldChar w:fldCharType="end"/>
    </w:r>
    <w:r w:rsidRPr="00DD1215">
      <w:rPr>
        <w:rStyle w:val="SidhuvudUtskott"/>
      </w:rPr>
      <w:fldChar w:fldCharType="begin" w:fldLock="1"/>
    </w:r>
    <w:r w:rsidRPr="00DD1215">
      <w:rPr>
        <w:rStyle w:val="SidhuvudUtskott"/>
      </w:rPr>
      <w:instrText xml:space="preserve"> DOCPROPERTY BetänkandeNr</w:instrText>
    </w:r>
    <w:r w:rsidRPr="00DD1215">
      <w:rPr>
        <w:rStyle w:val="SidhuvudUtskott"/>
      </w:rPr>
      <w:fldChar w:fldCharType="separate"/>
    </w:r>
    <w:r w:rsidR="000136B1" w:rsidRPr="00DD1215">
      <w:rPr>
        <w:rStyle w:val="SidhuvudUtskott"/>
      </w:rPr>
      <w:instrText>3</w:instrText>
    </w:r>
    <w:r w:rsidRPr="00DD1215">
      <w:rPr>
        <w:rStyle w:val="SidhuvudUtskott"/>
      </w:rPr>
      <w:fldChar w:fldCharType="end"/>
    </w:r>
  </w:p>
  <w:p w:rsidR="009D7118" w:rsidRPr="00DD1215" w:rsidRDefault="00D43A21" w:rsidP="005267C9">
    <w:pPr>
      <w:pStyle w:val="SidhuvudKantUdda"/>
      <w:framePr w:w="8731" w:h="567" w:hRule="exact" w:vSpace="0" w:wrap="around" w:vAnchor="page" w:y="341" w:anchorLock="0"/>
    </w:pPr>
    <w:r w:rsidRPr="00DD1215">
      <w:rPr>
        <w:rStyle w:val="SidhuvudUtskott"/>
      </w:rPr>
      <w:fldChar w:fldCharType="begin" w:fldLock="1"/>
    </w:r>
    <w:r w:rsidRPr="00DD1215">
      <w:rPr>
        <w:rStyle w:val="SidhuvudUtskott"/>
      </w:rPr>
      <w:instrText xml:space="preserve"> if </w:instrText>
    </w:r>
    <w:r w:rsidRPr="00DD1215">
      <w:rPr>
        <w:rStyle w:val="SidhuvudUtskott"/>
      </w:rPr>
      <w:fldChar w:fldCharType="begin" w:fldLock="1"/>
    </w:r>
    <w:r w:rsidRPr="00DD1215">
      <w:rPr>
        <w:rStyle w:val="SidhuvudUtskott"/>
      </w:rPr>
      <w:instrText xml:space="preserve"> DOCPROPERTY "UtkastDatum"</w:instrText>
    </w:r>
    <w:r w:rsidRPr="00DD1215">
      <w:rPr>
        <w:rStyle w:val="SidhuvudUtskott"/>
      </w:rPr>
      <w:fldChar w:fldCharType="separate"/>
    </w:r>
    <w:r w:rsidR="000136B1" w:rsidRPr="00DD1215">
      <w:rPr>
        <w:rStyle w:val="SidhuvudUtskott"/>
      </w:rPr>
      <w:instrText>Nej</w:instrText>
    </w:r>
    <w:r w:rsidRPr="00DD1215">
      <w:rPr>
        <w:rStyle w:val="SidhuvudUtskott"/>
      </w:rPr>
      <w:fldChar w:fldCharType="end"/>
    </w:r>
    <w:r w:rsidRPr="00DD1215">
      <w:rPr>
        <w:rStyle w:val="SidhuvudUtskott"/>
      </w:rPr>
      <w:instrText xml:space="preserve"> = "Ja" "</w:instrText>
    </w:r>
    <w:r w:rsidRPr="00DD1215">
      <w:rPr>
        <w:rStyle w:val="SidhuvudUtskott"/>
      </w:rPr>
      <w:fldChar w:fldCharType="begin" w:fldLock="1"/>
    </w:r>
    <w:r w:rsidRPr="00DD1215">
      <w:rPr>
        <w:rStyle w:val="SidhuvudUtskott"/>
      </w:rPr>
      <w:instrText xml:space="preserve"> PRINTDATE \@ "yyyy-MM-dd HH.mm    " </w:instrText>
    </w:r>
    <w:r w:rsidRPr="00DD1215">
      <w:rPr>
        <w:rStyle w:val="SidhuvudUtskott"/>
      </w:rPr>
      <w:fldChar w:fldCharType="separate"/>
    </w:r>
    <w:r w:rsidRPr="00DD1215">
      <w:rPr>
        <w:rStyle w:val="SidhuvudUtskott"/>
      </w:rPr>
      <w:instrText>2000-08-11 16.42</w:instrText>
    </w:r>
    <w:r w:rsidRPr="00DD1215">
      <w:rPr>
        <w:rStyle w:val="SidhuvudUtskott"/>
      </w:rPr>
      <w:fldChar w:fldCharType="end"/>
    </w:r>
    <w:r w:rsidRPr="00DD1215">
      <w:rPr>
        <w:rStyle w:val="SidhuvudUtskott"/>
      </w:rPr>
      <w:instrText xml:space="preserve">" </w:instrText>
    </w:r>
    <w:r w:rsidRPr="00DD1215">
      <w:rPr>
        <w:rStyle w:val="SidhuvudUtskott"/>
      </w:rPr>
      <w:fldChar w:fldCharType="end"/>
    </w:r>
    <w:r w:rsidRPr="00DD1215">
      <w:rPr>
        <w:rStyle w:val="SidhuvudUtskott"/>
      </w:rPr>
      <w:fldChar w:fldCharType="begin" w:fldLock="1"/>
    </w:r>
    <w:r w:rsidRPr="00DD1215">
      <w:rPr>
        <w:rStyle w:val="SidhuvudUtskott"/>
      </w:rPr>
      <w:instrText xml:space="preserve"> DOCPR</w:instrText>
    </w:r>
    <w:r w:rsidRPr="00DD1215">
      <w:rPr>
        <w:rStyle w:val="SidhuvudUtskott"/>
      </w:rPr>
      <w:instrText>O</w:instrText>
    </w:r>
    <w:r w:rsidRPr="00DD1215">
      <w:rPr>
        <w:rStyle w:val="SidhuvudUtskott"/>
      </w:rPr>
      <w:instrText>PERTY Status</w:instrText>
    </w:r>
    <w:r w:rsidRPr="00DD1215">
      <w:rPr>
        <w:rStyle w:val="SidhuvudUtskott"/>
      </w:rPr>
      <w:fldChar w:fldCharType="end"/>
    </w:r>
    <w:r w:rsidRPr="00DD1215">
      <w:instrText>"</w:instrText>
    </w:r>
    <w:r w:rsidRPr="00DD1215">
      <w:fldChar w:fldCharType="separate"/>
    </w:r>
    <w:r w:rsidR="009D7118" w:rsidRPr="00DD1215">
      <w:instrText xml:space="preserve">  </w:instrText>
    </w:r>
    <w:r w:rsidR="009D7118" w:rsidRPr="00DD1215">
      <w:rPr>
        <w:rStyle w:val="SidhuvudUtskott"/>
      </w:rPr>
      <w:instrText>2010/11:RS3</w:instrText>
    </w:r>
  </w:p>
  <w:p w:rsidR="009D7118" w:rsidRPr="00DD1215" w:rsidRDefault="00D43A21" w:rsidP="005267C9">
    <w:pPr>
      <w:pStyle w:val="SidhuvudKantUdda"/>
      <w:framePr w:w="8731" w:h="567" w:hRule="exact" w:vSpace="0" w:wrap="around" w:vAnchor="page" w:y="341" w:anchorLock="0"/>
    </w:pPr>
    <w:r w:rsidRPr="00DD1215">
      <w:fldChar w:fldCharType="end"/>
    </w:r>
    <w:r w:rsidRPr="00DD1215">
      <w:instrText>" " "</w:instrText>
    </w:r>
    <w:r w:rsidRPr="00DD1215">
      <w:fldChar w:fldCharType="separate"/>
    </w:r>
    <w:r w:rsidR="009D7118" w:rsidRPr="00DD1215">
      <w:t xml:space="preserve">  </w:t>
    </w:r>
    <w:r w:rsidR="009D7118" w:rsidRPr="00DD1215">
      <w:rPr>
        <w:rStyle w:val="SidhuvudUtskott"/>
      </w:rPr>
      <w:t>2010/11:RS3</w:t>
    </w:r>
  </w:p>
  <w:p w:rsidR="00D43A21" w:rsidRPr="00DD1215" w:rsidRDefault="00D43A21" w:rsidP="005267C9">
    <w:pPr>
      <w:pStyle w:val="SidhuvudKantUdda"/>
      <w:framePr w:w="8731" w:h="567" w:hRule="exact" w:vSpace="0" w:wrap="around" w:vAnchor="page" w:y="341" w:anchorLock="0"/>
    </w:pPr>
    <w:r w:rsidRPr="00DD1215">
      <w:fldChar w:fldCharType="end"/>
    </w:r>
  </w:p>
  <w:p w:rsidR="00D43A21" w:rsidRPr="00DD1215" w:rsidRDefault="00D43A21">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A21" w:rsidRPr="00DD1215" w:rsidRDefault="00D43A21">
    <w:pPr>
      <w:pStyle w:val="SidhuvudKantJmn"/>
      <w:framePr w:w="8732" w:h="567" w:hRule="exact" w:vSpace="0" w:wrap="around" w:vAnchor="page" w:y="341" w:anchorLock="0"/>
    </w:pPr>
    <w:r w:rsidRPr="00DD1215">
      <w:rPr>
        <w:rStyle w:val="SidhuvudUtskott"/>
      </w:rPr>
      <w:fldChar w:fldCharType="begin" w:fldLock="1"/>
    </w:r>
    <w:r w:rsidRPr="00DD1215">
      <w:rPr>
        <w:rStyle w:val="SidhuvudUtskott"/>
      </w:rPr>
      <w:instrText xml:space="preserve"> DOCPROPERTY BetänkandeÅr</w:instrText>
    </w:r>
    <w:r w:rsidRPr="00DD1215">
      <w:rPr>
        <w:rStyle w:val="SidhuvudUtskott"/>
      </w:rPr>
      <w:fldChar w:fldCharType="separate"/>
    </w:r>
    <w:r w:rsidR="000136B1" w:rsidRPr="00DD1215">
      <w:rPr>
        <w:rStyle w:val="SidhuvudUtskott"/>
      </w:rPr>
      <w:t>2010/11</w:t>
    </w:r>
    <w:r w:rsidRPr="00DD1215">
      <w:rPr>
        <w:rStyle w:val="SidhuvudUtskott"/>
      </w:rPr>
      <w:fldChar w:fldCharType="end"/>
    </w:r>
    <w:r w:rsidRPr="00DD1215">
      <w:rPr>
        <w:rStyle w:val="SidhuvudUtskott"/>
      </w:rPr>
      <w:t>:</w:t>
    </w:r>
    <w:r w:rsidRPr="00DD1215">
      <w:rPr>
        <w:rStyle w:val="SidhuvudUtskott"/>
      </w:rPr>
      <w:fldChar w:fldCharType="begin" w:fldLock="1"/>
    </w:r>
    <w:r w:rsidRPr="00DD1215">
      <w:rPr>
        <w:rStyle w:val="SidhuvudUtskott"/>
      </w:rPr>
      <w:instrText xml:space="preserve"> DOCPROPERTY Utskott</w:instrText>
    </w:r>
    <w:r w:rsidRPr="00DD1215">
      <w:rPr>
        <w:rStyle w:val="SidhuvudUtskott"/>
      </w:rPr>
      <w:fldChar w:fldCharType="separate"/>
    </w:r>
    <w:r w:rsidR="000136B1" w:rsidRPr="00DD1215">
      <w:rPr>
        <w:rStyle w:val="SidhuvudUtskott"/>
      </w:rPr>
      <w:t>RS</w:t>
    </w:r>
    <w:r w:rsidRPr="00DD1215">
      <w:rPr>
        <w:rStyle w:val="SidhuvudUtskott"/>
      </w:rPr>
      <w:fldChar w:fldCharType="end"/>
    </w:r>
    <w:r w:rsidRPr="00DD1215">
      <w:rPr>
        <w:rStyle w:val="SidhuvudUtskott"/>
      </w:rPr>
      <w:t>3</w:t>
    </w:r>
    <w:r w:rsidRPr="00DD1215">
      <w:t xml:space="preserve">     </w:t>
    </w:r>
    <w:r w:rsidRPr="00DD1215">
      <w:rPr>
        <w:rStyle w:val="SidhuvudBilaga"/>
      </w:rPr>
      <w:t xml:space="preserve"> </w:t>
    </w:r>
    <w:r w:rsidRPr="00DD1215">
      <w:rPr>
        <w:rStyle w:val="SidhuvudRubrikReferens"/>
      </w:rPr>
      <w:fldChar w:fldCharType="begin" w:fldLock="1"/>
    </w:r>
    <w:r w:rsidRPr="00DD1215">
      <w:rPr>
        <w:rStyle w:val="SidhuvudRubrikReferens"/>
      </w:rPr>
      <w:instrText xml:space="preserve"> StyleREF "Rubrik 1" </w:instrText>
    </w:r>
    <w:r w:rsidRPr="00DD1215">
      <w:rPr>
        <w:rStyle w:val="SidhuvudRubrikReferens"/>
      </w:rPr>
      <w:fldChar w:fldCharType="separate"/>
    </w:r>
    <w:r w:rsidR="000136B1" w:rsidRPr="00DD1215">
      <w:rPr>
        <w:rStyle w:val="SidhuvudRubrikReferens"/>
      </w:rPr>
      <w:t>Riksdagsstyrelsens överväganden och förslag</w:t>
    </w:r>
    <w:r w:rsidRPr="00DD1215">
      <w:rPr>
        <w:rStyle w:val="SidhuvudRubrikReferens"/>
      </w:rPr>
      <w:fldChar w:fldCharType="end"/>
    </w:r>
  </w:p>
  <w:p w:rsidR="00D43A21" w:rsidRPr="00DD1215" w:rsidRDefault="00D43A21">
    <w:pPr>
      <w:pStyle w:val="SidhuvudKantJmn"/>
      <w:framePr w:w="8732" w:h="567" w:hRule="exact" w:vSpace="0" w:wrap="around" w:vAnchor="page" w:y="341" w:anchorLock="0"/>
    </w:pPr>
    <w:r w:rsidRPr="00DD1215">
      <w:rPr>
        <w:rStyle w:val="SidhuvudUtskott"/>
      </w:rPr>
      <w:fldChar w:fldCharType="begin" w:fldLock="1"/>
    </w:r>
    <w:r w:rsidRPr="00DD1215">
      <w:rPr>
        <w:rStyle w:val="SidhuvudUtskott"/>
      </w:rPr>
      <w:instrText xml:space="preserve"> DOCPROPERTY Status</w:instrText>
    </w:r>
    <w:r w:rsidRPr="00DD1215">
      <w:rPr>
        <w:rStyle w:val="SidhuvudUtskott"/>
      </w:rPr>
      <w:fldChar w:fldCharType="end"/>
    </w:r>
    <w:r w:rsidRPr="00DD1215">
      <w:rPr>
        <w:rStyle w:val="SidhuvudUtskott"/>
      </w:rPr>
      <w:fldChar w:fldCharType="begin" w:fldLock="1"/>
    </w:r>
    <w:r w:rsidRPr="00DD1215">
      <w:rPr>
        <w:rStyle w:val="SidhuvudUtskott"/>
      </w:rPr>
      <w:instrText xml:space="preserve"> if </w:instrText>
    </w:r>
    <w:r w:rsidRPr="00DD1215">
      <w:rPr>
        <w:rStyle w:val="SidhuvudUtskott"/>
      </w:rPr>
      <w:fldChar w:fldCharType="begin" w:fldLock="1"/>
    </w:r>
    <w:r w:rsidRPr="00DD1215">
      <w:rPr>
        <w:rStyle w:val="SidhuvudUtskott"/>
      </w:rPr>
      <w:instrText xml:space="preserve"> DOCPROPERTY "UtkastDatum"</w:instrText>
    </w:r>
    <w:r w:rsidRPr="00DD1215">
      <w:rPr>
        <w:rStyle w:val="SidhuvudUtskott"/>
      </w:rPr>
      <w:fldChar w:fldCharType="separate"/>
    </w:r>
    <w:r w:rsidR="000136B1" w:rsidRPr="00DD1215">
      <w:rPr>
        <w:rStyle w:val="SidhuvudUtskott"/>
      </w:rPr>
      <w:instrText>Nej</w:instrText>
    </w:r>
    <w:r w:rsidRPr="00DD1215">
      <w:rPr>
        <w:rStyle w:val="SidhuvudUtskott"/>
      </w:rPr>
      <w:fldChar w:fldCharType="end"/>
    </w:r>
    <w:r w:rsidRPr="00DD1215">
      <w:rPr>
        <w:rStyle w:val="SidhuvudUtskott"/>
      </w:rPr>
      <w:instrText xml:space="preserve"> = "Ja" "    </w:instrText>
    </w:r>
    <w:r w:rsidRPr="00DD1215">
      <w:rPr>
        <w:rStyle w:val="SidhuvudUtskott"/>
      </w:rPr>
      <w:fldChar w:fldCharType="begin" w:fldLock="1"/>
    </w:r>
    <w:r w:rsidRPr="00DD1215">
      <w:rPr>
        <w:rStyle w:val="SidhuvudUtskott"/>
      </w:rPr>
      <w:instrText xml:space="preserve"> PRINTDATE \@ "yyyy-MM-dd HH.mm" </w:instrText>
    </w:r>
    <w:r w:rsidRPr="00DD1215">
      <w:rPr>
        <w:rStyle w:val="SidhuvudUtskott"/>
      </w:rPr>
      <w:fldChar w:fldCharType="separate"/>
    </w:r>
    <w:r w:rsidRPr="00DD1215">
      <w:rPr>
        <w:rStyle w:val="SidhuvudUtskott"/>
      </w:rPr>
      <w:instrText>2000-08-11 16.42</w:instrText>
    </w:r>
    <w:r w:rsidRPr="00DD1215">
      <w:rPr>
        <w:rStyle w:val="SidhuvudUtskott"/>
      </w:rPr>
      <w:fldChar w:fldCharType="end"/>
    </w:r>
    <w:r w:rsidRPr="00DD1215">
      <w:rPr>
        <w:rStyle w:val="SidhuvudUtskott"/>
      </w:rPr>
      <w:instrText xml:space="preserve">" </w:instrText>
    </w:r>
    <w:r w:rsidRPr="00DD1215">
      <w:rPr>
        <w:rStyle w:val="SidhuvudUtskott"/>
      </w:rPr>
      <w:fldChar w:fldCharType="end"/>
    </w:r>
  </w:p>
  <w:p w:rsidR="00D43A21" w:rsidRPr="00DD1215" w:rsidRDefault="00D43A21">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A21" w:rsidRPr="00DD1215" w:rsidRDefault="00D43A21">
    <w:pPr>
      <w:pStyle w:val="SidhuvudKantUdda"/>
      <w:framePr w:w="8732" w:h="567" w:hRule="exact" w:vSpace="0" w:wrap="around" w:vAnchor="page" w:y="341" w:anchorLock="0"/>
    </w:pPr>
    <w:r w:rsidRPr="00DD1215">
      <w:rPr>
        <w:rStyle w:val="SidhuvudRubrikReferens"/>
      </w:rPr>
      <w:fldChar w:fldCharType="begin" w:fldLock="1"/>
    </w:r>
    <w:r w:rsidRPr="00DD1215">
      <w:rPr>
        <w:rStyle w:val="SidhuvudRubrikReferens"/>
      </w:rPr>
      <w:instrText xml:space="preserve"> StyleREF "Rubrik 1" </w:instrText>
    </w:r>
    <w:r w:rsidRPr="00DD1215">
      <w:rPr>
        <w:rStyle w:val="SidhuvudRubrikReferens"/>
      </w:rPr>
      <w:fldChar w:fldCharType="separate"/>
    </w:r>
    <w:r w:rsidR="000136B1" w:rsidRPr="00DD1215">
      <w:rPr>
        <w:rStyle w:val="SidhuvudRubrikReferens"/>
      </w:rPr>
      <w:t>Riksdagsstyrelsens överväganden och förslag</w:t>
    </w:r>
    <w:r w:rsidRPr="00DD1215">
      <w:rPr>
        <w:rStyle w:val="SidhuvudRubrikReferens"/>
      </w:rPr>
      <w:fldChar w:fldCharType="end"/>
    </w:r>
    <w:r w:rsidRPr="00DD1215">
      <w:rPr>
        <w:rStyle w:val="SidhuvudBilaga"/>
      </w:rPr>
      <w:t xml:space="preserve"> </w:t>
    </w:r>
    <w:r w:rsidRPr="00DD1215">
      <w:t xml:space="preserve">     </w:t>
    </w:r>
    <w:r w:rsidRPr="00DD1215">
      <w:rPr>
        <w:rStyle w:val="SidhuvudUtskott"/>
      </w:rPr>
      <w:fldChar w:fldCharType="begin" w:fldLock="1"/>
    </w:r>
    <w:r w:rsidRPr="00DD1215">
      <w:rPr>
        <w:rStyle w:val="SidhuvudUtskott"/>
      </w:rPr>
      <w:instrText xml:space="preserve"> DOCPROPERTY BetänkandeÅr</w:instrText>
    </w:r>
    <w:r w:rsidRPr="00DD1215">
      <w:rPr>
        <w:rStyle w:val="SidhuvudUtskott"/>
      </w:rPr>
      <w:fldChar w:fldCharType="separate"/>
    </w:r>
    <w:r w:rsidR="000136B1" w:rsidRPr="00DD1215">
      <w:rPr>
        <w:rStyle w:val="SidhuvudUtskott"/>
      </w:rPr>
      <w:t>2010/11</w:t>
    </w:r>
    <w:r w:rsidRPr="00DD1215">
      <w:rPr>
        <w:rStyle w:val="SidhuvudUtskott"/>
      </w:rPr>
      <w:fldChar w:fldCharType="end"/>
    </w:r>
    <w:r w:rsidRPr="00DD1215">
      <w:rPr>
        <w:rStyle w:val="SidhuvudUtskott"/>
      </w:rPr>
      <w:t>:</w:t>
    </w:r>
    <w:r w:rsidRPr="00DD1215">
      <w:rPr>
        <w:rStyle w:val="SidhuvudUtskott"/>
      </w:rPr>
      <w:fldChar w:fldCharType="begin" w:fldLock="1"/>
    </w:r>
    <w:r w:rsidRPr="00DD1215">
      <w:rPr>
        <w:rStyle w:val="SidhuvudUtskott"/>
      </w:rPr>
      <w:instrText xml:space="preserve"> DOCPROPERTY</w:instrText>
    </w:r>
    <w:r w:rsidRPr="00DD1215">
      <w:instrText xml:space="preserve"> </w:instrText>
    </w:r>
    <w:r w:rsidRPr="00DD1215">
      <w:rPr>
        <w:rStyle w:val="SidhuvudUtskott"/>
      </w:rPr>
      <w:instrText>Utskott</w:instrText>
    </w:r>
    <w:r w:rsidRPr="00DD1215">
      <w:rPr>
        <w:rStyle w:val="SidhuvudUtskott"/>
      </w:rPr>
      <w:fldChar w:fldCharType="separate"/>
    </w:r>
    <w:r w:rsidR="000136B1" w:rsidRPr="00DD1215">
      <w:rPr>
        <w:rStyle w:val="SidhuvudUtskott"/>
      </w:rPr>
      <w:t>RS</w:t>
    </w:r>
    <w:r w:rsidRPr="00DD1215">
      <w:rPr>
        <w:rStyle w:val="SidhuvudUtskott"/>
      </w:rPr>
      <w:fldChar w:fldCharType="end"/>
    </w:r>
    <w:r w:rsidRPr="00DD1215">
      <w:rPr>
        <w:rStyle w:val="SidhuvudUtskott"/>
      </w:rPr>
      <w:t>3</w:t>
    </w:r>
  </w:p>
  <w:p w:rsidR="00D43A21" w:rsidRPr="00DD1215" w:rsidRDefault="00D43A21">
    <w:pPr>
      <w:pStyle w:val="SidhuvudKantUdda"/>
      <w:framePr w:w="8732" w:h="567" w:hRule="exact" w:vSpace="0" w:wrap="around" w:vAnchor="page" w:y="341" w:anchorLock="0"/>
    </w:pPr>
    <w:r w:rsidRPr="00DD1215">
      <w:rPr>
        <w:rStyle w:val="SidhuvudUtskott"/>
      </w:rPr>
      <w:fldChar w:fldCharType="begin" w:fldLock="1"/>
    </w:r>
    <w:r w:rsidRPr="00DD1215">
      <w:rPr>
        <w:rStyle w:val="SidhuvudUtskott"/>
      </w:rPr>
      <w:instrText xml:space="preserve"> if </w:instrText>
    </w:r>
    <w:r w:rsidRPr="00DD1215">
      <w:rPr>
        <w:rStyle w:val="SidhuvudUtskott"/>
      </w:rPr>
      <w:fldChar w:fldCharType="begin" w:fldLock="1"/>
    </w:r>
    <w:r w:rsidRPr="00DD1215">
      <w:rPr>
        <w:rStyle w:val="SidhuvudUtskott"/>
      </w:rPr>
      <w:instrText xml:space="preserve"> DOCPROPERTY "UtkastDatum"</w:instrText>
    </w:r>
    <w:r w:rsidRPr="00DD1215">
      <w:rPr>
        <w:rStyle w:val="SidhuvudUtskott"/>
      </w:rPr>
      <w:fldChar w:fldCharType="separate"/>
    </w:r>
    <w:r w:rsidR="000136B1" w:rsidRPr="00DD1215">
      <w:rPr>
        <w:rStyle w:val="SidhuvudUtskott"/>
      </w:rPr>
      <w:instrText>Nej</w:instrText>
    </w:r>
    <w:r w:rsidRPr="00DD1215">
      <w:rPr>
        <w:rStyle w:val="SidhuvudUtskott"/>
      </w:rPr>
      <w:fldChar w:fldCharType="end"/>
    </w:r>
    <w:r w:rsidRPr="00DD1215">
      <w:rPr>
        <w:rStyle w:val="SidhuvudUtskott"/>
      </w:rPr>
      <w:instrText xml:space="preserve"> = "Ja" "</w:instrText>
    </w:r>
    <w:r w:rsidRPr="00DD1215">
      <w:rPr>
        <w:rStyle w:val="SidhuvudUtskott"/>
      </w:rPr>
      <w:fldChar w:fldCharType="begin" w:fldLock="1"/>
    </w:r>
    <w:r w:rsidRPr="00DD1215">
      <w:rPr>
        <w:rStyle w:val="SidhuvudUtskott"/>
      </w:rPr>
      <w:instrText xml:space="preserve"> PRINTDATE \@ "yyyy-MM-dd HH.mm    " </w:instrText>
    </w:r>
    <w:r w:rsidRPr="00DD1215">
      <w:rPr>
        <w:rStyle w:val="SidhuvudUtskott"/>
      </w:rPr>
      <w:fldChar w:fldCharType="separate"/>
    </w:r>
    <w:r w:rsidRPr="00DD1215">
      <w:rPr>
        <w:rStyle w:val="SidhuvudUtskott"/>
      </w:rPr>
      <w:instrText>2000-08-11 16.42</w:instrText>
    </w:r>
    <w:r w:rsidRPr="00DD1215">
      <w:rPr>
        <w:rStyle w:val="SidhuvudUtskott"/>
      </w:rPr>
      <w:fldChar w:fldCharType="end"/>
    </w:r>
    <w:r w:rsidRPr="00DD1215">
      <w:rPr>
        <w:rStyle w:val="SidhuvudUtskott"/>
      </w:rPr>
      <w:instrText xml:space="preserve">" </w:instrText>
    </w:r>
    <w:r w:rsidRPr="00DD1215">
      <w:rPr>
        <w:rStyle w:val="SidhuvudUtskott"/>
      </w:rPr>
      <w:fldChar w:fldCharType="end"/>
    </w:r>
    <w:r w:rsidRPr="00DD1215">
      <w:rPr>
        <w:rStyle w:val="SidhuvudUtskott"/>
      </w:rPr>
      <w:fldChar w:fldCharType="begin" w:fldLock="1"/>
    </w:r>
    <w:r w:rsidRPr="00DD1215">
      <w:rPr>
        <w:rStyle w:val="SidhuvudUtskott"/>
      </w:rPr>
      <w:instrText xml:space="preserve"> DOCPR</w:instrText>
    </w:r>
    <w:r w:rsidRPr="00DD1215">
      <w:rPr>
        <w:rStyle w:val="SidhuvudUtskott"/>
      </w:rPr>
      <w:instrText>O</w:instrText>
    </w:r>
    <w:r w:rsidRPr="00DD1215">
      <w:rPr>
        <w:rStyle w:val="SidhuvudUtskott"/>
      </w:rPr>
      <w:instrText>PERTY Status</w:instrText>
    </w:r>
    <w:r w:rsidRPr="00DD1215">
      <w:rPr>
        <w:rStyle w:val="SidhuvudUtskott"/>
      </w:rPr>
      <w:fldChar w:fldCharType="end"/>
    </w:r>
  </w:p>
  <w:p w:rsidR="00D43A21" w:rsidRPr="00DD1215" w:rsidRDefault="00D43A21">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A21" w:rsidRPr="00DD1215" w:rsidRDefault="00D43A21">
    <w:pPr>
      <w:pStyle w:val="SidhuvudKantJmn"/>
      <w:framePr w:w="8732" w:h="567" w:hRule="exact" w:vSpace="0" w:wrap="around" w:vAnchor="page" w:y="341" w:anchorLock="0"/>
    </w:pPr>
    <w:r w:rsidRPr="00DD1215">
      <w:fldChar w:fldCharType="begin" w:fldLock="1"/>
    </w:r>
    <w:r w:rsidRPr="00DD1215">
      <w:instrText xml:space="preserve"> if </w:instrText>
    </w:r>
    <w:r w:rsidRPr="00DD1215">
      <w:fldChar w:fldCharType="begin" w:fldLock="1"/>
    </w:r>
    <w:r w:rsidRPr="00DD1215">
      <w:instrText xml:space="preserve"> page</w:instrText>
    </w:r>
    <w:r w:rsidRPr="00DD1215">
      <w:fldChar w:fldCharType="separate"/>
    </w:r>
    <w:r w:rsidR="009D7118" w:rsidRPr="00DD1215">
      <w:instrText>68</w:instrText>
    </w:r>
    <w:r w:rsidRPr="00DD1215">
      <w:fldChar w:fldCharType="end"/>
    </w:r>
    <w:r w:rsidRPr="00DD1215">
      <w:instrText xml:space="preserve"> &gt; 1 "</w:instrText>
    </w:r>
    <w:r w:rsidRPr="00DD1215">
      <w:fldChar w:fldCharType="begin" w:fldLock="1"/>
    </w:r>
    <w:r w:rsidRPr="00DD1215">
      <w:instrText xml:space="preserve"> if </w:instrText>
    </w:r>
    <w:r w:rsidRPr="00DD1215">
      <w:fldChar w:fldCharType="begin" w:fldLock="1"/>
    </w:r>
    <w:r w:rsidRPr="00DD1215">
      <w:instrText xml:space="preserve"> = </w:instrText>
    </w:r>
    <w:r w:rsidRPr="00DD1215">
      <w:fldChar w:fldCharType="begin" w:fldLock="1"/>
    </w:r>
    <w:r w:rsidRPr="00DD1215">
      <w:instrText xml:space="preserve"> = </w:instrText>
    </w:r>
    <w:r w:rsidRPr="00DD1215">
      <w:fldChar w:fldCharType="begin" w:fldLock="1"/>
    </w:r>
    <w:r w:rsidRPr="00DD1215">
      <w:instrText xml:space="preserve"> page</w:instrText>
    </w:r>
    <w:r w:rsidRPr="00DD1215">
      <w:fldChar w:fldCharType="separate"/>
    </w:r>
    <w:r w:rsidR="009D7118" w:rsidRPr="00DD1215">
      <w:instrText>68</w:instrText>
    </w:r>
    <w:r w:rsidRPr="00DD1215">
      <w:fldChar w:fldCharType="end"/>
    </w:r>
    <w:r w:rsidRPr="00DD1215">
      <w:instrText xml:space="preserve">/2 </w:instrText>
    </w:r>
    <w:r w:rsidRPr="00DD1215">
      <w:fldChar w:fldCharType="separate"/>
    </w:r>
    <w:r w:rsidR="009D7118" w:rsidRPr="00DD1215">
      <w:instrText>34</w:instrText>
    </w:r>
    <w:r w:rsidRPr="00DD1215">
      <w:fldChar w:fldCharType="end"/>
    </w:r>
    <w:r w:rsidRPr="00DD1215">
      <w:instrText xml:space="preserve"> - </w:instrText>
    </w:r>
    <w:r w:rsidRPr="00DD1215">
      <w:fldChar w:fldCharType="begin" w:fldLock="1"/>
    </w:r>
    <w:r w:rsidRPr="00DD1215">
      <w:instrText xml:space="preserve"> = int(</w:instrText>
    </w:r>
    <w:r w:rsidRPr="00DD1215">
      <w:fldChar w:fldCharType="begin" w:fldLock="1"/>
    </w:r>
    <w:r w:rsidRPr="00DD1215">
      <w:instrText xml:space="preserve"> page</w:instrText>
    </w:r>
    <w:r w:rsidRPr="00DD1215">
      <w:fldChar w:fldCharType="separate"/>
    </w:r>
    <w:r w:rsidR="009D7118" w:rsidRPr="00DD1215">
      <w:instrText>68</w:instrText>
    </w:r>
    <w:r w:rsidRPr="00DD1215">
      <w:fldChar w:fldCharType="end"/>
    </w:r>
    <w:r w:rsidRPr="00DD1215">
      <w:instrText xml:space="preserve">/2) </w:instrText>
    </w:r>
    <w:r w:rsidRPr="00DD1215">
      <w:fldChar w:fldCharType="separate"/>
    </w:r>
    <w:r w:rsidR="009D7118" w:rsidRPr="00DD1215">
      <w:instrText>34</w:instrText>
    </w:r>
    <w:r w:rsidRPr="00DD1215">
      <w:fldChar w:fldCharType="end"/>
    </w:r>
    <w:r w:rsidRPr="00DD1215">
      <w:fldChar w:fldCharType="separate"/>
    </w:r>
    <w:r w:rsidR="009D7118" w:rsidRPr="00DD1215">
      <w:instrText>0</w:instrText>
    </w:r>
    <w:r w:rsidRPr="00DD1215">
      <w:fldChar w:fldCharType="end"/>
    </w:r>
    <w:r w:rsidRPr="00DD1215">
      <w:instrText xml:space="preserve"> = 0 "</w:instrText>
    </w:r>
    <w:r w:rsidRPr="00DD1215">
      <w:rPr>
        <w:rStyle w:val="SidhuvudUtskott"/>
      </w:rPr>
      <w:fldChar w:fldCharType="begin" w:fldLock="1"/>
    </w:r>
    <w:r w:rsidRPr="00DD1215">
      <w:rPr>
        <w:rStyle w:val="SidhuvudUtskott"/>
      </w:rPr>
      <w:instrText xml:space="preserve"> DOCPROPERTY BetänkandeÅr</w:instrText>
    </w:r>
    <w:r w:rsidRPr="00DD1215">
      <w:rPr>
        <w:rStyle w:val="SidhuvudUtskott"/>
      </w:rPr>
      <w:fldChar w:fldCharType="separate"/>
    </w:r>
    <w:r w:rsidR="000136B1" w:rsidRPr="00DD1215">
      <w:rPr>
        <w:rStyle w:val="SidhuvudUtskott"/>
      </w:rPr>
      <w:instrText>2010/11</w:instrText>
    </w:r>
    <w:r w:rsidRPr="00DD1215">
      <w:rPr>
        <w:rStyle w:val="SidhuvudUtskott"/>
      </w:rPr>
      <w:fldChar w:fldCharType="end"/>
    </w:r>
    <w:r w:rsidRPr="00DD1215">
      <w:rPr>
        <w:rStyle w:val="SidhuvudUtskott"/>
      </w:rPr>
      <w:instrText>:</w:instrText>
    </w:r>
    <w:r w:rsidRPr="00DD1215">
      <w:rPr>
        <w:rStyle w:val="SidhuvudUtskott"/>
      </w:rPr>
      <w:fldChar w:fldCharType="begin" w:fldLock="1"/>
    </w:r>
    <w:r w:rsidRPr="00DD1215">
      <w:rPr>
        <w:rStyle w:val="SidhuvudUtskott"/>
      </w:rPr>
      <w:instrText xml:space="preserve"> DOCPR</w:instrText>
    </w:r>
    <w:r w:rsidRPr="00DD1215">
      <w:rPr>
        <w:rStyle w:val="SidhuvudUtskott"/>
      </w:rPr>
      <w:instrText>O</w:instrText>
    </w:r>
    <w:r w:rsidRPr="00DD1215">
      <w:rPr>
        <w:rStyle w:val="SidhuvudUtskott"/>
      </w:rPr>
      <w:instrText>PE</w:instrText>
    </w:r>
    <w:r w:rsidRPr="00DD1215">
      <w:rPr>
        <w:rStyle w:val="SidhuvudUtskott"/>
      </w:rPr>
      <w:instrText>R</w:instrText>
    </w:r>
    <w:r w:rsidRPr="00DD1215">
      <w:rPr>
        <w:rStyle w:val="SidhuvudUtskott"/>
      </w:rPr>
      <w:instrText>TY Utskott</w:instrText>
    </w:r>
    <w:r w:rsidRPr="00DD1215">
      <w:rPr>
        <w:rStyle w:val="SidhuvudUtskott"/>
      </w:rPr>
      <w:fldChar w:fldCharType="separate"/>
    </w:r>
    <w:r w:rsidR="000136B1" w:rsidRPr="00DD1215">
      <w:rPr>
        <w:rStyle w:val="SidhuvudUtskott"/>
      </w:rPr>
      <w:instrText>RS</w:instrText>
    </w:r>
    <w:r w:rsidRPr="00DD1215">
      <w:rPr>
        <w:rStyle w:val="SidhuvudUtskott"/>
      </w:rPr>
      <w:fldChar w:fldCharType="end"/>
    </w:r>
    <w:r w:rsidRPr="00DD1215">
      <w:rPr>
        <w:rStyle w:val="SidhuvudUtskott"/>
      </w:rPr>
      <w:fldChar w:fldCharType="begin" w:fldLock="1"/>
    </w:r>
    <w:r w:rsidRPr="00DD1215">
      <w:rPr>
        <w:rStyle w:val="SidhuvudUtskott"/>
      </w:rPr>
      <w:instrText xml:space="preserve"> DOCPROPERTY BetänkandeNr</w:instrText>
    </w:r>
    <w:r w:rsidRPr="00DD1215">
      <w:rPr>
        <w:rStyle w:val="SidhuvudUtskott"/>
      </w:rPr>
      <w:fldChar w:fldCharType="separate"/>
    </w:r>
    <w:r w:rsidR="000136B1" w:rsidRPr="00DD1215">
      <w:rPr>
        <w:rStyle w:val="SidhuvudUtskott"/>
      </w:rPr>
      <w:instrText>3</w:instrText>
    </w:r>
    <w:r w:rsidRPr="00DD1215">
      <w:rPr>
        <w:rStyle w:val="SidhuvudUtskott"/>
      </w:rPr>
      <w:fldChar w:fldCharType="end"/>
    </w:r>
    <w:r w:rsidRPr="00DD1215">
      <w:instrText xml:space="preserve">    </w:instrText>
    </w:r>
  </w:p>
  <w:p w:rsidR="00D43A21" w:rsidRPr="00DD1215" w:rsidRDefault="00D43A21">
    <w:pPr>
      <w:pStyle w:val="SidhuvudKantJmn"/>
      <w:framePr w:w="8732" w:h="567" w:hRule="exact" w:vSpace="0" w:wrap="around" w:vAnchor="page" w:y="341" w:anchorLock="0"/>
    </w:pPr>
    <w:r w:rsidRPr="00DD1215">
      <w:rPr>
        <w:rStyle w:val="SidhuvudUtskott"/>
      </w:rPr>
      <w:fldChar w:fldCharType="begin" w:fldLock="1"/>
    </w:r>
    <w:r w:rsidRPr="00DD1215">
      <w:rPr>
        <w:rStyle w:val="SidhuvudUtskott"/>
      </w:rPr>
      <w:instrText xml:space="preserve"> DOCPROPERTY Status</w:instrText>
    </w:r>
    <w:r w:rsidRPr="00DD1215">
      <w:rPr>
        <w:rStyle w:val="SidhuvudUtskott"/>
      </w:rPr>
      <w:fldChar w:fldCharType="end"/>
    </w:r>
    <w:r w:rsidRPr="00DD1215">
      <w:rPr>
        <w:rStyle w:val="SidhuvudUtskott"/>
      </w:rPr>
      <w:fldChar w:fldCharType="begin" w:fldLock="1"/>
    </w:r>
    <w:r w:rsidRPr="00DD1215">
      <w:rPr>
        <w:rStyle w:val="SidhuvudUtskott"/>
      </w:rPr>
      <w:instrText xml:space="preserve"> if </w:instrText>
    </w:r>
    <w:r w:rsidRPr="00DD1215">
      <w:rPr>
        <w:rStyle w:val="SidhuvudUtskott"/>
      </w:rPr>
      <w:fldChar w:fldCharType="begin" w:fldLock="1"/>
    </w:r>
    <w:r w:rsidRPr="00DD1215">
      <w:rPr>
        <w:rStyle w:val="SidhuvudUtskott"/>
      </w:rPr>
      <w:instrText xml:space="preserve"> DOCPROPERTY "UtkastDatum"</w:instrText>
    </w:r>
    <w:r w:rsidRPr="00DD1215">
      <w:rPr>
        <w:rStyle w:val="SidhuvudUtskott"/>
      </w:rPr>
      <w:fldChar w:fldCharType="separate"/>
    </w:r>
    <w:r w:rsidR="000136B1" w:rsidRPr="00DD1215">
      <w:rPr>
        <w:rStyle w:val="SidhuvudUtskott"/>
      </w:rPr>
      <w:instrText>Nej</w:instrText>
    </w:r>
    <w:r w:rsidRPr="00DD1215">
      <w:rPr>
        <w:rStyle w:val="SidhuvudUtskott"/>
      </w:rPr>
      <w:fldChar w:fldCharType="end"/>
    </w:r>
    <w:r w:rsidRPr="00DD1215">
      <w:rPr>
        <w:rStyle w:val="SidhuvudUtskott"/>
      </w:rPr>
      <w:instrText xml:space="preserve"> = "Ja" "    </w:instrText>
    </w:r>
    <w:r w:rsidRPr="00DD1215">
      <w:rPr>
        <w:rStyle w:val="SidhuvudUtskott"/>
      </w:rPr>
      <w:fldChar w:fldCharType="begin" w:fldLock="1"/>
    </w:r>
    <w:r w:rsidRPr="00DD1215">
      <w:rPr>
        <w:rStyle w:val="SidhuvudUtskott"/>
      </w:rPr>
      <w:instrText xml:space="preserve"> PRINTDATE \@ "yyyy-MM-dd HH.mm" </w:instrText>
    </w:r>
    <w:r w:rsidRPr="00DD1215">
      <w:rPr>
        <w:rStyle w:val="SidhuvudUtskott"/>
      </w:rPr>
      <w:fldChar w:fldCharType="separate"/>
    </w:r>
    <w:r w:rsidRPr="00DD1215">
      <w:rPr>
        <w:rStyle w:val="SidhuvudUtskott"/>
      </w:rPr>
      <w:instrText>2000-08-11 16.42</w:instrText>
    </w:r>
    <w:r w:rsidRPr="00DD1215">
      <w:rPr>
        <w:rStyle w:val="SidhuvudUtskott"/>
      </w:rPr>
      <w:fldChar w:fldCharType="end"/>
    </w:r>
    <w:r w:rsidRPr="00DD1215">
      <w:rPr>
        <w:rStyle w:val="SidhuvudUtskott"/>
      </w:rPr>
      <w:instrText xml:space="preserve">" </w:instrText>
    </w:r>
    <w:r w:rsidRPr="00DD1215">
      <w:rPr>
        <w:rStyle w:val="SidhuvudUtskott"/>
      </w:rPr>
      <w:fldChar w:fldCharType="end"/>
    </w:r>
  </w:p>
  <w:p w:rsidR="00D43A21" w:rsidRPr="00DD1215" w:rsidRDefault="00D43A21">
    <w:pPr>
      <w:pStyle w:val="SidhuvudKantUdda"/>
      <w:framePr w:w="8732" w:h="567" w:hRule="exact" w:vSpace="0" w:wrap="around" w:vAnchor="page" w:y="341" w:anchorLock="0"/>
    </w:pPr>
    <w:r w:rsidRPr="00DD1215">
      <w:rPr>
        <w:rStyle w:val="SidhuvudRubrikReferens"/>
        <w:smallCaps w:val="0"/>
        <w:spacing w:val="0"/>
        <w:sz w:val="19"/>
      </w:rPr>
      <w:instrText xml:space="preserve"> </w:instrText>
    </w:r>
    <w:r w:rsidRPr="00DD1215">
      <w:instrText xml:space="preserve">"  "  </w:instrText>
    </w:r>
    <w:r w:rsidRPr="00DD1215">
      <w:rPr>
        <w:rStyle w:val="SidhuvudUtskott"/>
      </w:rPr>
      <w:fldChar w:fldCharType="begin" w:fldLock="1"/>
    </w:r>
    <w:r w:rsidRPr="00DD1215">
      <w:rPr>
        <w:rStyle w:val="SidhuvudUtskott"/>
      </w:rPr>
      <w:instrText xml:space="preserve"> DOCPROPERTY BetänkandeÅr</w:instrText>
    </w:r>
    <w:r w:rsidRPr="00DD1215">
      <w:rPr>
        <w:rStyle w:val="SidhuvudUtskott"/>
      </w:rPr>
      <w:fldChar w:fldCharType="separate"/>
    </w:r>
    <w:r w:rsidRPr="00DD1215">
      <w:rPr>
        <w:rStyle w:val="SidhuvudUtskott"/>
      </w:rPr>
      <w:instrText>2010/11</w:instrText>
    </w:r>
    <w:r w:rsidRPr="00DD1215">
      <w:rPr>
        <w:rStyle w:val="SidhuvudUtskott"/>
      </w:rPr>
      <w:fldChar w:fldCharType="end"/>
    </w:r>
    <w:r w:rsidRPr="00DD1215">
      <w:rPr>
        <w:rStyle w:val="SidhuvudUtskott"/>
      </w:rPr>
      <w:instrText>:</w:instrText>
    </w:r>
    <w:r w:rsidRPr="00DD1215">
      <w:rPr>
        <w:rStyle w:val="SidhuvudUtskott"/>
      </w:rPr>
      <w:fldChar w:fldCharType="begin" w:fldLock="1"/>
    </w:r>
    <w:r w:rsidRPr="00DD1215">
      <w:rPr>
        <w:rStyle w:val="SidhuvudUtskott"/>
      </w:rPr>
      <w:instrText xml:space="preserve"> DOCPROPERTY Utskott</w:instrText>
    </w:r>
    <w:r w:rsidRPr="00DD1215">
      <w:rPr>
        <w:rStyle w:val="SidhuvudUtskott"/>
      </w:rPr>
      <w:fldChar w:fldCharType="separate"/>
    </w:r>
    <w:r w:rsidRPr="00DD1215">
      <w:rPr>
        <w:rStyle w:val="SidhuvudUtskott"/>
      </w:rPr>
      <w:instrText>RS</w:instrText>
    </w:r>
    <w:r w:rsidRPr="00DD1215">
      <w:rPr>
        <w:rStyle w:val="SidhuvudUtskott"/>
      </w:rPr>
      <w:fldChar w:fldCharType="end"/>
    </w:r>
    <w:r w:rsidRPr="00DD1215">
      <w:rPr>
        <w:rStyle w:val="SidhuvudUtskott"/>
      </w:rPr>
      <w:fldChar w:fldCharType="begin" w:fldLock="1"/>
    </w:r>
    <w:r w:rsidRPr="00DD1215">
      <w:rPr>
        <w:rStyle w:val="SidhuvudUtskott"/>
      </w:rPr>
      <w:instrText xml:space="preserve"> DOCPROPERTY BetänkandeNr</w:instrText>
    </w:r>
    <w:r w:rsidRPr="00DD1215">
      <w:rPr>
        <w:rStyle w:val="SidhuvudUtskott"/>
      </w:rPr>
      <w:fldChar w:fldCharType="separate"/>
    </w:r>
    <w:r w:rsidRPr="00DD1215">
      <w:rPr>
        <w:rStyle w:val="SidhuvudUtskott"/>
      </w:rPr>
      <w:instrText>3</w:instrText>
    </w:r>
    <w:r w:rsidRPr="00DD1215">
      <w:rPr>
        <w:rStyle w:val="SidhuvudUtskott"/>
      </w:rPr>
      <w:fldChar w:fldCharType="end"/>
    </w:r>
  </w:p>
  <w:p w:rsidR="009D7118" w:rsidRPr="00DD1215" w:rsidRDefault="00D43A21">
    <w:pPr>
      <w:pStyle w:val="SidhuvudKantJmn"/>
      <w:framePr w:w="8732" w:h="567" w:hRule="exact" w:vSpace="0" w:wrap="around" w:vAnchor="page" w:y="341" w:anchorLock="0"/>
    </w:pPr>
    <w:r w:rsidRPr="00DD1215">
      <w:rPr>
        <w:rStyle w:val="SidhuvudUtskott"/>
      </w:rPr>
      <w:fldChar w:fldCharType="begin" w:fldLock="1"/>
    </w:r>
    <w:r w:rsidRPr="00DD1215">
      <w:rPr>
        <w:rStyle w:val="SidhuvudUtskott"/>
      </w:rPr>
      <w:instrText xml:space="preserve"> if </w:instrText>
    </w:r>
    <w:r w:rsidRPr="00DD1215">
      <w:rPr>
        <w:rStyle w:val="SidhuvudUtskott"/>
      </w:rPr>
      <w:fldChar w:fldCharType="begin" w:fldLock="1"/>
    </w:r>
    <w:r w:rsidRPr="00DD1215">
      <w:rPr>
        <w:rStyle w:val="SidhuvudUtskott"/>
      </w:rPr>
      <w:instrText xml:space="preserve"> DOCPROPERTY "UtkastDatum"</w:instrText>
    </w:r>
    <w:r w:rsidRPr="00DD1215">
      <w:rPr>
        <w:rStyle w:val="SidhuvudUtskott"/>
      </w:rPr>
      <w:fldChar w:fldCharType="separate"/>
    </w:r>
    <w:r w:rsidRPr="00DD1215">
      <w:rPr>
        <w:rStyle w:val="SidhuvudUtskott"/>
      </w:rPr>
      <w:instrText>Nej</w:instrText>
    </w:r>
    <w:r w:rsidRPr="00DD1215">
      <w:rPr>
        <w:rStyle w:val="SidhuvudUtskott"/>
      </w:rPr>
      <w:fldChar w:fldCharType="end"/>
    </w:r>
    <w:r w:rsidRPr="00DD1215">
      <w:rPr>
        <w:rStyle w:val="SidhuvudUtskott"/>
      </w:rPr>
      <w:instrText xml:space="preserve"> = "Ja" "</w:instrText>
    </w:r>
    <w:r w:rsidRPr="00DD1215">
      <w:rPr>
        <w:rStyle w:val="SidhuvudUtskott"/>
      </w:rPr>
      <w:fldChar w:fldCharType="begin" w:fldLock="1"/>
    </w:r>
    <w:r w:rsidRPr="00DD1215">
      <w:rPr>
        <w:rStyle w:val="SidhuvudUtskott"/>
      </w:rPr>
      <w:instrText xml:space="preserve"> PRINTDATE \@ "yyyy-MM-dd HH.mm    " </w:instrText>
    </w:r>
    <w:r w:rsidRPr="00DD1215">
      <w:rPr>
        <w:rStyle w:val="SidhuvudUtskott"/>
      </w:rPr>
      <w:fldChar w:fldCharType="separate"/>
    </w:r>
    <w:r w:rsidRPr="00DD1215">
      <w:rPr>
        <w:rStyle w:val="SidhuvudUtskott"/>
      </w:rPr>
      <w:instrText>2000-08-11 16.42</w:instrText>
    </w:r>
    <w:r w:rsidRPr="00DD1215">
      <w:rPr>
        <w:rStyle w:val="SidhuvudUtskott"/>
      </w:rPr>
      <w:fldChar w:fldCharType="end"/>
    </w:r>
    <w:r w:rsidRPr="00DD1215">
      <w:rPr>
        <w:rStyle w:val="SidhuvudUtskott"/>
      </w:rPr>
      <w:instrText xml:space="preserve">" </w:instrText>
    </w:r>
    <w:r w:rsidRPr="00DD1215">
      <w:rPr>
        <w:rStyle w:val="SidhuvudUtskott"/>
      </w:rPr>
      <w:fldChar w:fldCharType="end"/>
    </w:r>
    <w:r w:rsidRPr="00DD1215">
      <w:rPr>
        <w:rStyle w:val="SidhuvudUtskott"/>
      </w:rPr>
      <w:fldChar w:fldCharType="begin" w:fldLock="1"/>
    </w:r>
    <w:r w:rsidRPr="00DD1215">
      <w:rPr>
        <w:rStyle w:val="SidhuvudUtskott"/>
      </w:rPr>
      <w:instrText xml:space="preserve"> DOCPR</w:instrText>
    </w:r>
    <w:r w:rsidRPr="00DD1215">
      <w:rPr>
        <w:rStyle w:val="SidhuvudUtskott"/>
      </w:rPr>
      <w:instrText>O</w:instrText>
    </w:r>
    <w:r w:rsidRPr="00DD1215">
      <w:rPr>
        <w:rStyle w:val="SidhuvudUtskott"/>
      </w:rPr>
      <w:instrText>PERTY Status</w:instrText>
    </w:r>
    <w:r w:rsidRPr="00DD1215">
      <w:rPr>
        <w:rStyle w:val="SidhuvudUtskott"/>
      </w:rPr>
      <w:fldChar w:fldCharType="end"/>
    </w:r>
    <w:r w:rsidRPr="00DD1215">
      <w:instrText>"</w:instrText>
    </w:r>
    <w:r w:rsidRPr="00DD1215">
      <w:fldChar w:fldCharType="separate"/>
    </w:r>
    <w:r w:rsidR="009D7118" w:rsidRPr="00DD1215">
      <w:rPr>
        <w:rStyle w:val="SidhuvudUtskott"/>
      </w:rPr>
      <w:instrText>2010/11:RS3</w:instrText>
    </w:r>
    <w:r w:rsidR="009D7118" w:rsidRPr="00DD1215">
      <w:instrText xml:space="preserve">    </w:instrText>
    </w:r>
  </w:p>
  <w:p w:rsidR="009D7118" w:rsidRPr="00DD1215" w:rsidRDefault="009D7118">
    <w:pPr>
      <w:pStyle w:val="SidhuvudKantJmn"/>
      <w:framePr w:w="8732" w:h="567" w:hRule="exact" w:vSpace="0" w:wrap="around" w:vAnchor="page" w:y="341" w:anchorLock="0"/>
    </w:pPr>
  </w:p>
  <w:p w:rsidR="009D7118" w:rsidRPr="00DD1215" w:rsidRDefault="009D7118">
    <w:pPr>
      <w:pStyle w:val="SidhuvudKantJmn"/>
      <w:framePr w:w="8732" w:h="567" w:hRule="exact" w:vSpace="0" w:wrap="around" w:vAnchor="page" w:y="341" w:anchorLock="0"/>
    </w:pPr>
    <w:r w:rsidRPr="00DD1215">
      <w:rPr>
        <w:rStyle w:val="SidhuvudRubrikReferens"/>
        <w:smallCaps w:val="0"/>
        <w:spacing w:val="0"/>
        <w:sz w:val="19"/>
      </w:rPr>
      <w:instrText xml:space="preserve"> </w:instrText>
    </w:r>
    <w:r w:rsidR="00D43A21" w:rsidRPr="00DD1215">
      <w:fldChar w:fldCharType="end"/>
    </w:r>
    <w:r w:rsidR="00D43A21" w:rsidRPr="00DD1215">
      <w:instrText>" " "</w:instrText>
    </w:r>
    <w:r w:rsidR="00D43A21" w:rsidRPr="00DD1215">
      <w:fldChar w:fldCharType="separate"/>
    </w:r>
    <w:r w:rsidRPr="00DD1215">
      <w:rPr>
        <w:rStyle w:val="SidhuvudUtskott"/>
      </w:rPr>
      <w:t>2010/11:RS3</w:t>
    </w:r>
    <w:r w:rsidRPr="00DD1215">
      <w:t xml:space="preserve">    </w:t>
    </w:r>
  </w:p>
  <w:p w:rsidR="009D7118" w:rsidRPr="00DD1215" w:rsidRDefault="009D7118">
    <w:pPr>
      <w:pStyle w:val="SidhuvudKantJmn"/>
      <w:framePr w:w="8732" w:h="567" w:hRule="exact" w:vSpace="0" w:wrap="around" w:vAnchor="page" w:y="341" w:anchorLock="0"/>
    </w:pPr>
  </w:p>
  <w:p w:rsidR="00D43A21" w:rsidRPr="00DD1215" w:rsidRDefault="009D7118">
    <w:pPr>
      <w:pStyle w:val="SidhuvudKantUdda"/>
      <w:framePr w:w="8732" w:h="567" w:hRule="exact" w:vSpace="0" w:wrap="around" w:vAnchor="page" w:y="341" w:anchorLock="0"/>
    </w:pPr>
    <w:r w:rsidRPr="00DD1215">
      <w:rPr>
        <w:rStyle w:val="SidhuvudRubrikReferens"/>
        <w:smallCaps w:val="0"/>
        <w:spacing w:val="0"/>
        <w:sz w:val="19"/>
      </w:rPr>
      <w:t xml:space="preserve"> </w:t>
    </w:r>
    <w:r w:rsidR="00D43A21" w:rsidRPr="00DD1215">
      <w:fldChar w:fldCharType="end"/>
    </w:r>
  </w:p>
  <w:p w:rsidR="00D43A21" w:rsidRPr="00DD1215" w:rsidRDefault="00D43A21">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A21" w:rsidRPr="00DD1215" w:rsidRDefault="00D43A21">
    <w:pPr>
      <w:pStyle w:val="SidhuvudKantJmn"/>
      <w:framePr w:w="8732" w:h="567" w:hRule="exact" w:vSpace="0" w:wrap="around" w:vAnchor="page" w:y="341" w:anchorLock="0"/>
    </w:pPr>
    <w:r w:rsidRPr="00DD1215">
      <w:rPr>
        <w:rStyle w:val="SidhuvudUtskott"/>
      </w:rPr>
      <w:fldChar w:fldCharType="begin" w:fldLock="1"/>
    </w:r>
    <w:r w:rsidRPr="00DD1215">
      <w:rPr>
        <w:rStyle w:val="SidhuvudUtskott"/>
      </w:rPr>
      <w:instrText xml:space="preserve"> DOCPROPERTY BetänkandeÅr</w:instrText>
    </w:r>
    <w:r w:rsidRPr="00DD1215">
      <w:rPr>
        <w:rStyle w:val="SidhuvudUtskott"/>
      </w:rPr>
      <w:fldChar w:fldCharType="separate"/>
    </w:r>
    <w:r w:rsidR="000136B1" w:rsidRPr="00DD1215">
      <w:rPr>
        <w:rStyle w:val="SidhuvudUtskott"/>
      </w:rPr>
      <w:t>2010/11</w:t>
    </w:r>
    <w:r w:rsidRPr="00DD1215">
      <w:rPr>
        <w:rStyle w:val="SidhuvudUtskott"/>
      </w:rPr>
      <w:fldChar w:fldCharType="end"/>
    </w:r>
    <w:r w:rsidRPr="00DD1215">
      <w:rPr>
        <w:rStyle w:val="SidhuvudUtskott"/>
      </w:rPr>
      <w:t>:</w:t>
    </w:r>
    <w:r w:rsidRPr="00DD1215">
      <w:rPr>
        <w:rStyle w:val="SidhuvudUtskott"/>
      </w:rPr>
      <w:fldChar w:fldCharType="begin" w:fldLock="1"/>
    </w:r>
    <w:r w:rsidRPr="00DD1215">
      <w:rPr>
        <w:rStyle w:val="SidhuvudUtskott"/>
      </w:rPr>
      <w:instrText xml:space="preserve"> DOCPROPERTY Utskott</w:instrText>
    </w:r>
    <w:r w:rsidRPr="00DD1215">
      <w:rPr>
        <w:rStyle w:val="SidhuvudUtskott"/>
      </w:rPr>
      <w:fldChar w:fldCharType="separate"/>
    </w:r>
    <w:r w:rsidR="000136B1" w:rsidRPr="00DD1215">
      <w:rPr>
        <w:rStyle w:val="SidhuvudUtskott"/>
      </w:rPr>
      <w:t>RS</w:t>
    </w:r>
    <w:r w:rsidRPr="00DD1215">
      <w:rPr>
        <w:rStyle w:val="SidhuvudUtskott"/>
      </w:rPr>
      <w:fldChar w:fldCharType="end"/>
    </w:r>
    <w:r w:rsidRPr="00DD1215">
      <w:rPr>
        <w:rStyle w:val="SidhuvudUtskott"/>
      </w:rPr>
      <w:t>3</w:t>
    </w:r>
    <w:r w:rsidRPr="00DD1215">
      <w:t xml:space="preserve">     </w:t>
    </w:r>
    <w:r w:rsidRPr="00DD1215">
      <w:rPr>
        <w:rStyle w:val="SidhuvudBilaga"/>
      </w:rPr>
      <w:t xml:space="preserve"> </w:t>
    </w:r>
    <w:r w:rsidRPr="00DD1215">
      <w:rPr>
        <w:rStyle w:val="SidhuvudRubrikReferens"/>
      </w:rPr>
      <w:fldChar w:fldCharType="begin" w:fldLock="1"/>
    </w:r>
    <w:r w:rsidRPr="00DD1215">
      <w:rPr>
        <w:rStyle w:val="SidhuvudRubrikReferens"/>
      </w:rPr>
      <w:instrText xml:space="preserve"> StyleREF "Rubrik 1" </w:instrText>
    </w:r>
    <w:r w:rsidRPr="00DD1215">
      <w:rPr>
        <w:rStyle w:val="SidhuvudRubrikReferens"/>
      </w:rPr>
      <w:fldChar w:fldCharType="separate"/>
    </w:r>
    <w:r w:rsidR="009D7118" w:rsidRPr="00DD1215">
      <w:rPr>
        <w:rStyle w:val="SidhuvudRubrikReferens"/>
      </w:rPr>
      <w:t>Författningskommentar</w:t>
    </w:r>
    <w:r w:rsidRPr="00DD1215">
      <w:rPr>
        <w:rStyle w:val="SidhuvudRubrikReferens"/>
      </w:rPr>
      <w:fldChar w:fldCharType="end"/>
    </w:r>
  </w:p>
  <w:p w:rsidR="00D43A21" w:rsidRPr="00DD1215" w:rsidRDefault="00D43A21">
    <w:pPr>
      <w:pStyle w:val="SidhuvudKantJmn"/>
      <w:framePr w:w="8732" w:h="567" w:hRule="exact" w:vSpace="0" w:wrap="around" w:vAnchor="page" w:y="341" w:anchorLock="0"/>
    </w:pPr>
    <w:r w:rsidRPr="00DD1215">
      <w:rPr>
        <w:rStyle w:val="SidhuvudUtskott"/>
      </w:rPr>
      <w:fldChar w:fldCharType="begin" w:fldLock="1"/>
    </w:r>
    <w:r w:rsidRPr="00DD1215">
      <w:rPr>
        <w:rStyle w:val="SidhuvudUtskott"/>
      </w:rPr>
      <w:instrText xml:space="preserve"> DOCPROPERTY Status</w:instrText>
    </w:r>
    <w:r w:rsidRPr="00DD1215">
      <w:rPr>
        <w:rStyle w:val="SidhuvudUtskott"/>
      </w:rPr>
      <w:fldChar w:fldCharType="end"/>
    </w:r>
    <w:r w:rsidRPr="00DD1215">
      <w:rPr>
        <w:rStyle w:val="SidhuvudUtskott"/>
      </w:rPr>
      <w:fldChar w:fldCharType="begin" w:fldLock="1"/>
    </w:r>
    <w:r w:rsidRPr="00DD1215">
      <w:rPr>
        <w:rStyle w:val="SidhuvudUtskott"/>
      </w:rPr>
      <w:instrText xml:space="preserve"> if </w:instrText>
    </w:r>
    <w:r w:rsidRPr="00DD1215">
      <w:rPr>
        <w:rStyle w:val="SidhuvudUtskott"/>
      </w:rPr>
      <w:fldChar w:fldCharType="begin" w:fldLock="1"/>
    </w:r>
    <w:r w:rsidRPr="00DD1215">
      <w:rPr>
        <w:rStyle w:val="SidhuvudUtskott"/>
      </w:rPr>
      <w:instrText xml:space="preserve"> DOCPROPERTY "UtkastDatum"</w:instrText>
    </w:r>
    <w:r w:rsidRPr="00DD1215">
      <w:rPr>
        <w:rStyle w:val="SidhuvudUtskott"/>
      </w:rPr>
      <w:fldChar w:fldCharType="separate"/>
    </w:r>
    <w:r w:rsidR="000136B1" w:rsidRPr="00DD1215">
      <w:rPr>
        <w:rStyle w:val="SidhuvudUtskott"/>
      </w:rPr>
      <w:instrText>Nej</w:instrText>
    </w:r>
    <w:r w:rsidRPr="00DD1215">
      <w:rPr>
        <w:rStyle w:val="SidhuvudUtskott"/>
      </w:rPr>
      <w:fldChar w:fldCharType="end"/>
    </w:r>
    <w:r w:rsidRPr="00DD1215">
      <w:rPr>
        <w:rStyle w:val="SidhuvudUtskott"/>
      </w:rPr>
      <w:instrText xml:space="preserve"> = "Ja" "    </w:instrText>
    </w:r>
    <w:r w:rsidRPr="00DD1215">
      <w:rPr>
        <w:rStyle w:val="SidhuvudUtskott"/>
      </w:rPr>
      <w:fldChar w:fldCharType="begin" w:fldLock="1"/>
    </w:r>
    <w:r w:rsidRPr="00DD1215">
      <w:rPr>
        <w:rStyle w:val="SidhuvudUtskott"/>
      </w:rPr>
      <w:instrText xml:space="preserve"> PRINTDATE \@ "yyyy-MM-dd HH.mm" </w:instrText>
    </w:r>
    <w:r w:rsidRPr="00DD1215">
      <w:rPr>
        <w:rStyle w:val="SidhuvudUtskott"/>
      </w:rPr>
      <w:fldChar w:fldCharType="separate"/>
    </w:r>
    <w:r w:rsidRPr="00DD1215">
      <w:rPr>
        <w:rStyle w:val="SidhuvudUtskott"/>
      </w:rPr>
      <w:instrText>2000-08-11 16.42</w:instrText>
    </w:r>
    <w:r w:rsidRPr="00DD1215">
      <w:rPr>
        <w:rStyle w:val="SidhuvudUtskott"/>
      </w:rPr>
      <w:fldChar w:fldCharType="end"/>
    </w:r>
    <w:r w:rsidRPr="00DD1215">
      <w:rPr>
        <w:rStyle w:val="SidhuvudUtskott"/>
      </w:rPr>
      <w:instrText xml:space="preserve">" </w:instrText>
    </w:r>
    <w:r w:rsidRPr="00DD1215">
      <w:rPr>
        <w:rStyle w:val="SidhuvudUtskott"/>
      </w:rPr>
      <w:fldChar w:fldCharType="end"/>
    </w:r>
  </w:p>
  <w:p w:rsidR="00D43A21" w:rsidRPr="00DD1215" w:rsidRDefault="00D43A21">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A21" w:rsidRPr="00DD1215" w:rsidRDefault="00D43A21">
    <w:pPr>
      <w:pStyle w:val="SidhuvudKantUdda"/>
      <w:framePr w:w="8732" w:h="567" w:hRule="exact" w:vSpace="0" w:wrap="around" w:vAnchor="page" w:y="341" w:anchorLock="0"/>
    </w:pPr>
    <w:r w:rsidRPr="00DD1215">
      <w:rPr>
        <w:rStyle w:val="SidhuvudRubrikReferens"/>
      </w:rPr>
      <w:fldChar w:fldCharType="begin" w:fldLock="1"/>
    </w:r>
    <w:r w:rsidRPr="00DD1215">
      <w:rPr>
        <w:rStyle w:val="SidhuvudRubrikReferens"/>
      </w:rPr>
      <w:instrText xml:space="preserve"> StyleREF "Rubrik 1" </w:instrText>
    </w:r>
    <w:r w:rsidRPr="00DD1215">
      <w:rPr>
        <w:rStyle w:val="SidhuvudRubrikReferens"/>
      </w:rPr>
      <w:fldChar w:fldCharType="separate"/>
    </w:r>
    <w:r w:rsidR="009D7118" w:rsidRPr="00DD1215">
      <w:rPr>
        <w:rStyle w:val="SidhuvudRubrikReferens"/>
      </w:rPr>
      <w:t>Författningskommentar</w:t>
    </w:r>
    <w:r w:rsidRPr="00DD1215">
      <w:rPr>
        <w:rStyle w:val="SidhuvudRubrikReferens"/>
      </w:rPr>
      <w:fldChar w:fldCharType="end"/>
    </w:r>
    <w:r w:rsidRPr="00DD1215">
      <w:rPr>
        <w:rStyle w:val="SidhuvudBilaga"/>
      </w:rPr>
      <w:t xml:space="preserve"> </w:t>
    </w:r>
    <w:r w:rsidRPr="00DD1215">
      <w:t xml:space="preserve">     </w:t>
    </w:r>
    <w:r w:rsidRPr="00DD1215">
      <w:rPr>
        <w:rStyle w:val="SidhuvudUtskott"/>
      </w:rPr>
      <w:fldChar w:fldCharType="begin" w:fldLock="1"/>
    </w:r>
    <w:r w:rsidRPr="00DD1215">
      <w:rPr>
        <w:rStyle w:val="SidhuvudUtskott"/>
      </w:rPr>
      <w:instrText xml:space="preserve"> DOCPROPERTY BetänkandeÅr</w:instrText>
    </w:r>
    <w:r w:rsidRPr="00DD1215">
      <w:rPr>
        <w:rStyle w:val="SidhuvudUtskott"/>
      </w:rPr>
      <w:fldChar w:fldCharType="separate"/>
    </w:r>
    <w:r w:rsidR="000136B1" w:rsidRPr="00DD1215">
      <w:rPr>
        <w:rStyle w:val="SidhuvudUtskott"/>
      </w:rPr>
      <w:t>2010/11</w:t>
    </w:r>
    <w:r w:rsidRPr="00DD1215">
      <w:rPr>
        <w:rStyle w:val="SidhuvudUtskott"/>
      </w:rPr>
      <w:fldChar w:fldCharType="end"/>
    </w:r>
    <w:r w:rsidRPr="00DD1215">
      <w:rPr>
        <w:rStyle w:val="SidhuvudUtskott"/>
      </w:rPr>
      <w:t>:</w:t>
    </w:r>
    <w:r w:rsidRPr="00DD1215">
      <w:rPr>
        <w:rStyle w:val="SidhuvudUtskott"/>
      </w:rPr>
      <w:fldChar w:fldCharType="begin" w:fldLock="1"/>
    </w:r>
    <w:r w:rsidRPr="00DD1215">
      <w:rPr>
        <w:rStyle w:val="SidhuvudUtskott"/>
      </w:rPr>
      <w:instrText xml:space="preserve"> DOCPROPERTY</w:instrText>
    </w:r>
    <w:r w:rsidRPr="00DD1215">
      <w:instrText xml:space="preserve"> </w:instrText>
    </w:r>
    <w:r w:rsidRPr="00DD1215">
      <w:rPr>
        <w:rStyle w:val="SidhuvudUtskott"/>
      </w:rPr>
      <w:instrText>Utskott</w:instrText>
    </w:r>
    <w:r w:rsidRPr="00DD1215">
      <w:rPr>
        <w:rStyle w:val="SidhuvudUtskott"/>
      </w:rPr>
      <w:fldChar w:fldCharType="separate"/>
    </w:r>
    <w:r w:rsidR="000136B1" w:rsidRPr="00DD1215">
      <w:rPr>
        <w:rStyle w:val="SidhuvudUtskott"/>
      </w:rPr>
      <w:t>RS</w:t>
    </w:r>
    <w:r w:rsidRPr="00DD1215">
      <w:rPr>
        <w:rStyle w:val="SidhuvudUtskott"/>
      </w:rPr>
      <w:fldChar w:fldCharType="end"/>
    </w:r>
    <w:r w:rsidRPr="00DD1215">
      <w:rPr>
        <w:rStyle w:val="SidhuvudUtskott"/>
      </w:rPr>
      <w:t>3</w:t>
    </w:r>
  </w:p>
  <w:p w:rsidR="00D43A21" w:rsidRPr="00DD1215" w:rsidRDefault="00D43A21">
    <w:pPr>
      <w:pStyle w:val="SidhuvudKantUdda"/>
      <w:framePr w:w="8732" w:h="567" w:hRule="exact" w:vSpace="0" w:wrap="around" w:vAnchor="page" w:y="341" w:anchorLock="0"/>
    </w:pPr>
    <w:r w:rsidRPr="00DD1215">
      <w:rPr>
        <w:rStyle w:val="SidhuvudUtskott"/>
      </w:rPr>
      <w:fldChar w:fldCharType="begin" w:fldLock="1"/>
    </w:r>
    <w:r w:rsidRPr="00DD1215">
      <w:rPr>
        <w:rStyle w:val="SidhuvudUtskott"/>
      </w:rPr>
      <w:instrText xml:space="preserve"> if </w:instrText>
    </w:r>
    <w:r w:rsidRPr="00DD1215">
      <w:rPr>
        <w:rStyle w:val="SidhuvudUtskott"/>
      </w:rPr>
      <w:fldChar w:fldCharType="begin" w:fldLock="1"/>
    </w:r>
    <w:r w:rsidRPr="00DD1215">
      <w:rPr>
        <w:rStyle w:val="SidhuvudUtskott"/>
      </w:rPr>
      <w:instrText xml:space="preserve"> DOCPROPERTY "UtkastDatum"</w:instrText>
    </w:r>
    <w:r w:rsidRPr="00DD1215">
      <w:rPr>
        <w:rStyle w:val="SidhuvudUtskott"/>
      </w:rPr>
      <w:fldChar w:fldCharType="separate"/>
    </w:r>
    <w:r w:rsidR="000136B1" w:rsidRPr="00DD1215">
      <w:rPr>
        <w:rStyle w:val="SidhuvudUtskott"/>
      </w:rPr>
      <w:instrText>Nej</w:instrText>
    </w:r>
    <w:r w:rsidRPr="00DD1215">
      <w:rPr>
        <w:rStyle w:val="SidhuvudUtskott"/>
      </w:rPr>
      <w:fldChar w:fldCharType="end"/>
    </w:r>
    <w:r w:rsidRPr="00DD1215">
      <w:rPr>
        <w:rStyle w:val="SidhuvudUtskott"/>
      </w:rPr>
      <w:instrText xml:space="preserve"> = "Ja" "</w:instrText>
    </w:r>
    <w:r w:rsidRPr="00DD1215">
      <w:rPr>
        <w:rStyle w:val="SidhuvudUtskott"/>
      </w:rPr>
      <w:fldChar w:fldCharType="begin" w:fldLock="1"/>
    </w:r>
    <w:r w:rsidRPr="00DD1215">
      <w:rPr>
        <w:rStyle w:val="SidhuvudUtskott"/>
      </w:rPr>
      <w:instrText xml:space="preserve"> PRINTDATE \@ "yyyy-MM-dd HH.mm    " </w:instrText>
    </w:r>
    <w:r w:rsidRPr="00DD1215">
      <w:rPr>
        <w:rStyle w:val="SidhuvudUtskott"/>
      </w:rPr>
      <w:fldChar w:fldCharType="separate"/>
    </w:r>
    <w:r w:rsidRPr="00DD1215">
      <w:rPr>
        <w:rStyle w:val="SidhuvudUtskott"/>
      </w:rPr>
      <w:instrText>2000-08-11 16.42</w:instrText>
    </w:r>
    <w:r w:rsidRPr="00DD1215">
      <w:rPr>
        <w:rStyle w:val="SidhuvudUtskott"/>
      </w:rPr>
      <w:fldChar w:fldCharType="end"/>
    </w:r>
    <w:r w:rsidRPr="00DD1215">
      <w:rPr>
        <w:rStyle w:val="SidhuvudUtskott"/>
      </w:rPr>
      <w:instrText xml:space="preserve">" </w:instrText>
    </w:r>
    <w:r w:rsidRPr="00DD1215">
      <w:rPr>
        <w:rStyle w:val="SidhuvudUtskott"/>
      </w:rPr>
      <w:fldChar w:fldCharType="end"/>
    </w:r>
    <w:r w:rsidRPr="00DD1215">
      <w:rPr>
        <w:rStyle w:val="SidhuvudUtskott"/>
      </w:rPr>
      <w:fldChar w:fldCharType="begin" w:fldLock="1"/>
    </w:r>
    <w:r w:rsidRPr="00DD1215">
      <w:rPr>
        <w:rStyle w:val="SidhuvudUtskott"/>
      </w:rPr>
      <w:instrText xml:space="preserve"> DOCPR</w:instrText>
    </w:r>
    <w:r w:rsidRPr="00DD1215">
      <w:rPr>
        <w:rStyle w:val="SidhuvudUtskott"/>
      </w:rPr>
      <w:instrText>O</w:instrText>
    </w:r>
    <w:r w:rsidRPr="00DD1215">
      <w:rPr>
        <w:rStyle w:val="SidhuvudUtskott"/>
      </w:rPr>
      <w:instrText>PERTY Status</w:instrText>
    </w:r>
    <w:r w:rsidRPr="00DD1215">
      <w:rPr>
        <w:rStyle w:val="SidhuvudUtskott"/>
      </w:rPr>
      <w:fldChar w:fldCharType="end"/>
    </w:r>
  </w:p>
  <w:p w:rsidR="00D43A21" w:rsidRPr="00DD1215" w:rsidRDefault="00D43A21">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A21" w:rsidRPr="00DD1215" w:rsidRDefault="00D43A21">
    <w:pPr>
      <w:pStyle w:val="SidhuvudKantJmn"/>
      <w:framePr w:w="8732" w:h="567" w:hRule="exact" w:vSpace="0" w:wrap="around" w:vAnchor="page" w:y="341" w:anchorLock="0"/>
    </w:pPr>
    <w:r w:rsidRPr="00DD1215">
      <w:fldChar w:fldCharType="begin" w:fldLock="1"/>
    </w:r>
    <w:r w:rsidRPr="00DD1215">
      <w:instrText xml:space="preserve"> if </w:instrText>
    </w:r>
    <w:r w:rsidRPr="00DD1215">
      <w:fldChar w:fldCharType="begin" w:fldLock="1"/>
    </w:r>
    <w:r w:rsidRPr="00DD1215">
      <w:instrText xml:space="preserve"> page</w:instrText>
    </w:r>
    <w:r w:rsidRPr="00DD1215">
      <w:fldChar w:fldCharType="separate"/>
    </w:r>
    <w:r w:rsidR="009D7118" w:rsidRPr="00DD1215">
      <w:instrText>69</w:instrText>
    </w:r>
    <w:r w:rsidRPr="00DD1215">
      <w:fldChar w:fldCharType="end"/>
    </w:r>
    <w:r w:rsidRPr="00DD1215">
      <w:instrText xml:space="preserve"> &gt; 1 "</w:instrText>
    </w:r>
    <w:r w:rsidRPr="00DD1215">
      <w:fldChar w:fldCharType="begin" w:fldLock="1"/>
    </w:r>
    <w:r w:rsidRPr="00DD1215">
      <w:instrText xml:space="preserve"> if </w:instrText>
    </w:r>
    <w:r w:rsidRPr="00DD1215">
      <w:fldChar w:fldCharType="begin" w:fldLock="1"/>
    </w:r>
    <w:r w:rsidRPr="00DD1215">
      <w:instrText xml:space="preserve"> = </w:instrText>
    </w:r>
    <w:r w:rsidRPr="00DD1215">
      <w:fldChar w:fldCharType="begin" w:fldLock="1"/>
    </w:r>
    <w:r w:rsidRPr="00DD1215">
      <w:instrText xml:space="preserve"> = </w:instrText>
    </w:r>
    <w:r w:rsidRPr="00DD1215">
      <w:fldChar w:fldCharType="begin" w:fldLock="1"/>
    </w:r>
    <w:r w:rsidRPr="00DD1215">
      <w:instrText xml:space="preserve"> page</w:instrText>
    </w:r>
    <w:r w:rsidRPr="00DD1215">
      <w:fldChar w:fldCharType="separate"/>
    </w:r>
    <w:r w:rsidR="009D7118" w:rsidRPr="00DD1215">
      <w:instrText>69</w:instrText>
    </w:r>
    <w:r w:rsidRPr="00DD1215">
      <w:fldChar w:fldCharType="end"/>
    </w:r>
    <w:r w:rsidRPr="00DD1215">
      <w:instrText xml:space="preserve">/2 </w:instrText>
    </w:r>
    <w:r w:rsidRPr="00DD1215">
      <w:fldChar w:fldCharType="separate"/>
    </w:r>
    <w:r w:rsidR="009D7118" w:rsidRPr="00DD1215">
      <w:instrText>34,5</w:instrText>
    </w:r>
    <w:r w:rsidRPr="00DD1215">
      <w:fldChar w:fldCharType="end"/>
    </w:r>
    <w:r w:rsidRPr="00DD1215">
      <w:instrText xml:space="preserve"> - </w:instrText>
    </w:r>
    <w:r w:rsidRPr="00DD1215">
      <w:fldChar w:fldCharType="begin" w:fldLock="1"/>
    </w:r>
    <w:r w:rsidRPr="00DD1215">
      <w:instrText xml:space="preserve"> = int(</w:instrText>
    </w:r>
    <w:r w:rsidRPr="00DD1215">
      <w:fldChar w:fldCharType="begin" w:fldLock="1"/>
    </w:r>
    <w:r w:rsidRPr="00DD1215">
      <w:instrText xml:space="preserve"> page</w:instrText>
    </w:r>
    <w:r w:rsidRPr="00DD1215">
      <w:fldChar w:fldCharType="separate"/>
    </w:r>
    <w:r w:rsidR="009D7118" w:rsidRPr="00DD1215">
      <w:instrText>69</w:instrText>
    </w:r>
    <w:r w:rsidRPr="00DD1215">
      <w:fldChar w:fldCharType="end"/>
    </w:r>
    <w:r w:rsidRPr="00DD1215">
      <w:instrText xml:space="preserve">/2) </w:instrText>
    </w:r>
    <w:r w:rsidRPr="00DD1215">
      <w:fldChar w:fldCharType="separate"/>
    </w:r>
    <w:r w:rsidR="009D7118" w:rsidRPr="00DD1215">
      <w:instrText>34</w:instrText>
    </w:r>
    <w:r w:rsidRPr="00DD1215">
      <w:fldChar w:fldCharType="end"/>
    </w:r>
    <w:r w:rsidRPr="00DD1215">
      <w:fldChar w:fldCharType="separate"/>
    </w:r>
    <w:r w:rsidR="009D7118" w:rsidRPr="00DD1215">
      <w:instrText>0,5</w:instrText>
    </w:r>
    <w:r w:rsidRPr="00DD1215">
      <w:fldChar w:fldCharType="end"/>
    </w:r>
    <w:r w:rsidRPr="00DD1215">
      <w:instrText xml:space="preserve"> = 0 "</w:instrText>
    </w:r>
    <w:r w:rsidRPr="00DD1215">
      <w:rPr>
        <w:rStyle w:val="SidhuvudUtskott"/>
      </w:rPr>
      <w:fldChar w:fldCharType="begin" w:fldLock="1"/>
    </w:r>
    <w:r w:rsidRPr="00DD1215">
      <w:rPr>
        <w:rStyle w:val="SidhuvudUtskott"/>
      </w:rPr>
      <w:instrText xml:space="preserve"> DOCPROPERTY BetänkandeÅr</w:instrText>
    </w:r>
    <w:r w:rsidRPr="00DD1215">
      <w:rPr>
        <w:rStyle w:val="SidhuvudUtskott"/>
      </w:rPr>
      <w:fldChar w:fldCharType="separate"/>
    </w:r>
    <w:r w:rsidRPr="00DD1215">
      <w:rPr>
        <w:rStyle w:val="SidhuvudUtskott"/>
      </w:rPr>
      <w:instrText>2010/11</w:instrText>
    </w:r>
    <w:r w:rsidRPr="00DD1215">
      <w:rPr>
        <w:rStyle w:val="SidhuvudUtskott"/>
      </w:rPr>
      <w:fldChar w:fldCharType="end"/>
    </w:r>
    <w:r w:rsidRPr="00DD1215">
      <w:rPr>
        <w:rStyle w:val="SidhuvudUtskott"/>
      </w:rPr>
      <w:instrText>:</w:instrText>
    </w:r>
    <w:r w:rsidRPr="00DD1215">
      <w:rPr>
        <w:rStyle w:val="SidhuvudUtskott"/>
      </w:rPr>
      <w:fldChar w:fldCharType="begin" w:fldLock="1"/>
    </w:r>
    <w:r w:rsidRPr="00DD1215">
      <w:rPr>
        <w:rStyle w:val="SidhuvudUtskott"/>
      </w:rPr>
      <w:instrText xml:space="preserve"> DOCPR</w:instrText>
    </w:r>
    <w:r w:rsidRPr="00DD1215">
      <w:rPr>
        <w:rStyle w:val="SidhuvudUtskott"/>
      </w:rPr>
      <w:instrText>O</w:instrText>
    </w:r>
    <w:r w:rsidRPr="00DD1215">
      <w:rPr>
        <w:rStyle w:val="SidhuvudUtskott"/>
      </w:rPr>
      <w:instrText>PE</w:instrText>
    </w:r>
    <w:r w:rsidRPr="00DD1215">
      <w:rPr>
        <w:rStyle w:val="SidhuvudUtskott"/>
      </w:rPr>
      <w:instrText>R</w:instrText>
    </w:r>
    <w:r w:rsidRPr="00DD1215">
      <w:rPr>
        <w:rStyle w:val="SidhuvudUtskott"/>
      </w:rPr>
      <w:instrText>TY Utskott</w:instrText>
    </w:r>
    <w:r w:rsidRPr="00DD1215">
      <w:rPr>
        <w:rStyle w:val="SidhuvudUtskott"/>
      </w:rPr>
      <w:fldChar w:fldCharType="separate"/>
    </w:r>
    <w:r w:rsidRPr="00DD1215">
      <w:rPr>
        <w:rStyle w:val="SidhuvudUtskott"/>
      </w:rPr>
      <w:instrText>RS</w:instrText>
    </w:r>
    <w:r w:rsidRPr="00DD1215">
      <w:rPr>
        <w:rStyle w:val="SidhuvudUtskott"/>
      </w:rPr>
      <w:fldChar w:fldCharType="end"/>
    </w:r>
    <w:r w:rsidRPr="00DD1215">
      <w:rPr>
        <w:rStyle w:val="SidhuvudUtskott"/>
      </w:rPr>
      <w:fldChar w:fldCharType="begin" w:fldLock="1"/>
    </w:r>
    <w:r w:rsidRPr="00DD1215">
      <w:rPr>
        <w:rStyle w:val="SidhuvudUtskott"/>
      </w:rPr>
      <w:instrText xml:space="preserve"> DOCPROPERTY BetänkandeNr</w:instrText>
    </w:r>
    <w:r w:rsidRPr="00DD1215">
      <w:rPr>
        <w:rStyle w:val="SidhuvudUtskott"/>
      </w:rPr>
      <w:fldChar w:fldCharType="separate"/>
    </w:r>
    <w:r w:rsidRPr="00DD1215">
      <w:rPr>
        <w:rStyle w:val="SidhuvudUtskott"/>
      </w:rPr>
      <w:instrText>3</w:instrText>
    </w:r>
    <w:r w:rsidRPr="00DD1215">
      <w:rPr>
        <w:rStyle w:val="SidhuvudUtskott"/>
      </w:rPr>
      <w:fldChar w:fldCharType="end"/>
    </w:r>
    <w:r w:rsidRPr="00DD1215">
      <w:instrText xml:space="preserve">    </w:instrText>
    </w:r>
  </w:p>
  <w:p w:rsidR="00D43A21" w:rsidRPr="00DD1215" w:rsidRDefault="00D43A21">
    <w:pPr>
      <w:pStyle w:val="SidhuvudKantJmn"/>
      <w:framePr w:w="8732" w:h="567" w:hRule="exact" w:vSpace="0" w:wrap="around" w:vAnchor="page" w:y="341" w:anchorLock="0"/>
    </w:pPr>
    <w:r w:rsidRPr="00DD1215">
      <w:rPr>
        <w:rStyle w:val="SidhuvudUtskott"/>
      </w:rPr>
      <w:fldChar w:fldCharType="begin" w:fldLock="1"/>
    </w:r>
    <w:r w:rsidRPr="00DD1215">
      <w:rPr>
        <w:rStyle w:val="SidhuvudUtskott"/>
      </w:rPr>
      <w:instrText xml:space="preserve"> DOCPROPERTY Status</w:instrText>
    </w:r>
    <w:r w:rsidRPr="00DD1215">
      <w:rPr>
        <w:rStyle w:val="SidhuvudUtskott"/>
      </w:rPr>
      <w:fldChar w:fldCharType="end"/>
    </w:r>
    <w:r w:rsidRPr="00DD1215">
      <w:rPr>
        <w:rStyle w:val="SidhuvudUtskott"/>
      </w:rPr>
      <w:fldChar w:fldCharType="begin" w:fldLock="1"/>
    </w:r>
    <w:r w:rsidRPr="00DD1215">
      <w:rPr>
        <w:rStyle w:val="SidhuvudUtskott"/>
      </w:rPr>
      <w:instrText xml:space="preserve"> if </w:instrText>
    </w:r>
    <w:r w:rsidRPr="00DD1215">
      <w:rPr>
        <w:rStyle w:val="SidhuvudUtskott"/>
      </w:rPr>
      <w:fldChar w:fldCharType="begin" w:fldLock="1"/>
    </w:r>
    <w:r w:rsidRPr="00DD1215">
      <w:rPr>
        <w:rStyle w:val="SidhuvudUtskott"/>
      </w:rPr>
      <w:instrText xml:space="preserve"> DOCPROPERTY "UtkastDatum"</w:instrText>
    </w:r>
    <w:r w:rsidRPr="00DD1215">
      <w:rPr>
        <w:rStyle w:val="SidhuvudUtskott"/>
      </w:rPr>
      <w:fldChar w:fldCharType="separate"/>
    </w:r>
    <w:r w:rsidRPr="00DD1215">
      <w:rPr>
        <w:rStyle w:val="SidhuvudUtskott"/>
      </w:rPr>
      <w:instrText>Nej</w:instrText>
    </w:r>
    <w:r w:rsidRPr="00DD1215">
      <w:rPr>
        <w:rStyle w:val="SidhuvudUtskott"/>
      </w:rPr>
      <w:fldChar w:fldCharType="end"/>
    </w:r>
    <w:r w:rsidRPr="00DD1215">
      <w:rPr>
        <w:rStyle w:val="SidhuvudUtskott"/>
      </w:rPr>
      <w:instrText xml:space="preserve"> = "Ja" "    </w:instrText>
    </w:r>
    <w:r w:rsidRPr="00DD1215">
      <w:rPr>
        <w:rStyle w:val="SidhuvudUtskott"/>
      </w:rPr>
      <w:fldChar w:fldCharType="begin" w:fldLock="1"/>
    </w:r>
    <w:r w:rsidRPr="00DD1215">
      <w:rPr>
        <w:rStyle w:val="SidhuvudUtskott"/>
      </w:rPr>
      <w:instrText xml:space="preserve"> PRINTDATE \@ "yyyy-MM-dd HH.mm" </w:instrText>
    </w:r>
    <w:r w:rsidRPr="00DD1215">
      <w:rPr>
        <w:rStyle w:val="SidhuvudUtskott"/>
      </w:rPr>
      <w:fldChar w:fldCharType="separate"/>
    </w:r>
    <w:r w:rsidRPr="00DD1215">
      <w:rPr>
        <w:rStyle w:val="SidhuvudUtskott"/>
      </w:rPr>
      <w:instrText>2000-08-11 16.42</w:instrText>
    </w:r>
    <w:r w:rsidRPr="00DD1215">
      <w:rPr>
        <w:rStyle w:val="SidhuvudUtskott"/>
      </w:rPr>
      <w:fldChar w:fldCharType="end"/>
    </w:r>
    <w:r w:rsidRPr="00DD1215">
      <w:rPr>
        <w:rStyle w:val="SidhuvudUtskott"/>
      </w:rPr>
      <w:instrText xml:space="preserve">" </w:instrText>
    </w:r>
    <w:r w:rsidRPr="00DD1215">
      <w:rPr>
        <w:rStyle w:val="SidhuvudUtskott"/>
      </w:rPr>
      <w:fldChar w:fldCharType="end"/>
    </w:r>
  </w:p>
  <w:p w:rsidR="00D43A21" w:rsidRPr="00DD1215" w:rsidRDefault="00D43A21">
    <w:pPr>
      <w:pStyle w:val="SidhuvudKantUdda"/>
      <w:framePr w:w="8732" w:h="567" w:hRule="exact" w:vSpace="0" w:wrap="around" w:vAnchor="page" w:y="341" w:anchorLock="0"/>
    </w:pPr>
    <w:r w:rsidRPr="00DD1215">
      <w:rPr>
        <w:rStyle w:val="SidhuvudRubrikReferens"/>
        <w:smallCaps w:val="0"/>
        <w:spacing w:val="0"/>
        <w:sz w:val="19"/>
      </w:rPr>
      <w:instrText xml:space="preserve"> </w:instrText>
    </w:r>
    <w:r w:rsidRPr="00DD1215">
      <w:instrText xml:space="preserve">"  "  </w:instrText>
    </w:r>
    <w:r w:rsidRPr="00DD1215">
      <w:rPr>
        <w:rStyle w:val="SidhuvudUtskott"/>
      </w:rPr>
      <w:fldChar w:fldCharType="begin" w:fldLock="1"/>
    </w:r>
    <w:r w:rsidRPr="00DD1215">
      <w:rPr>
        <w:rStyle w:val="SidhuvudUtskott"/>
      </w:rPr>
      <w:instrText xml:space="preserve"> DOCPROPERTY BetänkandeÅr</w:instrText>
    </w:r>
    <w:r w:rsidRPr="00DD1215">
      <w:rPr>
        <w:rStyle w:val="SidhuvudUtskott"/>
      </w:rPr>
      <w:fldChar w:fldCharType="separate"/>
    </w:r>
    <w:r w:rsidR="000136B1" w:rsidRPr="00DD1215">
      <w:rPr>
        <w:rStyle w:val="SidhuvudUtskott"/>
      </w:rPr>
      <w:instrText>2010/11</w:instrText>
    </w:r>
    <w:r w:rsidRPr="00DD1215">
      <w:rPr>
        <w:rStyle w:val="SidhuvudUtskott"/>
      </w:rPr>
      <w:fldChar w:fldCharType="end"/>
    </w:r>
    <w:r w:rsidRPr="00DD1215">
      <w:rPr>
        <w:rStyle w:val="SidhuvudUtskott"/>
      </w:rPr>
      <w:instrText>:</w:instrText>
    </w:r>
    <w:r w:rsidRPr="00DD1215">
      <w:rPr>
        <w:rStyle w:val="SidhuvudUtskott"/>
      </w:rPr>
      <w:fldChar w:fldCharType="begin" w:fldLock="1"/>
    </w:r>
    <w:r w:rsidRPr="00DD1215">
      <w:rPr>
        <w:rStyle w:val="SidhuvudUtskott"/>
      </w:rPr>
      <w:instrText xml:space="preserve"> DOCPROPERTY Utskott</w:instrText>
    </w:r>
    <w:r w:rsidRPr="00DD1215">
      <w:rPr>
        <w:rStyle w:val="SidhuvudUtskott"/>
      </w:rPr>
      <w:fldChar w:fldCharType="separate"/>
    </w:r>
    <w:r w:rsidR="000136B1" w:rsidRPr="00DD1215">
      <w:rPr>
        <w:rStyle w:val="SidhuvudUtskott"/>
      </w:rPr>
      <w:instrText>RS</w:instrText>
    </w:r>
    <w:r w:rsidRPr="00DD1215">
      <w:rPr>
        <w:rStyle w:val="SidhuvudUtskott"/>
      </w:rPr>
      <w:fldChar w:fldCharType="end"/>
    </w:r>
    <w:r w:rsidRPr="00DD1215">
      <w:rPr>
        <w:rStyle w:val="SidhuvudUtskott"/>
      </w:rPr>
      <w:fldChar w:fldCharType="begin" w:fldLock="1"/>
    </w:r>
    <w:r w:rsidRPr="00DD1215">
      <w:rPr>
        <w:rStyle w:val="SidhuvudUtskott"/>
      </w:rPr>
      <w:instrText xml:space="preserve"> DOCPROPERTY BetänkandeNr</w:instrText>
    </w:r>
    <w:r w:rsidRPr="00DD1215">
      <w:rPr>
        <w:rStyle w:val="SidhuvudUtskott"/>
      </w:rPr>
      <w:fldChar w:fldCharType="separate"/>
    </w:r>
    <w:r w:rsidR="000136B1" w:rsidRPr="00DD1215">
      <w:rPr>
        <w:rStyle w:val="SidhuvudUtskott"/>
      </w:rPr>
      <w:instrText>3</w:instrText>
    </w:r>
    <w:r w:rsidRPr="00DD1215">
      <w:rPr>
        <w:rStyle w:val="SidhuvudUtskott"/>
      </w:rPr>
      <w:fldChar w:fldCharType="end"/>
    </w:r>
  </w:p>
  <w:p w:rsidR="009D7118" w:rsidRPr="00DD1215" w:rsidRDefault="00D43A21">
    <w:pPr>
      <w:pStyle w:val="SidhuvudKantUdda"/>
      <w:framePr w:w="8732" w:h="567" w:hRule="exact" w:vSpace="0" w:wrap="around" w:vAnchor="page" w:y="341" w:anchorLock="0"/>
    </w:pPr>
    <w:r w:rsidRPr="00DD1215">
      <w:rPr>
        <w:rStyle w:val="SidhuvudUtskott"/>
      </w:rPr>
      <w:fldChar w:fldCharType="begin" w:fldLock="1"/>
    </w:r>
    <w:r w:rsidRPr="00DD1215">
      <w:rPr>
        <w:rStyle w:val="SidhuvudUtskott"/>
      </w:rPr>
      <w:instrText xml:space="preserve"> if </w:instrText>
    </w:r>
    <w:r w:rsidRPr="00DD1215">
      <w:rPr>
        <w:rStyle w:val="SidhuvudUtskott"/>
      </w:rPr>
      <w:fldChar w:fldCharType="begin" w:fldLock="1"/>
    </w:r>
    <w:r w:rsidRPr="00DD1215">
      <w:rPr>
        <w:rStyle w:val="SidhuvudUtskott"/>
      </w:rPr>
      <w:instrText xml:space="preserve"> DOCPROPERTY "UtkastDatum"</w:instrText>
    </w:r>
    <w:r w:rsidRPr="00DD1215">
      <w:rPr>
        <w:rStyle w:val="SidhuvudUtskott"/>
      </w:rPr>
      <w:fldChar w:fldCharType="separate"/>
    </w:r>
    <w:r w:rsidR="000136B1" w:rsidRPr="00DD1215">
      <w:rPr>
        <w:rStyle w:val="SidhuvudUtskott"/>
      </w:rPr>
      <w:instrText>Nej</w:instrText>
    </w:r>
    <w:r w:rsidRPr="00DD1215">
      <w:rPr>
        <w:rStyle w:val="SidhuvudUtskott"/>
      </w:rPr>
      <w:fldChar w:fldCharType="end"/>
    </w:r>
    <w:r w:rsidRPr="00DD1215">
      <w:rPr>
        <w:rStyle w:val="SidhuvudUtskott"/>
      </w:rPr>
      <w:instrText xml:space="preserve"> = "Ja" "</w:instrText>
    </w:r>
    <w:r w:rsidRPr="00DD1215">
      <w:rPr>
        <w:rStyle w:val="SidhuvudUtskott"/>
      </w:rPr>
      <w:fldChar w:fldCharType="begin" w:fldLock="1"/>
    </w:r>
    <w:r w:rsidRPr="00DD1215">
      <w:rPr>
        <w:rStyle w:val="SidhuvudUtskott"/>
      </w:rPr>
      <w:instrText xml:space="preserve"> PRINTDATE \@ "yyyy-MM-dd HH.mm    " </w:instrText>
    </w:r>
    <w:r w:rsidRPr="00DD1215">
      <w:rPr>
        <w:rStyle w:val="SidhuvudUtskott"/>
      </w:rPr>
      <w:fldChar w:fldCharType="separate"/>
    </w:r>
    <w:r w:rsidRPr="00DD1215">
      <w:rPr>
        <w:rStyle w:val="SidhuvudUtskott"/>
      </w:rPr>
      <w:instrText>2000-08-11 16.42</w:instrText>
    </w:r>
    <w:r w:rsidRPr="00DD1215">
      <w:rPr>
        <w:rStyle w:val="SidhuvudUtskott"/>
      </w:rPr>
      <w:fldChar w:fldCharType="end"/>
    </w:r>
    <w:r w:rsidRPr="00DD1215">
      <w:rPr>
        <w:rStyle w:val="SidhuvudUtskott"/>
      </w:rPr>
      <w:instrText xml:space="preserve">" </w:instrText>
    </w:r>
    <w:r w:rsidRPr="00DD1215">
      <w:rPr>
        <w:rStyle w:val="SidhuvudUtskott"/>
      </w:rPr>
      <w:fldChar w:fldCharType="end"/>
    </w:r>
    <w:r w:rsidRPr="00DD1215">
      <w:rPr>
        <w:rStyle w:val="SidhuvudUtskott"/>
      </w:rPr>
      <w:fldChar w:fldCharType="begin" w:fldLock="1"/>
    </w:r>
    <w:r w:rsidRPr="00DD1215">
      <w:rPr>
        <w:rStyle w:val="SidhuvudUtskott"/>
      </w:rPr>
      <w:instrText xml:space="preserve"> DOCPR</w:instrText>
    </w:r>
    <w:r w:rsidRPr="00DD1215">
      <w:rPr>
        <w:rStyle w:val="SidhuvudUtskott"/>
      </w:rPr>
      <w:instrText>O</w:instrText>
    </w:r>
    <w:r w:rsidRPr="00DD1215">
      <w:rPr>
        <w:rStyle w:val="SidhuvudUtskott"/>
      </w:rPr>
      <w:instrText>PERTY Status</w:instrText>
    </w:r>
    <w:r w:rsidRPr="00DD1215">
      <w:rPr>
        <w:rStyle w:val="SidhuvudUtskott"/>
      </w:rPr>
      <w:fldChar w:fldCharType="end"/>
    </w:r>
    <w:r w:rsidRPr="00DD1215">
      <w:instrText>"</w:instrText>
    </w:r>
    <w:r w:rsidRPr="00DD1215">
      <w:fldChar w:fldCharType="separate"/>
    </w:r>
    <w:r w:rsidR="009D7118" w:rsidRPr="00DD1215">
      <w:instrText xml:space="preserve">  </w:instrText>
    </w:r>
    <w:r w:rsidR="009D7118" w:rsidRPr="00DD1215">
      <w:rPr>
        <w:rStyle w:val="SidhuvudUtskott"/>
      </w:rPr>
      <w:instrText>2010/11:RS3</w:instrText>
    </w:r>
  </w:p>
  <w:p w:rsidR="009D7118" w:rsidRPr="00DD1215" w:rsidRDefault="00D43A21">
    <w:pPr>
      <w:pStyle w:val="SidhuvudKantUdda"/>
      <w:framePr w:w="8732" w:h="567" w:hRule="exact" w:vSpace="0" w:wrap="around" w:vAnchor="page" w:y="341" w:anchorLock="0"/>
    </w:pPr>
    <w:r w:rsidRPr="00DD1215">
      <w:fldChar w:fldCharType="end"/>
    </w:r>
    <w:r w:rsidRPr="00DD1215">
      <w:instrText>" " "</w:instrText>
    </w:r>
    <w:r w:rsidRPr="00DD1215">
      <w:fldChar w:fldCharType="separate"/>
    </w:r>
    <w:r w:rsidR="009D7118" w:rsidRPr="00DD1215">
      <w:t xml:space="preserve">  </w:t>
    </w:r>
    <w:r w:rsidR="009D7118" w:rsidRPr="00DD1215">
      <w:rPr>
        <w:rStyle w:val="SidhuvudUtskott"/>
      </w:rPr>
      <w:t>2010/11:RS3</w:t>
    </w:r>
  </w:p>
  <w:p w:rsidR="00D43A21" w:rsidRPr="00DD1215" w:rsidRDefault="00D43A21">
    <w:pPr>
      <w:pStyle w:val="SidhuvudKantUdda"/>
      <w:framePr w:w="8732" w:h="567" w:hRule="exact" w:vSpace="0" w:wrap="around" w:vAnchor="page" w:y="341" w:anchorLock="0"/>
    </w:pPr>
    <w:r w:rsidRPr="00DD1215">
      <w:fldChar w:fldCharType="end"/>
    </w:r>
  </w:p>
  <w:p w:rsidR="00D43A21" w:rsidRPr="00DD1215" w:rsidRDefault="00D43A21">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A21" w:rsidRPr="00DD1215" w:rsidRDefault="00D43A21">
    <w:pPr>
      <w:pStyle w:val="SidhuvudKantJmn"/>
      <w:framePr w:w="8732" w:h="567" w:hRule="exact" w:vSpace="0" w:wrap="around" w:vAnchor="page" w:y="341" w:anchorLock="0"/>
    </w:pPr>
    <w:r w:rsidRPr="00DD1215">
      <w:fldChar w:fldCharType="begin" w:fldLock="1"/>
    </w:r>
    <w:r w:rsidRPr="00DD1215">
      <w:instrText xml:space="preserve"> if </w:instrText>
    </w:r>
    <w:r w:rsidRPr="00DD1215">
      <w:fldChar w:fldCharType="begin" w:fldLock="1"/>
    </w:r>
    <w:r w:rsidRPr="00DD1215">
      <w:instrText xml:space="preserve"> page</w:instrText>
    </w:r>
    <w:r w:rsidRPr="00DD1215">
      <w:fldChar w:fldCharType="separate"/>
    </w:r>
    <w:r w:rsidR="00DD1215">
      <w:rPr>
        <w:noProof/>
      </w:rPr>
      <w:instrText>1</w:instrText>
    </w:r>
    <w:r w:rsidRPr="00DD1215">
      <w:fldChar w:fldCharType="end"/>
    </w:r>
    <w:r w:rsidRPr="00DD1215">
      <w:instrText xml:space="preserve"> &gt; 1 "</w:instrText>
    </w:r>
    <w:r w:rsidRPr="00DD1215">
      <w:fldChar w:fldCharType="begin" w:fldLock="1"/>
    </w:r>
    <w:r w:rsidRPr="00DD1215">
      <w:instrText xml:space="preserve"> if </w:instrText>
    </w:r>
    <w:r w:rsidRPr="00DD1215">
      <w:fldChar w:fldCharType="begin" w:fldLock="1"/>
    </w:r>
    <w:r w:rsidRPr="00DD1215">
      <w:instrText xml:space="preserve"> = </w:instrText>
    </w:r>
    <w:r w:rsidRPr="00DD1215">
      <w:fldChar w:fldCharType="begin" w:fldLock="1"/>
    </w:r>
    <w:r w:rsidRPr="00DD1215">
      <w:instrText xml:space="preserve"> = </w:instrText>
    </w:r>
    <w:r w:rsidRPr="00DD1215">
      <w:fldChar w:fldCharType="begin" w:fldLock="1"/>
    </w:r>
    <w:r w:rsidRPr="00DD1215">
      <w:instrText xml:space="preserve"> page</w:instrText>
    </w:r>
    <w:r w:rsidRPr="00DD1215">
      <w:fldChar w:fldCharType="separate"/>
    </w:r>
    <w:r w:rsidRPr="00DD1215">
      <w:instrText>2</w:instrText>
    </w:r>
    <w:r w:rsidRPr="00DD1215">
      <w:fldChar w:fldCharType="end"/>
    </w:r>
    <w:r w:rsidRPr="00DD1215">
      <w:instrText xml:space="preserve">/2 </w:instrText>
    </w:r>
    <w:r w:rsidRPr="00DD1215">
      <w:fldChar w:fldCharType="separate"/>
    </w:r>
    <w:r w:rsidRPr="00DD1215">
      <w:instrText>1</w:instrText>
    </w:r>
    <w:r w:rsidRPr="00DD1215">
      <w:fldChar w:fldCharType="end"/>
    </w:r>
    <w:r w:rsidRPr="00DD1215">
      <w:instrText xml:space="preserve"> - </w:instrText>
    </w:r>
    <w:r w:rsidRPr="00DD1215">
      <w:fldChar w:fldCharType="begin" w:fldLock="1"/>
    </w:r>
    <w:r w:rsidRPr="00DD1215">
      <w:instrText xml:space="preserve"> = int(</w:instrText>
    </w:r>
    <w:r w:rsidRPr="00DD1215">
      <w:fldChar w:fldCharType="begin" w:fldLock="1"/>
    </w:r>
    <w:r w:rsidRPr="00DD1215">
      <w:instrText xml:space="preserve"> page</w:instrText>
    </w:r>
    <w:r w:rsidRPr="00DD1215">
      <w:fldChar w:fldCharType="separate"/>
    </w:r>
    <w:r w:rsidRPr="00DD1215">
      <w:instrText>2</w:instrText>
    </w:r>
    <w:r w:rsidRPr="00DD1215">
      <w:fldChar w:fldCharType="end"/>
    </w:r>
    <w:r w:rsidRPr="00DD1215">
      <w:instrText xml:space="preserve">/2) </w:instrText>
    </w:r>
    <w:r w:rsidRPr="00DD1215">
      <w:fldChar w:fldCharType="separate"/>
    </w:r>
    <w:r w:rsidRPr="00DD1215">
      <w:instrText>1</w:instrText>
    </w:r>
    <w:r w:rsidRPr="00DD1215">
      <w:fldChar w:fldCharType="end"/>
    </w:r>
    <w:r w:rsidRPr="00DD1215">
      <w:fldChar w:fldCharType="separate"/>
    </w:r>
    <w:r w:rsidRPr="00DD1215">
      <w:instrText>0</w:instrText>
    </w:r>
    <w:r w:rsidRPr="00DD1215">
      <w:fldChar w:fldCharType="end"/>
    </w:r>
    <w:r w:rsidRPr="00DD1215">
      <w:instrText xml:space="preserve"> = 0 "</w:instrText>
    </w:r>
    <w:r w:rsidRPr="00DD1215">
      <w:rPr>
        <w:rStyle w:val="SidhuvudUtskott"/>
      </w:rPr>
      <w:fldChar w:fldCharType="begin" w:fldLock="1"/>
    </w:r>
    <w:r w:rsidRPr="00DD1215">
      <w:rPr>
        <w:rStyle w:val="SidhuvudUtskott"/>
      </w:rPr>
      <w:instrText xml:space="preserve"> DOCPROPERTY BetänkandeÅr</w:instrText>
    </w:r>
    <w:r w:rsidRPr="00DD1215">
      <w:rPr>
        <w:rStyle w:val="SidhuvudUtskott"/>
      </w:rPr>
      <w:fldChar w:fldCharType="separate"/>
    </w:r>
    <w:r w:rsidRPr="00DD1215">
      <w:rPr>
        <w:rStyle w:val="SidhuvudUtskott"/>
      </w:rPr>
      <w:instrText>1999/2000</w:instrText>
    </w:r>
    <w:r w:rsidRPr="00DD1215">
      <w:rPr>
        <w:rStyle w:val="SidhuvudUtskott"/>
      </w:rPr>
      <w:fldChar w:fldCharType="end"/>
    </w:r>
    <w:r w:rsidRPr="00DD1215">
      <w:rPr>
        <w:rStyle w:val="SidhuvudUtskott"/>
      </w:rPr>
      <w:instrText>:</w:instrText>
    </w:r>
    <w:r w:rsidRPr="00DD1215">
      <w:rPr>
        <w:rStyle w:val="SidhuvudUtskott"/>
      </w:rPr>
      <w:fldChar w:fldCharType="begin" w:fldLock="1"/>
    </w:r>
    <w:r w:rsidRPr="00DD1215">
      <w:rPr>
        <w:rStyle w:val="SidhuvudUtskott"/>
      </w:rPr>
      <w:instrText xml:space="preserve"> DOCPR</w:instrText>
    </w:r>
    <w:r w:rsidRPr="00DD1215">
      <w:rPr>
        <w:rStyle w:val="SidhuvudUtskott"/>
      </w:rPr>
      <w:instrText>O</w:instrText>
    </w:r>
    <w:r w:rsidRPr="00DD1215">
      <w:rPr>
        <w:rStyle w:val="SidhuvudUtskott"/>
      </w:rPr>
      <w:instrText>PE</w:instrText>
    </w:r>
    <w:r w:rsidRPr="00DD1215">
      <w:rPr>
        <w:rStyle w:val="SidhuvudUtskott"/>
      </w:rPr>
      <w:instrText>R</w:instrText>
    </w:r>
    <w:r w:rsidRPr="00DD1215">
      <w:rPr>
        <w:rStyle w:val="SidhuvudUtskott"/>
      </w:rPr>
      <w:instrText>TY Utskott</w:instrText>
    </w:r>
    <w:r w:rsidRPr="00DD1215">
      <w:rPr>
        <w:rStyle w:val="SidhuvudUtskott"/>
      </w:rPr>
      <w:fldChar w:fldCharType="separate"/>
    </w:r>
    <w:r w:rsidRPr="00DD1215">
      <w:rPr>
        <w:rStyle w:val="SidhuvudUtskott"/>
      </w:rPr>
      <w:instrText>BoU</w:instrText>
    </w:r>
    <w:r w:rsidRPr="00DD1215">
      <w:rPr>
        <w:rStyle w:val="SidhuvudUtskott"/>
      </w:rPr>
      <w:fldChar w:fldCharType="end"/>
    </w:r>
    <w:r w:rsidRPr="00DD1215">
      <w:rPr>
        <w:rStyle w:val="SidhuvudUtskott"/>
      </w:rPr>
      <w:fldChar w:fldCharType="begin" w:fldLock="1"/>
    </w:r>
    <w:r w:rsidRPr="00DD1215">
      <w:rPr>
        <w:rStyle w:val="SidhuvudUtskott"/>
      </w:rPr>
      <w:instrText xml:space="preserve"> DOCPROPERTY BetänkandeNr</w:instrText>
    </w:r>
    <w:r w:rsidRPr="00DD1215">
      <w:rPr>
        <w:rStyle w:val="SidhuvudUtskott"/>
      </w:rPr>
      <w:fldChar w:fldCharType="separate"/>
    </w:r>
    <w:r w:rsidRPr="00DD1215">
      <w:rPr>
        <w:rStyle w:val="SidhuvudUtskott"/>
      </w:rPr>
      <w:instrText>6678</w:instrText>
    </w:r>
    <w:r w:rsidRPr="00DD1215">
      <w:rPr>
        <w:rStyle w:val="SidhuvudUtskott"/>
      </w:rPr>
      <w:fldChar w:fldCharType="end"/>
    </w:r>
    <w:r w:rsidRPr="00DD1215">
      <w:instrText xml:space="preserve">    </w:instrText>
    </w:r>
  </w:p>
  <w:p w:rsidR="00D43A21" w:rsidRPr="00DD1215" w:rsidRDefault="00D43A21">
    <w:pPr>
      <w:pStyle w:val="SidhuvudKantJmn"/>
      <w:framePr w:w="8732" w:h="567" w:hRule="exact" w:vSpace="0" w:wrap="around" w:vAnchor="page" w:y="341" w:anchorLock="0"/>
    </w:pPr>
    <w:r w:rsidRPr="00DD1215">
      <w:rPr>
        <w:rStyle w:val="SidhuvudUtskott"/>
      </w:rPr>
      <w:fldChar w:fldCharType="begin" w:fldLock="1"/>
    </w:r>
    <w:r w:rsidRPr="00DD1215">
      <w:rPr>
        <w:rStyle w:val="SidhuvudUtskott"/>
      </w:rPr>
      <w:instrText xml:space="preserve"> DOCPROPERTY Status</w:instrText>
    </w:r>
    <w:r w:rsidRPr="00DD1215">
      <w:rPr>
        <w:rStyle w:val="SidhuvudUtskott"/>
      </w:rPr>
      <w:fldChar w:fldCharType="separate"/>
    </w:r>
    <w:r w:rsidRPr="00DD1215">
      <w:rPr>
        <w:rStyle w:val="SidhuvudUtskott"/>
      </w:rPr>
      <w:instrText>Utkast</w:instrText>
    </w:r>
    <w:r w:rsidRPr="00DD1215">
      <w:rPr>
        <w:rStyle w:val="SidhuvudUtskott"/>
      </w:rPr>
      <w:fldChar w:fldCharType="end"/>
    </w:r>
    <w:r w:rsidRPr="00DD1215">
      <w:rPr>
        <w:rStyle w:val="SidhuvudUtskott"/>
      </w:rPr>
      <w:fldChar w:fldCharType="begin" w:fldLock="1"/>
    </w:r>
    <w:r w:rsidRPr="00DD1215">
      <w:rPr>
        <w:rStyle w:val="SidhuvudUtskott"/>
      </w:rPr>
      <w:instrText xml:space="preserve"> if </w:instrText>
    </w:r>
    <w:r w:rsidRPr="00DD1215">
      <w:rPr>
        <w:rStyle w:val="SidhuvudUtskott"/>
      </w:rPr>
      <w:fldChar w:fldCharType="begin" w:fldLock="1"/>
    </w:r>
    <w:r w:rsidRPr="00DD1215">
      <w:rPr>
        <w:rStyle w:val="SidhuvudUtskott"/>
      </w:rPr>
      <w:instrText xml:space="preserve"> DOCPROPERTY "UtkastDatum"</w:instrText>
    </w:r>
    <w:r w:rsidRPr="00DD1215">
      <w:rPr>
        <w:rStyle w:val="SidhuvudUtskott"/>
      </w:rPr>
      <w:fldChar w:fldCharType="separate"/>
    </w:r>
    <w:r w:rsidRPr="00DD1215">
      <w:rPr>
        <w:rStyle w:val="SidhuvudUtskott"/>
      </w:rPr>
      <w:instrText>Nej</w:instrText>
    </w:r>
    <w:r w:rsidRPr="00DD1215">
      <w:rPr>
        <w:rStyle w:val="SidhuvudUtskott"/>
      </w:rPr>
      <w:fldChar w:fldCharType="end"/>
    </w:r>
    <w:r w:rsidRPr="00DD1215">
      <w:rPr>
        <w:rStyle w:val="SidhuvudUtskott"/>
      </w:rPr>
      <w:instrText xml:space="preserve"> = "Ja" "    </w:instrText>
    </w:r>
    <w:r w:rsidRPr="00DD1215">
      <w:rPr>
        <w:rStyle w:val="SidhuvudUtskott"/>
      </w:rPr>
      <w:fldChar w:fldCharType="begin" w:fldLock="1"/>
    </w:r>
    <w:r w:rsidRPr="00DD1215">
      <w:rPr>
        <w:rStyle w:val="SidhuvudUtskott"/>
      </w:rPr>
      <w:instrText xml:space="preserve"> PRINTDATE \@ "yyyy-MM-dd HH.mm" </w:instrText>
    </w:r>
    <w:r w:rsidRPr="00DD1215">
      <w:rPr>
        <w:rStyle w:val="SidhuvudUtskott"/>
      </w:rPr>
      <w:fldChar w:fldCharType="separate"/>
    </w:r>
    <w:r w:rsidRPr="00DD1215">
      <w:rPr>
        <w:rStyle w:val="SidhuvudUtskott"/>
      </w:rPr>
      <w:instrText>2000-08-11 16.42</w:instrText>
    </w:r>
    <w:r w:rsidRPr="00DD1215">
      <w:rPr>
        <w:rStyle w:val="SidhuvudUtskott"/>
      </w:rPr>
      <w:fldChar w:fldCharType="end"/>
    </w:r>
    <w:r w:rsidRPr="00DD1215">
      <w:rPr>
        <w:rStyle w:val="SidhuvudUtskott"/>
      </w:rPr>
      <w:instrText xml:space="preserve">" </w:instrText>
    </w:r>
    <w:r w:rsidRPr="00DD1215">
      <w:rPr>
        <w:rStyle w:val="SidhuvudUtskott"/>
      </w:rPr>
      <w:fldChar w:fldCharType="end"/>
    </w:r>
  </w:p>
  <w:p w:rsidR="00D43A21" w:rsidRPr="00DD1215" w:rsidRDefault="00D43A21">
    <w:pPr>
      <w:pStyle w:val="SidhuvudKantUdda"/>
      <w:framePr w:w="8732" w:h="567" w:hRule="exact" w:vSpace="0" w:wrap="around" w:vAnchor="page" w:y="341" w:anchorLock="0"/>
    </w:pPr>
    <w:r w:rsidRPr="00DD1215">
      <w:rPr>
        <w:rStyle w:val="SidhuvudRubrikReferens"/>
        <w:smallCaps w:val="0"/>
        <w:spacing w:val="0"/>
        <w:sz w:val="19"/>
      </w:rPr>
      <w:instrText xml:space="preserve"> </w:instrText>
    </w:r>
    <w:r w:rsidRPr="00DD1215">
      <w:instrText xml:space="preserve">"  "  </w:instrText>
    </w:r>
    <w:r w:rsidRPr="00DD1215">
      <w:rPr>
        <w:rStyle w:val="SidhuvudUtskott"/>
      </w:rPr>
      <w:fldChar w:fldCharType="begin" w:fldLock="1"/>
    </w:r>
    <w:r w:rsidRPr="00DD1215">
      <w:rPr>
        <w:rStyle w:val="SidhuvudUtskott"/>
      </w:rPr>
      <w:instrText xml:space="preserve"> DOCPROPERTY BetänkandeÅr</w:instrText>
    </w:r>
    <w:r w:rsidRPr="00DD1215">
      <w:rPr>
        <w:rStyle w:val="SidhuvudUtskott"/>
      </w:rPr>
      <w:fldChar w:fldCharType="separate"/>
    </w:r>
    <w:r w:rsidRPr="00DD1215">
      <w:rPr>
        <w:rStyle w:val="SidhuvudUtskott"/>
      </w:rPr>
      <w:instrText>2010/11</w:instrText>
    </w:r>
    <w:r w:rsidRPr="00DD1215">
      <w:rPr>
        <w:rStyle w:val="SidhuvudUtskott"/>
      </w:rPr>
      <w:fldChar w:fldCharType="end"/>
    </w:r>
    <w:r w:rsidRPr="00DD1215">
      <w:rPr>
        <w:rStyle w:val="SidhuvudUtskott"/>
      </w:rPr>
      <w:instrText>:</w:instrText>
    </w:r>
    <w:r w:rsidRPr="00DD1215">
      <w:rPr>
        <w:rStyle w:val="SidhuvudUtskott"/>
      </w:rPr>
      <w:fldChar w:fldCharType="begin" w:fldLock="1"/>
    </w:r>
    <w:r w:rsidRPr="00DD1215">
      <w:rPr>
        <w:rStyle w:val="SidhuvudUtskott"/>
      </w:rPr>
      <w:instrText xml:space="preserve"> DOCPROPERTY Utskott</w:instrText>
    </w:r>
    <w:r w:rsidRPr="00DD1215">
      <w:rPr>
        <w:rStyle w:val="SidhuvudUtskott"/>
      </w:rPr>
      <w:fldChar w:fldCharType="separate"/>
    </w:r>
    <w:r w:rsidRPr="00DD1215">
      <w:rPr>
        <w:rStyle w:val="SidhuvudUtskott"/>
      </w:rPr>
      <w:instrText>RS</w:instrText>
    </w:r>
    <w:r w:rsidRPr="00DD1215">
      <w:rPr>
        <w:rStyle w:val="SidhuvudUtskott"/>
      </w:rPr>
      <w:fldChar w:fldCharType="end"/>
    </w:r>
    <w:r w:rsidRPr="00DD1215">
      <w:rPr>
        <w:rStyle w:val="SidhuvudUtskott"/>
      </w:rPr>
      <w:fldChar w:fldCharType="begin" w:fldLock="1"/>
    </w:r>
    <w:r w:rsidRPr="00DD1215">
      <w:rPr>
        <w:rStyle w:val="SidhuvudUtskott"/>
      </w:rPr>
      <w:instrText xml:space="preserve"> DOCPROPERTY BetänkandeNr</w:instrText>
    </w:r>
    <w:r w:rsidRPr="00DD1215">
      <w:rPr>
        <w:rStyle w:val="SidhuvudUtskott"/>
      </w:rPr>
      <w:fldChar w:fldCharType="separate"/>
    </w:r>
    <w:r w:rsidRPr="00DD1215">
      <w:rPr>
        <w:rStyle w:val="SidhuvudUtskott"/>
      </w:rPr>
      <w:instrText>1</w:instrText>
    </w:r>
    <w:r w:rsidRPr="00DD1215">
      <w:rPr>
        <w:rStyle w:val="SidhuvudUtskott"/>
      </w:rPr>
      <w:fldChar w:fldCharType="end"/>
    </w:r>
  </w:p>
  <w:p w:rsidR="00D43A21" w:rsidRPr="00DD1215" w:rsidRDefault="00D43A21">
    <w:pPr>
      <w:pStyle w:val="SidhuvudKantJmn"/>
      <w:framePr w:w="8732" w:h="567" w:hRule="exact" w:vSpace="0" w:wrap="around" w:vAnchor="page" w:y="341" w:anchorLock="0"/>
    </w:pPr>
    <w:r w:rsidRPr="00DD1215">
      <w:rPr>
        <w:rStyle w:val="SidhuvudUtskott"/>
      </w:rPr>
      <w:fldChar w:fldCharType="begin" w:fldLock="1"/>
    </w:r>
    <w:r w:rsidRPr="00DD1215">
      <w:rPr>
        <w:rStyle w:val="SidhuvudUtskott"/>
      </w:rPr>
      <w:instrText xml:space="preserve"> if </w:instrText>
    </w:r>
    <w:r w:rsidRPr="00DD1215">
      <w:rPr>
        <w:rStyle w:val="SidhuvudUtskott"/>
      </w:rPr>
      <w:fldChar w:fldCharType="begin" w:fldLock="1"/>
    </w:r>
    <w:r w:rsidRPr="00DD1215">
      <w:rPr>
        <w:rStyle w:val="SidhuvudUtskott"/>
      </w:rPr>
      <w:instrText xml:space="preserve"> DOCPROPERTY "UtkastDatum"</w:instrText>
    </w:r>
    <w:r w:rsidRPr="00DD1215">
      <w:rPr>
        <w:rStyle w:val="SidhuvudUtskott"/>
      </w:rPr>
      <w:fldChar w:fldCharType="separate"/>
    </w:r>
    <w:r w:rsidRPr="00DD1215">
      <w:rPr>
        <w:rStyle w:val="SidhuvudUtskott"/>
      </w:rPr>
      <w:instrText>Nej</w:instrText>
    </w:r>
    <w:r w:rsidRPr="00DD1215">
      <w:rPr>
        <w:rStyle w:val="SidhuvudUtskott"/>
      </w:rPr>
      <w:fldChar w:fldCharType="end"/>
    </w:r>
    <w:r w:rsidRPr="00DD1215">
      <w:rPr>
        <w:rStyle w:val="SidhuvudUtskott"/>
      </w:rPr>
      <w:instrText xml:space="preserve"> = "Ja" "</w:instrText>
    </w:r>
    <w:r w:rsidRPr="00DD1215">
      <w:rPr>
        <w:rStyle w:val="SidhuvudUtskott"/>
      </w:rPr>
      <w:fldChar w:fldCharType="begin" w:fldLock="1"/>
    </w:r>
    <w:r w:rsidRPr="00DD1215">
      <w:rPr>
        <w:rStyle w:val="SidhuvudUtskott"/>
      </w:rPr>
      <w:instrText xml:space="preserve"> PRINTDATE \@ "yyyy-MM-dd HH.mm    " </w:instrText>
    </w:r>
    <w:r w:rsidRPr="00DD1215">
      <w:rPr>
        <w:rStyle w:val="SidhuvudUtskott"/>
      </w:rPr>
      <w:fldChar w:fldCharType="separate"/>
    </w:r>
    <w:r w:rsidRPr="00DD1215">
      <w:rPr>
        <w:rStyle w:val="SidhuvudUtskott"/>
      </w:rPr>
      <w:instrText>2000-08-11 16.42</w:instrText>
    </w:r>
    <w:r w:rsidRPr="00DD1215">
      <w:rPr>
        <w:rStyle w:val="SidhuvudUtskott"/>
      </w:rPr>
      <w:fldChar w:fldCharType="end"/>
    </w:r>
    <w:r w:rsidRPr="00DD1215">
      <w:rPr>
        <w:rStyle w:val="SidhuvudUtskott"/>
      </w:rPr>
      <w:instrText xml:space="preserve">" </w:instrText>
    </w:r>
    <w:r w:rsidRPr="00DD1215">
      <w:rPr>
        <w:rStyle w:val="SidhuvudUtskott"/>
      </w:rPr>
      <w:fldChar w:fldCharType="end"/>
    </w:r>
    <w:r w:rsidRPr="00DD1215">
      <w:rPr>
        <w:rStyle w:val="SidhuvudUtskott"/>
      </w:rPr>
      <w:fldChar w:fldCharType="begin" w:fldLock="1"/>
    </w:r>
    <w:r w:rsidRPr="00DD1215">
      <w:rPr>
        <w:rStyle w:val="SidhuvudUtskott"/>
      </w:rPr>
      <w:instrText xml:space="preserve"> DOCPR</w:instrText>
    </w:r>
    <w:r w:rsidRPr="00DD1215">
      <w:rPr>
        <w:rStyle w:val="SidhuvudUtskott"/>
      </w:rPr>
      <w:instrText>O</w:instrText>
    </w:r>
    <w:r w:rsidRPr="00DD1215">
      <w:rPr>
        <w:rStyle w:val="SidhuvudUtskott"/>
      </w:rPr>
      <w:instrText>PERTY Status</w:instrText>
    </w:r>
    <w:r w:rsidRPr="00DD1215">
      <w:rPr>
        <w:rStyle w:val="SidhuvudUtskott"/>
      </w:rPr>
      <w:fldChar w:fldCharType="separate"/>
    </w:r>
    <w:r w:rsidRPr="00DD1215">
      <w:rPr>
        <w:rStyle w:val="SidhuvudUtskott"/>
      </w:rPr>
      <w:instrText>Utkast</w:instrText>
    </w:r>
    <w:r w:rsidRPr="00DD1215">
      <w:rPr>
        <w:rStyle w:val="SidhuvudUtskott"/>
      </w:rPr>
      <w:fldChar w:fldCharType="end"/>
    </w:r>
    <w:r w:rsidRPr="00DD1215">
      <w:instrText>"</w:instrText>
    </w:r>
    <w:r w:rsidRPr="00DD1215">
      <w:fldChar w:fldCharType="separate"/>
    </w:r>
    <w:r w:rsidRPr="00DD1215">
      <w:rPr>
        <w:rStyle w:val="SidhuvudUtskott"/>
      </w:rPr>
      <w:instrText>1999/2000:BoU6678</w:instrText>
    </w:r>
    <w:r w:rsidRPr="00DD1215">
      <w:instrText xml:space="preserve">    </w:instrText>
    </w:r>
  </w:p>
  <w:p w:rsidR="00D43A21" w:rsidRPr="00DD1215" w:rsidRDefault="00D43A21">
    <w:pPr>
      <w:pStyle w:val="SidhuvudKantJmn"/>
      <w:framePr w:w="8732" w:h="567" w:hRule="exact" w:vSpace="0" w:wrap="around" w:vAnchor="page" w:y="341" w:anchorLock="0"/>
    </w:pPr>
    <w:r w:rsidRPr="00DD1215">
      <w:rPr>
        <w:rStyle w:val="SidhuvudUtskott"/>
      </w:rPr>
      <w:instrText>Utkast</w:instrText>
    </w:r>
  </w:p>
  <w:p w:rsidR="00D43A21" w:rsidRPr="00DD1215" w:rsidRDefault="00D43A21">
    <w:pPr>
      <w:pStyle w:val="SidhuvudKantUdda"/>
      <w:framePr w:w="8732" w:h="567" w:hRule="exact" w:vSpace="0" w:wrap="around" w:vAnchor="page" w:y="341" w:anchorLock="0"/>
    </w:pPr>
    <w:r w:rsidRPr="00DD1215">
      <w:rPr>
        <w:rStyle w:val="SidhuvudRubrikReferens"/>
        <w:smallCaps w:val="0"/>
        <w:spacing w:val="0"/>
        <w:sz w:val="19"/>
      </w:rPr>
      <w:instrText xml:space="preserve"> </w:instrText>
    </w:r>
    <w:r w:rsidRPr="00DD1215">
      <w:fldChar w:fldCharType="end"/>
    </w:r>
    <w:r w:rsidRPr="00DD1215">
      <w:instrText>" " "</w:instrText>
    </w:r>
    <w:r w:rsidRPr="00DD1215">
      <w:fldChar w:fldCharType="separate"/>
    </w:r>
    <w:r w:rsidR="00DD1215" w:rsidRPr="00DD1215">
      <w:rPr>
        <w:noProof/>
      </w:rPr>
      <w:t xml:space="preserve"> </w:t>
    </w:r>
    <w:r w:rsidRPr="00DD1215">
      <w:fldChar w:fldCharType="end"/>
    </w:r>
  </w:p>
  <w:p w:rsidR="00D43A21" w:rsidRPr="00DD1215" w:rsidRDefault="00D43A21">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A21" w:rsidRPr="00DD1215" w:rsidRDefault="00D43A21">
    <w:pPr>
      <w:pStyle w:val="SidhuvudKantJmn"/>
      <w:framePr w:w="8732" w:h="567" w:hRule="exact" w:vSpace="0" w:wrap="around" w:vAnchor="page" w:y="341" w:anchorLock="0"/>
    </w:pPr>
    <w:r w:rsidRPr="00DD1215">
      <w:rPr>
        <w:rStyle w:val="SidhuvudUtskott"/>
      </w:rPr>
      <w:fldChar w:fldCharType="begin" w:fldLock="1"/>
    </w:r>
    <w:r w:rsidRPr="00DD1215">
      <w:rPr>
        <w:rStyle w:val="SidhuvudUtskott"/>
      </w:rPr>
      <w:instrText xml:space="preserve"> DOCPROPERTY BetänkandeÅr</w:instrText>
    </w:r>
    <w:r w:rsidRPr="00DD1215">
      <w:rPr>
        <w:rStyle w:val="SidhuvudUtskott"/>
      </w:rPr>
      <w:fldChar w:fldCharType="separate"/>
    </w:r>
    <w:r w:rsidR="000136B1" w:rsidRPr="00DD1215">
      <w:rPr>
        <w:rStyle w:val="SidhuvudUtskott"/>
      </w:rPr>
      <w:t>2010/11</w:t>
    </w:r>
    <w:r w:rsidRPr="00DD1215">
      <w:rPr>
        <w:rStyle w:val="SidhuvudUtskott"/>
      </w:rPr>
      <w:fldChar w:fldCharType="end"/>
    </w:r>
    <w:r w:rsidRPr="00DD1215">
      <w:rPr>
        <w:rStyle w:val="SidhuvudUtskott"/>
      </w:rPr>
      <w:t>:</w:t>
    </w:r>
    <w:r w:rsidRPr="00DD1215">
      <w:rPr>
        <w:rStyle w:val="SidhuvudUtskott"/>
      </w:rPr>
      <w:fldChar w:fldCharType="begin" w:fldLock="1"/>
    </w:r>
    <w:r w:rsidRPr="00DD1215">
      <w:rPr>
        <w:rStyle w:val="SidhuvudUtskott"/>
      </w:rPr>
      <w:instrText xml:space="preserve"> DOCPROPERTY Utskott</w:instrText>
    </w:r>
    <w:r w:rsidRPr="00DD1215">
      <w:rPr>
        <w:rStyle w:val="SidhuvudUtskott"/>
      </w:rPr>
      <w:fldChar w:fldCharType="separate"/>
    </w:r>
    <w:r w:rsidR="000136B1" w:rsidRPr="00DD1215">
      <w:rPr>
        <w:rStyle w:val="SidhuvudUtskott"/>
      </w:rPr>
      <w:t>RS</w:t>
    </w:r>
    <w:r w:rsidRPr="00DD1215">
      <w:rPr>
        <w:rStyle w:val="SidhuvudUtskott"/>
      </w:rPr>
      <w:fldChar w:fldCharType="end"/>
    </w:r>
    <w:r w:rsidRPr="00DD1215">
      <w:rPr>
        <w:rStyle w:val="SidhuvudUtskott"/>
      </w:rPr>
      <w:t>3</w:t>
    </w:r>
    <w:r w:rsidRPr="00DD1215">
      <w:rPr>
        <w:rStyle w:val="SidhuvudBilaga"/>
      </w:rPr>
      <w:t xml:space="preserve"> </w:t>
    </w:r>
    <w:r w:rsidRPr="00DD1215">
      <w:rPr>
        <w:rStyle w:val="SidhuvudRubrikReferens"/>
      </w:rPr>
      <w:fldChar w:fldCharType="begin" w:fldLock="1"/>
    </w:r>
    <w:r w:rsidRPr="00DD1215">
      <w:rPr>
        <w:rStyle w:val="SidhuvudRubrikReferens"/>
      </w:rPr>
      <w:instrText xml:space="preserve"> StyleREF "Rubrik 1" </w:instrText>
    </w:r>
    <w:r w:rsidRPr="00DD1215">
      <w:rPr>
        <w:rStyle w:val="SidhuvudRubrikReferens"/>
      </w:rPr>
      <w:fldChar w:fldCharType="separate"/>
    </w:r>
    <w:r w:rsidR="000136B1" w:rsidRPr="00DD1215">
      <w:rPr>
        <w:rStyle w:val="SidhuvudRubrikReferens"/>
      </w:rPr>
      <w:t>Sammanfattning</w:t>
    </w:r>
    <w:r w:rsidRPr="00DD1215">
      <w:rPr>
        <w:rStyle w:val="SidhuvudRubrikReferens"/>
      </w:rPr>
      <w:fldChar w:fldCharType="end"/>
    </w:r>
  </w:p>
  <w:p w:rsidR="00D43A21" w:rsidRPr="00DD1215" w:rsidRDefault="00D43A21">
    <w:pPr>
      <w:pStyle w:val="SidhuvudKantJmn"/>
      <w:framePr w:w="8732" w:h="567" w:hRule="exact" w:vSpace="0" w:wrap="around" w:vAnchor="page" w:y="341" w:anchorLock="0"/>
    </w:pPr>
    <w:r w:rsidRPr="00DD1215">
      <w:rPr>
        <w:rStyle w:val="SidhuvudUtskott"/>
      </w:rPr>
      <w:fldChar w:fldCharType="begin" w:fldLock="1"/>
    </w:r>
    <w:r w:rsidRPr="00DD1215">
      <w:rPr>
        <w:rStyle w:val="SidhuvudUtskott"/>
      </w:rPr>
      <w:instrText xml:space="preserve"> DOCPROPERTY Status</w:instrText>
    </w:r>
    <w:r w:rsidRPr="00DD1215">
      <w:rPr>
        <w:rStyle w:val="SidhuvudUtskott"/>
      </w:rPr>
      <w:fldChar w:fldCharType="end"/>
    </w:r>
    <w:r w:rsidRPr="00DD1215">
      <w:rPr>
        <w:rStyle w:val="SidhuvudUtskott"/>
      </w:rPr>
      <w:fldChar w:fldCharType="begin" w:fldLock="1"/>
    </w:r>
    <w:r w:rsidRPr="00DD1215">
      <w:rPr>
        <w:rStyle w:val="SidhuvudUtskott"/>
      </w:rPr>
      <w:instrText xml:space="preserve"> if </w:instrText>
    </w:r>
    <w:r w:rsidRPr="00DD1215">
      <w:rPr>
        <w:rStyle w:val="SidhuvudUtskott"/>
      </w:rPr>
      <w:fldChar w:fldCharType="begin" w:fldLock="1"/>
    </w:r>
    <w:r w:rsidRPr="00DD1215">
      <w:rPr>
        <w:rStyle w:val="SidhuvudUtskott"/>
      </w:rPr>
      <w:instrText xml:space="preserve"> DOCPROPERTY "UtkastDatum"</w:instrText>
    </w:r>
    <w:r w:rsidRPr="00DD1215">
      <w:rPr>
        <w:rStyle w:val="SidhuvudUtskott"/>
      </w:rPr>
      <w:fldChar w:fldCharType="separate"/>
    </w:r>
    <w:r w:rsidR="000136B1" w:rsidRPr="00DD1215">
      <w:rPr>
        <w:rStyle w:val="SidhuvudUtskott"/>
      </w:rPr>
      <w:instrText>Nej</w:instrText>
    </w:r>
    <w:r w:rsidRPr="00DD1215">
      <w:rPr>
        <w:rStyle w:val="SidhuvudUtskott"/>
      </w:rPr>
      <w:fldChar w:fldCharType="end"/>
    </w:r>
    <w:r w:rsidRPr="00DD1215">
      <w:rPr>
        <w:rStyle w:val="SidhuvudUtskott"/>
      </w:rPr>
      <w:instrText xml:space="preserve"> = "Ja" "    </w:instrText>
    </w:r>
    <w:r w:rsidRPr="00DD1215">
      <w:rPr>
        <w:rStyle w:val="SidhuvudUtskott"/>
      </w:rPr>
      <w:fldChar w:fldCharType="begin" w:fldLock="1"/>
    </w:r>
    <w:r w:rsidRPr="00DD1215">
      <w:rPr>
        <w:rStyle w:val="SidhuvudUtskott"/>
      </w:rPr>
      <w:instrText xml:space="preserve"> PRINTDATE \@ "yyyy-MM-dd HH.mm" </w:instrText>
    </w:r>
    <w:r w:rsidRPr="00DD1215">
      <w:rPr>
        <w:rStyle w:val="SidhuvudUtskott"/>
      </w:rPr>
      <w:fldChar w:fldCharType="separate"/>
    </w:r>
    <w:r w:rsidRPr="00DD1215">
      <w:rPr>
        <w:rStyle w:val="SidhuvudUtskott"/>
      </w:rPr>
      <w:instrText>2000-08-11 16.42</w:instrText>
    </w:r>
    <w:r w:rsidRPr="00DD1215">
      <w:rPr>
        <w:rStyle w:val="SidhuvudUtskott"/>
      </w:rPr>
      <w:fldChar w:fldCharType="end"/>
    </w:r>
    <w:r w:rsidRPr="00DD1215">
      <w:rPr>
        <w:rStyle w:val="SidhuvudUtskott"/>
      </w:rPr>
      <w:instrText xml:space="preserve">" </w:instrText>
    </w:r>
    <w:r w:rsidRPr="00DD1215">
      <w:rPr>
        <w:rStyle w:val="SidhuvudUtskott"/>
      </w:rPr>
      <w:fldChar w:fldCharType="end"/>
    </w:r>
  </w:p>
  <w:p w:rsidR="00D43A21" w:rsidRPr="00DD1215" w:rsidRDefault="00D43A21">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A21" w:rsidRPr="00DD1215" w:rsidRDefault="00D43A21">
    <w:pPr>
      <w:pStyle w:val="SidhuvudKantUdda"/>
      <w:framePr w:w="8732" w:h="567" w:hRule="exact" w:vSpace="0" w:wrap="around" w:vAnchor="page" w:y="341" w:anchorLock="0"/>
    </w:pPr>
    <w:r w:rsidRPr="00DD1215">
      <w:rPr>
        <w:rStyle w:val="SidhuvudRubrikReferens"/>
      </w:rPr>
      <w:fldChar w:fldCharType="begin" w:fldLock="1"/>
    </w:r>
    <w:r w:rsidRPr="00DD1215">
      <w:rPr>
        <w:rStyle w:val="SidhuvudRubrikReferens"/>
      </w:rPr>
      <w:instrText xml:space="preserve"> StyleREF "Rubrik 1" </w:instrText>
    </w:r>
    <w:r w:rsidRPr="00DD1215">
      <w:rPr>
        <w:rStyle w:val="SidhuvudRubrikReferens"/>
      </w:rPr>
      <w:fldChar w:fldCharType="separate"/>
    </w:r>
    <w:r w:rsidR="009D7118" w:rsidRPr="00DD1215">
      <w:rPr>
        <w:rStyle w:val="SidhuvudRubrikReferens"/>
      </w:rPr>
      <w:t>Innehållsförteckning</w:t>
    </w:r>
    <w:r w:rsidRPr="00DD1215">
      <w:rPr>
        <w:rStyle w:val="SidhuvudRubrikReferens"/>
      </w:rPr>
      <w:fldChar w:fldCharType="end"/>
    </w:r>
    <w:r w:rsidRPr="00DD1215">
      <w:rPr>
        <w:rStyle w:val="SidhuvudBilaga"/>
      </w:rPr>
      <w:t xml:space="preserve"> </w:t>
    </w:r>
    <w:r w:rsidRPr="00DD1215">
      <w:t xml:space="preserve">     </w:t>
    </w:r>
    <w:r w:rsidRPr="00DD1215">
      <w:rPr>
        <w:rStyle w:val="SidhuvudUtskott"/>
      </w:rPr>
      <w:fldChar w:fldCharType="begin" w:fldLock="1"/>
    </w:r>
    <w:r w:rsidRPr="00DD1215">
      <w:rPr>
        <w:rStyle w:val="SidhuvudUtskott"/>
      </w:rPr>
      <w:instrText xml:space="preserve"> DOCPROPERTY BetänkandeÅr</w:instrText>
    </w:r>
    <w:r w:rsidRPr="00DD1215">
      <w:rPr>
        <w:rStyle w:val="SidhuvudUtskott"/>
      </w:rPr>
      <w:fldChar w:fldCharType="separate"/>
    </w:r>
    <w:r w:rsidR="000136B1" w:rsidRPr="00DD1215">
      <w:rPr>
        <w:rStyle w:val="SidhuvudUtskott"/>
      </w:rPr>
      <w:t>2010/11</w:t>
    </w:r>
    <w:r w:rsidRPr="00DD1215">
      <w:rPr>
        <w:rStyle w:val="SidhuvudUtskott"/>
      </w:rPr>
      <w:fldChar w:fldCharType="end"/>
    </w:r>
    <w:r w:rsidRPr="00DD1215">
      <w:rPr>
        <w:rStyle w:val="SidhuvudUtskott"/>
      </w:rPr>
      <w:t>:</w:t>
    </w:r>
    <w:r w:rsidRPr="00DD1215">
      <w:rPr>
        <w:rStyle w:val="SidhuvudUtskott"/>
      </w:rPr>
      <w:fldChar w:fldCharType="begin" w:fldLock="1"/>
    </w:r>
    <w:r w:rsidRPr="00DD1215">
      <w:rPr>
        <w:rStyle w:val="SidhuvudUtskott"/>
      </w:rPr>
      <w:instrText xml:space="preserve"> DOCPROPERTY</w:instrText>
    </w:r>
    <w:r w:rsidRPr="00DD1215">
      <w:instrText xml:space="preserve"> </w:instrText>
    </w:r>
    <w:r w:rsidRPr="00DD1215">
      <w:rPr>
        <w:rStyle w:val="SidhuvudUtskott"/>
      </w:rPr>
      <w:instrText>Utskott</w:instrText>
    </w:r>
    <w:r w:rsidRPr="00DD1215">
      <w:rPr>
        <w:rStyle w:val="SidhuvudUtskott"/>
      </w:rPr>
      <w:fldChar w:fldCharType="separate"/>
    </w:r>
    <w:r w:rsidR="000136B1" w:rsidRPr="00DD1215">
      <w:rPr>
        <w:rStyle w:val="SidhuvudUtskott"/>
      </w:rPr>
      <w:t>RS</w:t>
    </w:r>
    <w:r w:rsidRPr="00DD1215">
      <w:rPr>
        <w:rStyle w:val="SidhuvudUtskott"/>
      </w:rPr>
      <w:fldChar w:fldCharType="end"/>
    </w:r>
    <w:r w:rsidRPr="00DD1215">
      <w:rPr>
        <w:rStyle w:val="SidhuvudUtskott"/>
      </w:rPr>
      <w:fldChar w:fldCharType="begin" w:fldLock="1"/>
    </w:r>
    <w:r w:rsidRPr="00DD1215">
      <w:rPr>
        <w:rStyle w:val="SidhuvudUtskott"/>
      </w:rPr>
      <w:instrText xml:space="preserve"> DOCPROPERTY Betä</w:instrText>
    </w:r>
    <w:r w:rsidRPr="00DD1215">
      <w:rPr>
        <w:rStyle w:val="SidhuvudUtskott"/>
      </w:rPr>
      <w:instrText>n</w:instrText>
    </w:r>
    <w:r w:rsidRPr="00DD1215">
      <w:rPr>
        <w:rStyle w:val="SidhuvudUtskott"/>
      </w:rPr>
      <w:instrText>kandeNr</w:instrText>
    </w:r>
    <w:r w:rsidRPr="00DD1215">
      <w:rPr>
        <w:rStyle w:val="SidhuvudUtskott"/>
      </w:rPr>
      <w:fldChar w:fldCharType="separate"/>
    </w:r>
    <w:r w:rsidR="000136B1" w:rsidRPr="00DD1215">
      <w:rPr>
        <w:rStyle w:val="SidhuvudUtskott"/>
      </w:rPr>
      <w:t>3</w:t>
    </w:r>
    <w:r w:rsidRPr="00DD1215">
      <w:rPr>
        <w:rStyle w:val="SidhuvudUtskott"/>
      </w:rPr>
      <w:fldChar w:fldCharType="end"/>
    </w:r>
  </w:p>
  <w:p w:rsidR="00D43A21" w:rsidRPr="00DD1215" w:rsidRDefault="00D43A21">
    <w:pPr>
      <w:pStyle w:val="SidhuvudKantUdda"/>
      <w:framePr w:w="8732" w:h="567" w:hRule="exact" w:vSpace="0" w:wrap="around" w:vAnchor="page" w:y="341" w:anchorLock="0"/>
    </w:pPr>
    <w:r w:rsidRPr="00DD1215">
      <w:rPr>
        <w:rStyle w:val="SidhuvudUtskott"/>
      </w:rPr>
      <w:fldChar w:fldCharType="begin" w:fldLock="1"/>
    </w:r>
    <w:r w:rsidRPr="00DD1215">
      <w:rPr>
        <w:rStyle w:val="SidhuvudUtskott"/>
      </w:rPr>
      <w:instrText xml:space="preserve"> if </w:instrText>
    </w:r>
    <w:r w:rsidRPr="00DD1215">
      <w:rPr>
        <w:rStyle w:val="SidhuvudUtskott"/>
      </w:rPr>
      <w:fldChar w:fldCharType="begin" w:fldLock="1"/>
    </w:r>
    <w:r w:rsidRPr="00DD1215">
      <w:rPr>
        <w:rStyle w:val="SidhuvudUtskott"/>
      </w:rPr>
      <w:instrText xml:space="preserve"> DOCPROPERTY "UtkastDatum"</w:instrText>
    </w:r>
    <w:r w:rsidRPr="00DD1215">
      <w:rPr>
        <w:rStyle w:val="SidhuvudUtskott"/>
      </w:rPr>
      <w:fldChar w:fldCharType="separate"/>
    </w:r>
    <w:r w:rsidR="000136B1" w:rsidRPr="00DD1215">
      <w:rPr>
        <w:rStyle w:val="SidhuvudUtskott"/>
      </w:rPr>
      <w:instrText>Nej</w:instrText>
    </w:r>
    <w:r w:rsidRPr="00DD1215">
      <w:rPr>
        <w:rStyle w:val="SidhuvudUtskott"/>
      </w:rPr>
      <w:fldChar w:fldCharType="end"/>
    </w:r>
    <w:r w:rsidRPr="00DD1215">
      <w:rPr>
        <w:rStyle w:val="SidhuvudUtskott"/>
      </w:rPr>
      <w:instrText xml:space="preserve"> = "Ja" "</w:instrText>
    </w:r>
    <w:r w:rsidRPr="00DD1215">
      <w:rPr>
        <w:rStyle w:val="SidhuvudUtskott"/>
      </w:rPr>
      <w:fldChar w:fldCharType="begin" w:fldLock="1"/>
    </w:r>
    <w:r w:rsidRPr="00DD1215">
      <w:rPr>
        <w:rStyle w:val="SidhuvudUtskott"/>
      </w:rPr>
      <w:instrText xml:space="preserve"> PRINTDATE \@ "yyyy-MM-dd HH.mm    " </w:instrText>
    </w:r>
    <w:r w:rsidRPr="00DD1215">
      <w:rPr>
        <w:rStyle w:val="SidhuvudUtskott"/>
      </w:rPr>
      <w:fldChar w:fldCharType="separate"/>
    </w:r>
    <w:r w:rsidRPr="00DD1215">
      <w:rPr>
        <w:rStyle w:val="SidhuvudUtskott"/>
      </w:rPr>
      <w:instrText>2000-08-11 16.42</w:instrText>
    </w:r>
    <w:r w:rsidRPr="00DD1215">
      <w:rPr>
        <w:rStyle w:val="SidhuvudUtskott"/>
      </w:rPr>
      <w:fldChar w:fldCharType="end"/>
    </w:r>
    <w:r w:rsidRPr="00DD1215">
      <w:rPr>
        <w:rStyle w:val="SidhuvudUtskott"/>
      </w:rPr>
      <w:instrText xml:space="preserve">" </w:instrText>
    </w:r>
    <w:r w:rsidRPr="00DD1215">
      <w:rPr>
        <w:rStyle w:val="SidhuvudUtskott"/>
      </w:rPr>
      <w:fldChar w:fldCharType="end"/>
    </w:r>
    <w:r w:rsidRPr="00DD1215">
      <w:rPr>
        <w:rStyle w:val="SidhuvudUtskott"/>
      </w:rPr>
      <w:fldChar w:fldCharType="begin" w:fldLock="1"/>
    </w:r>
    <w:r w:rsidRPr="00DD1215">
      <w:rPr>
        <w:rStyle w:val="SidhuvudUtskott"/>
      </w:rPr>
      <w:instrText xml:space="preserve"> DOCPR</w:instrText>
    </w:r>
    <w:r w:rsidRPr="00DD1215">
      <w:rPr>
        <w:rStyle w:val="SidhuvudUtskott"/>
      </w:rPr>
      <w:instrText>O</w:instrText>
    </w:r>
    <w:r w:rsidRPr="00DD1215">
      <w:rPr>
        <w:rStyle w:val="SidhuvudUtskott"/>
      </w:rPr>
      <w:instrText>PERTY Status</w:instrText>
    </w:r>
    <w:r w:rsidRPr="00DD1215">
      <w:rPr>
        <w:rStyle w:val="SidhuvudUtskott"/>
      </w:rPr>
      <w:fldChar w:fldCharType="end"/>
    </w:r>
  </w:p>
  <w:p w:rsidR="00D43A21" w:rsidRPr="00DD1215" w:rsidRDefault="00D43A21">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A21" w:rsidRPr="00DD1215" w:rsidRDefault="00D43A21">
    <w:pPr>
      <w:pStyle w:val="SidhuvudKantJmn"/>
      <w:framePr w:w="8732" w:h="567" w:hRule="exact" w:vSpace="0" w:wrap="around" w:vAnchor="page" w:y="341" w:anchorLock="0"/>
    </w:pPr>
    <w:r w:rsidRPr="00DD1215">
      <w:fldChar w:fldCharType="begin" w:fldLock="1"/>
    </w:r>
    <w:r w:rsidRPr="00DD1215">
      <w:instrText xml:space="preserve"> if </w:instrText>
    </w:r>
    <w:r w:rsidRPr="00DD1215">
      <w:fldChar w:fldCharType="begin" w:fldLock="1"/>
    </w:r>
    <w:r w:rsidRPr="00DD1215">
      <w:instrText xml:space="preserve"> page</w:instrText>
    </w:r>
    <w:r w:rsidRPr="00DD1215">
      <w:fldChar w:fldCharType="separate"/>
    </w:r>
    <w:r w:rsidR="009D7118" w:rsidRPr="00DD1215">
      <w:instrText>2</w:instrText>
    </w:r>
    <w:r w:rsidRPr="00DD1215">
      <w:fldChar w:fldCharType="end"/>
    </w:r>
    <w:r w:rsidRPr="00DD1215">
      <w:instrText xml:space="preserve"> &gt; 1 "</w:instrText>
    </w:r>
    <w:r w:rsidRPr="00DD1215">
      <w:fldChar w:fldCharType="begin" w:fldLock="1"/>
    </w:r>
    <w:r w:rsidRPr="00DD1215">
      <w:instrText xml:space="preserve"> if </w:instrText>
    </w:r>
    <w:r w:rsidRPr="00DD1215">
      <w:fldChar w:fldCharType="begin" w:fldLock="1"/>
    </w:r>
    <w:r w:rsidRPr="00DD1215">
      <w:instrText xml:space="preserve"> = </w:instrText>
    </w:r>
    <w:r w:rsidRPr="00DD1215">
      <w:fldChar w:fldCharType="begin" w:fldLock="1"/>
    </w:r>
    <w:r w:rsidRPr="00DD1215">
      <w:instrText xml:space="preserve"> = </w:instrText>
    </w:r>
    <w:r w:rsidRPr="00DD1215">
      <w:fldChar w:fldCharType="begin" w:fldLock="1"/>
    </w:r>
    <w:r w:rsidRPr="00DD1215">
      <w:instrText xml:space="preserve"> page</w:instrText>
    </w:r>
    <w:r w:rsidRPr="00DD1215">
      <w:fldChar w:fldCharType="separate"/>
    </w:r>
    <w:r w:rsidR="009D7118" w:rsidRPr="00DD1215">
      <w:instrText>2</w:instrText>
    </w:r>
    <w:r w:rsidRPr="00DD1215">
      <w:fldChar w:fldCharType="end"/>
    </w:r>
    <w:r w:rsidRPr="00DD1215">
      <w:instrText xml:space="preserve">/2 </w:instrText>
    </w:r>
    <w:r w:rsidRPr="00DD1215">
      <w:fldChar w:fldCharType="separate"/>
    </w:r>
    <w:r w:rsidR="009D7118" w:rsidRPr="00DD1215">
      <w:instrText>1</w:instrText>
    </w:r>
    <w:r w:rsidRPr="00DD1215">
      <w:fldChar w:fldCharType="end"/>
    </w:r>
    <w:r w:rsidRPr="00DD1215">
      <w:instrText xml:space="preserve"> - </w:instrText>
    </w:r>
    <w:r w:rsidRPr="00DD1215">
      <w:fldChar w:fldCharType="begin" w:fldLock="1"/>
    </w:r>
    <w:r w:rsidRPr="00DD1215">
      <w:instrText xml:space="preserve"> = int(</w:instrText>
    </w:r>
    <w:r w:rsidRPr="00DD1215">
      <w:fldChar w:fldCharType="begin" w:fldLock="1"/>
    </w:r>
    <w:r w:rsidRPr="00DD1215">
      <w:instrText xml:space="preserve"> page</w:instrText>
    </w:r>
    <w:r w:rsidRPr="00DD1215">
      <w:fldChar w:fldCharType="separate"/>
    </w:r>
    <w:r w:rsidR="009D7118" w:rsidRPr="00DD1215">
      <w:instrText>2</w:instrText>
    </w:r>
    <w:r w:rsidRPr="00DD1215">
      <w:fldChar w:fldCharType="end"/>
    </w:r>
    <w:r w:rsidRPr="00DD1215">
      <w:instrText xml:space="preserve">/2) </w:instrText>
    </w:r>
    <w:r w:rsidRPr="00DD1215">
      <w:fldChar w:fldCharType="separate"/>
    </w:r>
    <w:r w:rsidR="009D7118" w:rsidRPr="00DD1215">
      <w:instrText>1</w:instrText>
    </w:r>
    <w:r w:rsidRPr="00DD1215">
      <w:fldChar w:fldCharType="end"/>
    </w:r>
    <w:r w:rsidRPr="00DD1215">
      <w:fldChar w:fldCharType="separate"/>
    </w:r>
    <w:r w:rsidR="009D7118" w:rsidRPr="00DD1215">
      <w:instrText>0</w:instrText>
    </w:r>
    <w:r w:rsidRPr="00DD1215">
      <w:fldChar w:fldCharType="end"/>
    </w:r>
    <w:r w:rsidRPr="00DD1215">
      <w:instrText xml:space="preserve"> = 0 "</w:instrText>
    </w:r>
    <w:r w:rsidRPr="00DD1215">
      <w:rPr>
        <w:rStyle w:val="SidhuvudUtskott"/>
      </w:rPr>
      <w:fldChar w:fldCharType="begin" w:fldLock="1"/>
    </w:r>
    <w:r w:rsidRPr="00DD1215">
      <w:rPr>
        <w:rStyle w:val="SidhuvudUtskott"/>
      </w:rPr>
      <w:instrText xml:space="preserve"> DOCPROPERTY BetänkandeÅr</w:instrText>
    </w:r>
    <w:r w:rsidRPr="00DD1215">
      <w:rPr>
        <w:rStyle w:val="SidhuvudUtskott"/>
      </w:rPr>
      <w:fldChar w:fldCharType="separate"/>
    </w:r>
    <w:r w:rsidR="000136B1" w:rsidRPr="00DD1215">
      <w:rPr>
        <w:rStyle w:val="SidhuvudUtskott"/>
      </w:rPr>
      <w:instrText>2010/11</w:instrText>
    </w:r>
    <w:r w:rsidRPr="00DD1215">
      <w:rPr>
        <w:rStyle w:val="SidhuvudUtskott"/>
      </w:rPr>
      <w:fldChar w:fldCharType="end"/>
    </w:r>
    <w:r w:rsidRPr="00DD1215">
      <w:rPr>
        <w:rStyle w:val="SidhuvudUtskott"/>
      </w:rPr>
      <w:instrText>:</w:instrText>
    </w:r>
    <w:r w:rsidRPr="00DD1215">
      <w:rPr>
        <w:rStyle w:val="SidhuvudUtskott"/>
      </w:rPr>
      <w:fldChar w:fldCharType="begin" w:fldLock="1"/>
    </w:r>
    <w:r w:rsidRPr="00DD1215">
      <w:rPr>
        <w:rStyle w:val="SidhuvudUtskott"/>
      </w:rPr>
      <w:instrText xml:space="preserve"> DOCPR</w:instrText>
    </w:r>
    <w:r w:rsidRPr="00DD1215">
      <w:rPr>
        <w:rStyle w:val="SidhuvudUtskott"/>
      </w:rPr>
      <w:instrText>O</w:instrText>
    </w:r>
    <w:r w:rsidRPr="00DD1215">
      <w:rPr>
        <w:rStyle w:val="SidhuvudUtskott"/>
      </w:rPr>
      <w:instrText>PE</w:instrText>
    </w:r>
    <w:r w:rsidRPr="00DD1215">
      <w:rPr>
        <w:rStyle w:val="SidhuvudUtskott"/>
      </w:rPr>
      <w:instrText>R</w:instrText>
    </w:r>
    <w:r w:rsidRPr="00DD1215">
      <w:rPr>
        <w:rStyle w:val="SidhuvudUtskott"/>
      </w:rPr>
      <w:instrText>TY Utskott</w:instrText>
    </w:r>
    <w:r w:rsidRPr="00DD1215">
      <w:rPr>
        <w:rStyle w:val="SidhuvudUtskott"/>
      </w:rPr>
      <w:fldChar w:fldCharType="separate"/>
    </w:r>
    <w:r w:rsidR="000136B1" w:rsidRPr="00DD1215">
      <w:rPr>
        <w:rStyle w:val="SidhuvudUtskott"/>
      </w:rPr>
      <w:instrText>RS</w:instrText>
    </w:r>
    <w:r w:rsidRPr="00DD1215">
      <w:rPr>
        <w:rStyle w:val="SidhuvudUtskott"/>
      </w:rPr>
      <w:fldChar w:fldCharType="end"/>
    </w:r>
    <w:r w:rsidRPr="00DD1215">
      <w:rPr>
        <w:rStyle w:val="SidhuvudUtskott"/>
      </w:rPr>
      <w:fldChar w:fldCharType="begin" w:fldLock="1"/>
    </w:r>
    <w:r w:rsidRPr="00DD1215">
      <w:rPr>
        <w:rStyle w:val="SidhuvudUtskott"/>
      </w:rPr>
      <w:instrText xml:space="preserve"> DOCPROPERTY BetänkandeNr</w:instrText>
    </w:r>
    <w:r w:rsidRPr="00DD1215">
      <w:rPr>
        <w:rStyle w:val="SidhuvudUtskott"/>
      </w:rPr>
      <w:fldChar w:fldCharType="separate"/>
    </w:r>
    <w:r w:rsidR="000136B1" w:rsidRPr="00DD1215">
      <w:rPr>
        <w:rStyle w:val="SidhuvudUtskott"/>
      </w:rPr>
      <w:instrText>3</w:instrText>
    </w:r>
    <w:r w:rsidRPr="00DD1215">
      <w:rPr>
        <w:rStyle w:val="SidhuvudUtskott"/>
      </w:rPr>
      <w:fldChar w:fldCharType="end"/>
    </w:r>
    <w:r w:rsidRPr="00DD1215">
      <w:instrText xml:space="preserve">    </w:instrText>
    </w:r>
  </w:p>
  <w:p w:rsidR="00D43A21" w:rsidRPr="00DD1215" w:rsidRDefault="00D43A21">
    <w:pPr>
      <w:pStyle w:val="SidhuvudKantJmn"/>
      <w:framePr w:w="8732" w:h="567" w:hRule="exact" w:vSpace="0" w:wrap="around" w:vAnchor="page" w:y="341" w:anchorLock="0"/>
    </w:pPr>
    <w:r w:rsidRPr="00DD1215">
      <w:rPr>
        <w:rStyle w:val="SidhuvudUtskott"/>
      </w:rPr>
      <w:fldChar w:fldCharType="begin" w:fldLock="1"/>
    </w:r>
    <w:r w:rsidRPr="00DD1215">
      <w:rPr>
        <w:rStyle w:val="SidhuvudUtskott"/>
      </w:rPr>
      <w:instrText xml:space="preserve"> DOCPROPERTY Status</w:instrText>
    </w:r>
    <w:r w:rsidRPr="00DD1215">
      <w:rPr>
        <w:rStyle w:val="SidhuvudUtskott"/>
      </w:rPr>
      <w:fldChar w:fldCharType="end"/>
    </w:r>
    <w:r w:rsidRPr="00DD1215">
      <w:rPr>
        <w:rStyle w:val="SidhuvudUtskott"/>
      </w:rPr>
      <w:fldChar w:fldCharType="begin" w:fldLock="1"/>
    </w:r>
    <w:r w:rsidRPr="00DD1215">
      <w:rPr>
        <w:rStyle w:val="SidhuvudUtskott"/>
      </w:rPr>
      <w:instrText xml:space="preserve"> if </w:instrText>
    </w:r>
    <w:r w:rsidRPr="00DD1215">
      <w:rPr>
        <w:rStyle w:val="SidhuvudUtskott"/>
      </w:rPr>
      <w:fldChar w:fldCharType="begin" w:fldLock="1"/>
    </w:r>
    <w:r w:rsidRPr="00DD1215">
      <w:rPr>
        <w:rStyle w:val="SidhuvudUtskott"/>
      </w:rPr>
      <w:instrText xml:space="preserve"> DOCPROPERTY "UtkastDatum"</w:instrText>
    </w:r>
    <w:r w:rsidRPr="00DD1215">
      <w:rPr>
        <w:rStyle w:val="SidhuvudUtskott"/>
      </w:rPr>
      <w:fldChar w:fldCharType="separate"/>
    </w:r>
    <w:r w:rsidR="000136B1" w:rsidRPr="00DD1215">
      <w:rPr>
        <w:rStyle w:val="SidhuvudUtskott"/>
      </w:rPr>
      <w:instrText>Nej</w:instrText>
    </w:r>
    <w:r w:rsidRPr="00DD1215">
      <w:rPr>
        <w:rStyle w:val="SidhuvudUtskott"/>
      </w:rPr>
      <w:fldChar w:fldCharType="end"/>
    </w:r>
    <w:r w:rsidRPr="00DD1215">
      <w:rPr>
        <w:rStyle w:val="SidhuvudUtskott"/>
      </w:rPr>
      <w:instrText xml:space="preserve"> = "Ja" "    </w:instrText>
    </w:r>
    <w:r w:rsidRPr="00DD1215">
      <w:rPr>
        <w:rStyle w:val="SidhuvudUtskott"/>
      </w:rPr>
      <w:fldChar w:fldCharType="begin" w:fldLock="1"/>
    </w:r>
    <w:r w:rsidRPr="00DD1215">
      <w:rPr>
        <w:rStyle w:val="SidhuvudUtskott"/>
      </w:rPr>
      <w:instrText xml:space="preserve"> PRINTDATE \@ "yyyy-MM-dd HH.mm" </w:instrText>
    </w:r>
    <w:r w:rsidRPr="00DD1215">
      <w:rPr>
        <w:rStyle w:val="SidhuvudUtskott"/>
      </w:rPr>
      <w:fldChar w:fldCharType="separate"/>
    </w:r>
    <w:r w:rsidRPr="00DD1215">
      <w:rPr>
        <w:rStyle w:val="SidhuvudUtskott"/>
      </w:rPr>
      <w:instrText>2000-08-11 16.42</w:instrText>
    </w:r>
    <w:r w:rsidRPr="00DD1215">
      <w:rPr>
        <w:rStyle w:val="SidhuvudUtskott"/>
      </w:rPr>
      <w:fldChar w:fldCharType="end"/>
    </w:r>
    <w:r w:rsidRPr="00DD1215">
      <w:rPr>
        <w:rStyle w:val="SidhuvudUtskott"/>
      </w:rPr>
      <w:instrText xml:space="preserve">" </w:instrText>
    </w:r>
    <w:r w:rsidRPr="00DD1215">
      <w:rPr>
        <w:rStyle w:val="SidhuvudUtskott"/>
      </w:rPr>
      <w:fldChar w:fldCharType="end"/>
    </w:r>
  </w:p>
  <w:p w:rsidR="00D43A21" w:rsidRPr="00DD1215" w:rsidRDefault="00D43A21">
    <w:pPr>
      <w:pStyle w:val="SidhuvudKantUdda"/>
      <w:framePr w:w="8732" w:h="567" w:hRule="exact" w:vSpace="0" w:wrap="around" w:vAnchor="page" w:y="341" w:anchorLock="0"/>
    </w:pPr>
    <w:r w:rsidRPr="00DD1215">
      <w:rPr>
        <w:rStyle w:val="SidhuvudRubrikReferens"/>
        <w:smallCaps w:val="0"/>
        <w:spacing w:val="0"/>
        <w:sz w:val="19"/>
      </w:rPr>
      <w:instrText xml:space="preserve"> </w:instrText>
    </w:r>
    <w:r w:rsidRPr="00DD1215">
      <w:instrText xml:space="preserve">"  "  </w:instrText>
    </w:r>
    <w:r w:rsidRPr="00DD1215">
      <w:rPr>
        <w:rStyle w:val="SidhuvudUtskott"/>
      </w:rPr>
      <w:fldChar w:fldCharType="begin" w:fldLock="1"/>
    </w:r>
    <w:r w:rsidRPr="00DD1215">
      <w:rPr>
        <w:rStyle w:val="SidhuvudUtskott"/>
      </w:rPr>
      <w:instrText xml:space="preserve"> DOCPROPERTY BetänkandeÅr</w:instrText>
    </w:r>
    <w:r w:rsidRPr="00DD1215">
      <w:rPr>
        <w:rStyle w:val="SidhuvudUtskott"/>
      </w:rPr>
      <w:fldChar w:fldCharType="separate"/>
    </w:r>
    <w:r w:rsidRPr="00DD1215">
      <w:rPr>
        <w:rStyle w:val="SidhuvudUtskott"/>
      </w:rPr>
      <w:instrText>2010/11</w:instrText>
    </w:r>
    <w:r w:rsidRPr="00DD1215">
      <w:rPr>
        <w:rStyle w:val="SidhuvudUtskott"/>
      </w:rPr>
      <w:fldChar w:fldCharType="end"/>
    </w:r>
    <w:r w:rsidRPr="00DD1215">
      <w:rPr>
        <w:rStyle w:val="SidhuvudUtskott"/>
      </w:rPr>
      <w:instrText>:</w:instrText>
    </w:r>
    <w:r w:rsidRPr="00DD1215">
      <w:rPr>
        <w:rStyle w:val="SidhuvudUtskott"/>
      </w:rPr>
      <w:fldChar w:fldCharType="begin" w:fldLock="1"/>
    </w:r>
    <w:r w:rsidRPr="00DD1215">
      <w:rPr>
        <w:rStyle w:val="SidhuvudUtskott"/>
      </w:rPr>
      <w:instrText xml:space="preserve"> DOCPROPERTY Utskott</w:instrText>
    </w:r>
    <w:r w:rsidRPr="00DD1215">
      <w:rPr>
        <w:rStyle w:val="SidhuvudUtskott"/>
      </w:rPr>
      <w:fldChar w:fldCharType="separate"/>
    </w:r>
    <w:r w:rsidRPr="00DD1215">
      <w:rPr>
        <w:rStyle w:val="SidhuvudUtskott"/>
      </w:rPr>
      <w:instrText>RS</w:instrText>
    </w:r>
    <w:r w:rsidRPr="00DD1215">
      <w:rPr>
        <w:rStyle w:val="SidhuvudUtskott"/>
      </w:rPr>
      <w:fldChar w:fldCharType="end"/>
    </w:r>
    <w:r w:rsidRPr="00DD1215">
      <w:rPr>
        <w:rStyle w:val="SidhuvudUtskott"/>
      </w:rPr>
      <w:fldChar w:fldCharType="begin" w:fldLock="1"/>
    </w:r>
    <w:r w:rsidRPr="00DD1215">
      <w:rPr>
        <w:rStyle w:val="SidhuvudUtskott"/>
      </w:rPr>
      <w:instrText xml:space="preserve"> DOCPROPERTY BetänkandeNr</w:instrText>
    </w:r>
    <w:r w:rsidRPr="00DD1215">
      <w:rPr>
        <w:rStyle w:val="SidhuvudUtskott"/>
      </w:rPr>
      <w:fldChar w:fldCharType="separate"/>
    </w:r>
    <w:r w:rsidRPr="00DD1215">
      <w:rPr>
        <w:rStyle w:val="SidhuvudUtskott"/>
      </w:rPr>
      <w:instrText>1</w:instrText>
    </w:r>
    <w:r w:rsidRPr="00DD1215">
      <w:rPr>
        <w:rStyle w:val="SidhuvudUtskott"/>
      </w:rPr>
      <w:fldChar w:fldCharType="end"/>
    </w:r>
  </w:p>
  <w:p w:rsidR="009D7118" w:rsidRPr="00DD1215" w:rsidRDefault="00D43A21">
    <w:pPr>
      <w:pStyle w:val="SidhuvudKantJmn"/>
      <w:framePr w:w="8732" w:h="567" w:hRule="exact" w:vSpace="0" w:wrap="around" w:vAnchor="page" w:y="341" w:anchorLock="0"/>
    </w:pPr>
    <w:r w:rsidRPr="00DD1215">
      <w:rPr>
        <w:rStyle w:val="SidhuvudUtskott"/>
      </w:rPr>
      <w:fldChar w:fldCharType="begin" w:fldLock="1"/>
    </w:r>
    <w:r w:rsidRPr="00DD1215">
      <w:rPr>
        <w:rStyle w:val="SidhuvudUtskott"/>
      </w:rPr>
      <w:instrText xml:space="preserve"> if </w:instrText>
    </w:r>
    <w:r w:rsidRPr="00DD1215">
      <w:rPr>
        <w:rStyle w:val="SidhuvudUtskott"/>
      </w:rPr>
      <w:fldChar w:fldCharType="begin" w:fldLock="1"/>
    </w:r>
    <w:r w:rsidRPr="00DD1215">
      <w:rPr>
        <w:rStyle w:val="SidhuvudUtskott"/>
      </w:rPr>
      <w:instrText xml:space="preserve"> DOCPROPERTY "UtkastDatum"</w:instrText>
    </w:r>
    <w:r w:rsidRPr="00DD1215">
      <w:rPr>
        <w:rStyle w:val="SidhuvudUtskott"/>
      </w:rPr>
      <w:fldChar w:fldCharType="separate"/>
    </w:r>
    <w:r w:rsidRPr="00DD1215">
      <w:rPr>
        <w:rStyle w:val="SidhuvudUtskott"/>
      </w:rPr>
      <w:instrText>Nej</w:instrText>
    </w:r>
    <w:r w:rsidRPr="00DD1215">
      <w:rPr>
        <w:rStyle w:val="SidhuvudUtskott"/>
      </w:rPr>
      <w:fldChar w:fldCharType="end"/>
    </w:r>
    <w:r w:rsidRPr="00DD1215">
      <w:rPr>
        <w:rStyle w:val="SidhuvudUtskott"/>
      </w:rPr>
      <w:instrText xml:space="preserve"> = "Ja" "</w:instrText>
    </w:r>
    <w:r w:rsidRPr="00DD1215">
      <w:rPr>
        <w:rStyle w:val="SidhuvudUtskott"/>
      </w:rPr>
      <w:fldChar w:fldCharType="begin" w:fldLock="1"/>
    </w:r>
    <w:r w:rsidRPr="00DD1215">
      <w:rPr>
        <w:rStyle w:val="SidhuvudUtskott"/>
      </w:rPr>
      <w:instrText xml:space="preserve"> PRINTDATE \@ "yyyy-MM-dd HH.mm    " </w:instrText>
    </w:r>
    <w:r w:rsidRPr="00DD1215">
      <w:rPr>
        <w:rStyle w:val="SidhuvudUtskott"/>
      </w:rPr>
      <w:fldChar w:fldCharType="separate"/>
    </w:r>
    <w:r w:rsidRPr="00DD1215">
      <w:rPr>
        <w:rStyle w:val="SidhuvudUtskott"/>
      </w:rPr>
      <w:instrText>2000-08-11 16.42</w:instrText>
    </w:r>
    <w:r w:rsidRPr="00DD1215">
      <w:rPr>
        <w:rStyle w:val="SidhuvudUtskott"/>
      </w:rPr>
      <w:fldChar w:fldCharType="end"/>
    </w:r>
    <w:r w:rsidRPr="00DD1215">
      <w:rPr>
        <w:rStyle w:val="SidhuvudUtskott"/>
      </w:rPr>
      <w:instrText xml:space="preserve">" </w:instrText>
    </w:r>
    <w:r w:rsidRPr="00DD1215">
      <w:rPr>
        <w:rStyle w:val="SidhuvudUtskott"/>
      </w:rPr>
      <w:fldChar w:fldCharType="end"/>
    </w:r>
    <w:r w:rsidRPr="00DD1215">
      <w:rPr>
        <w:rStyle w:val="SidhuvudUtskott"/>
      </w:rPr>
      <w:fldChar w:fldCharType="begin" w:fldLock="1"/>
    </w:r>
    <w:r w:rsidRPr="00DD1215">
      <w:rPr>
        <w:rStyle w:val="SidhuvudUtskott"/>
      </w:rPr>
      <w:instrText xml:space="preserve"> DOCPR</w:instrText>
    </w:r>
    <w:r w:rsidRPr="00DD1215">
      <w:rPr>
        <w:rStyle w:val="SidhuvudUtskott"/>
      </w:rPr>
      <w:instrText>O</w:instrText>
    </w:r>
    <w:r w:rsidRPr="00DD1215">
      <w:rPr>
        <w:rStyle w:val="SidhuvudUtskott"/>
      </w:rPr>
      <w:instrText>PERTY Status</w:instrText>
    </w:r>
    <w:r w:rsidRPr="00DD1215">
      <w:rPr>
        <w:rStyle w:val="SidhuvudUtskott"/>
      </w:rPr>
      <w:fldChar w:fldCharType="separate"/>
    </w:r>
    <w:r w:rsidRPr="00DD1215">
      <w:rPr>
        <w:rStyle w:val="SidhuvudUtskott"/>
      </w:rPr>
      <w:instrText>Utkast</w:instrText>
    </w:r>
    <w:r w:rsidRPr="00DD1215">
      <w:rPr>
        <w:rStyle w:val="SidhuvudUtskott"/>
      </w:rPr>
      <w:fldChar w:fldCharType="end"/>
    </w:r>
    <w:r w:rsidRPr="00DD1215">
      <w:instrText>"</w:instrText>
    </w:r>
    <w:r w:rsidRPr="00DD1215">
      <w:fldChar w:fldCharType="separate"/>
    </w:r>
    <w:r w:rsidR="009D7118" w:rsidRPr="00DD1215">
      <w:rPr>
        <w:rStyle w:val="SidhuvudUtskott"/>
      </w:rPr>
      <w:instrText>2010/11:RS3</w:instrText>
    </w:r>
    <w:r w:rsidR="009D7118" w:rsidRPr="00DD1215">
      <w:instrText xml:space="preserve">    </w:instrText>
    </w:r>
  </w:p>
  <w:p w:rsidR="009D7118" w:rsidRPr="00DD1215" w:rsidRDefault="009D7118">
    <w:pPr>
      <w:pStyle w:val="SidhuvudKantJmn"/>
      <w:framePr w:w="8732" w:h="567" w:hRule="exact" w:vSpace="0" w:wrap="around" w:vAnchor="page" w:y="341" w:anchorLock="0"/>
    </w:pPr>
  </w:p>
  <w:p w:rsidR="009D7118" w:rsidRPr="00DD1215" w:rsidRDefault="009D7118">
    <w:pPr>
      <w:pStyle w:val="SidhuvudKantJmn"/>
      <w:framePr w:w="8732" w:h="567" w:hRule="exact" w:vSpace="0" w:wrap="around" w:vAnchor="page" w:y="341" w:anchorLock="0"/>
    </w:pPr>
    <w:r w:rsidRPr="00DD1215">
      <w:rPr>
        <w:rStyle w:val="SidhuvudRubrikReferens"/>
        <w:smallCaps w:val="0"/>
        <w:spacing w:val="0"/>
        <w:sz w:val="19"/>
      </w:rPr>
      <w:instrText xml:space="preserve"> </w:instrText>
    </w:r>
    <w:r w:rsidR="00D43A21" w:rsidRPr="00DD1215">
      <w:fldChar w:fldCharType="end"/>
    </w:r>
    <w:r w:rsidR="00D43A21" w:rsidRPr="00DD1215">
      <w:instrText>" " "</w:instrText>
    </w:r>
    <w:r w:rsidR="00D43A21" w:rsidRPr="00DD1215">
      <w:fldChar w:fldCharType="separate"/>
    </w:r>
    <w:r w:rsidRPr="00DD1215">
      <w:rPr>
        <w:rStyle w:val="SidhuvudUtskott"/>
      </w:rPr>
      <w:t>2010/11:RS3</w:t>
    </w:r>
    <w:r w:rsidRPr="00DD1215">
      <w:t xml:space="preserve">    </w:t>
    </w:r>
  </w:p>
  <w:p w:rsidR="009D7118" w:rsidRPr="00DD1215" w:rsidRDefault="009D7118">
    <w:pPr>
      <w:pStyle w:val="SidhuvudKantJmn"/>
      <w:framePr w:w="8732" w:h="567" w:hRule="exact" w:vSpace="0" w:wrap="around" w:vAnchor="page" w:y="341" w:anchorLock="0"/>
    </w:pPr>
  </w:p>
  <w:p w:rsidR="00D43A21" w:rsidRPr="00DD1215" w:rsidRDefault="009D7118">
    <w:pPr>
      <w:pStyle w:val="SidhuvudKantUdda"/>
      <w:framePr w:w="8732" w:h="567" w:hRule="exact" w:vSpace="0" w:wrap="around" w:vAnchor="page" w:y="341" w:anchorLock="0"/>
    </w:pPr>
    <w:r w:rsidRPr="00DD1215">
      <w:rPr>
        <w:rStyle w:val="SidhuvudRubrikReferens"/>
        <w:smallCaps w:val="0"/>
        <w:spacing w:val="0"/>
        <w:sz w:val="19"/>
      </w:rPr>
      <w:t xml:space="preserve"> </w:t>
    </w:r>
    <w:r w:rsidR="00D43A21" w:rsidRPr="00DD1215">
      <w:fldChar w:fldCharType="end"/>
    </w:r>
  </w:p>
  <w:p w:rsidR="00D43A21" w:rsidRPr="00DD1215" w:rsidRDefault="00D43A21">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A21" w:rsidRPr="00DD1215" w:rsidRDefault="00D43A21" w:rsidP="005267C9">
    <w:pPr>
      <w:pStyle w:val="SidhuvudKantJmn"/>
      <w:framePr w:w="8731" w:h="567" w:hRule="exact" w:vSpace="0" w:wrap="around" w:vAnchor="page" w:y="341" w:anchorLock="0"/>
    </w:pPr>
    <w:r w:rsidRPr="00DD1215">
      <w:rPr>
        <w:rStyle w:val="SidhuvudUtskott"/>
      </w:rPr>
      <w:fldChar w:fldCharType="begin" w:fldLock="1"/>
    </w:r>
    <w:r w:rsidRPr="00DD1215">
      <w:rPr>
        <w:rStyle w:val="SidhuvudUtskott"/>
      </w:rPr>
      <w:instrText xml:space="preserve"> DOCPROPERTY BetänkandeÅr</w:instrText>
    </w:r>
    <w:r w:rsidRPr="00DD1215">
      <w:rPr>
        <w:rStyle w:val="SidhuvudUtskott"/>
      </w:rPr>
      <w:fldChar w:fldCharType="separate"/>
    </w:r>
    <w:r w:rsidR="000136B1" w:rsidRPr="00DD1215">
      <w:rPr>
        <w:rStyle w:val="SidhuvudUtskott"/>
      </w:rPr>
      <w:t>2010/11</w:t>
    </w:r>
    <w:r w:rsidRPr="00DD1215">
      <w:rPr>
        <w:rStyle w:val="SidhuvudUtskott"/>
      </w:rPr>
      <w:fldChar w:fldCharType="end"/>
    </w:r>
    <w:r w:rsidRPr="00DD1215">
      <w:rPr>
        <w:rStyle w:val="SidhuvudUtskott"/>
      </w:rPr>
      <w:t>:</w:t>
    </w:r>
    <w:r w:rsidRPr="00DD1215">
      <w:rPr>
        <w:rStyle w:val="SidhuvudUtskott"/>
      </w:rPr>
      <w:fldChar w:fldCharType="begin" w:fldLock="1"/>
    </w:r>
    <w:r w:rsidRPr="00DD1215">
      <w:rPr>
        <w:rStyle w:val="SidhuvudUtskott"/>
      </w:rPr>
      <w:instrText xml:space="preserve"> DOCPROPERTY Utskott</w:instrText>
    </w:r>
    <w:r w:rsidRPr="00DD1215">
      <w:rPr>
        <w:rStyle w:val="SidhuvudUtskott"/>
      </w:rPr>
      <w:fldChar w:fldCharType="separate"/>
    </w:r>
    <w:r w:rsidR="000136B1" w:rsidRPr="00DD1215">
      <w:rPr>
        <w:rStyle w:val="SidhuvudUtskott"/>
      </w:rPr>
      <w:t>RS</w:t>
    </w:r>
    <w:r w:rsidRPr="00DD1215">
      <w:rPr>
        <w:rStyle w:val="SidhuvudUtskott"/>
      </w:rPr>
      <w:fldChar w:fldCharType="end"/>
    </w:r>
    <w:r w:rsidRPr="00DD1215">
      <w:rPr>
        <w:rStyle w:val="SidhuvudUtskott"/>
      </w:rPr>
      <w:fldChar w:fldCharType="begin" w:fldLock="1"/>
    </w:r>
    <w:r w:rsidRPr="00DD1215">
      <w:rPr>
        <w:rStyle w:val="SidhuvudUtskott"/>
      </w:rPr>
      <w:instrText xml:space="preserve"> DOCPROPERTY BetänkandeNr</w:instrText>
    </w:r>
    <w:r w:rsidRPr="00DD1215">
      <w:rPr>
        <w:rStyle w:val="SidhuvudUtskott"/>
      </w:rPr>
      <w:fldChar w:fldCharType="separate"/>
    </w:r>
    <w:r w:rsidR="000136B1" w:rsidRPr="00DD1215">
      <w:rPr>
        <w:rStyle w:val="SidhuvudUtskott"/>
      </w:rPr>
      <w:t>3</w:t>
    </w:r>
    <w:r w:rsidRPr="00DD1215">
      <w:rPr>
        <w:rStyle w:val="SidhuvudUtskott"/>
      </w:rPr>
      <w:fldChar w:fldCharType="end"/>
    </w:r>
    <w:r w:rsidRPr="00DD1215">
      <w:t xml:space="preserve">     </w:t>
    </w:r>
    <w:r w:rsidRPr="00DD1215">
      <w:rPr>
        <w:rStyle w:val="SidhuvudBilaga"/>
      </w:rPr>
      <w:t xml:space="preserve"> </w:t>
    </w:r>
    <w:r w:rsidRPr="00DD1215">
      <w:rPr>
        <w:rStyle w:val="SidhuvudRubrikReferens"/>
      </w:rPr>
      <w:fldChar w:fldCharType="begin" w:fldLock="1"/>
    </w:r>
    <w:r w:rsidRPr="00DD1215">
      <w:rPr>
        <w:rStyle w:val="SidhuvudRubrikReferens"/>
      </w:rPr>
      <w:instrText xml:space="preserve"> StyleREF "Rubrik 1" </w:instrText>
    </w:r>
    <w:r w:rsidRPr="00DD1215">
      <w:rPr>
        <w:rStyle w:val="SidhuvudRubrikReferens"/>
      </w:rPr>
      <w:fldChar w:fldCharType="separate"/>
    </w:r>
    <w:r w:rsidR="000136B1" w:rsidRPr="00DD1215">
      <w:rPr>
        <w:rStyle w:val="SidhuvudRubrikReferens"/>
      </w:rPr>
      <w:t>Innehållsförteckning</w:t>
    </w:r>
    <w:r w:rsidRPr="00DD1215">
      <w:rPr>
        <w:rStyle w:val="SidhuvudRubrikReferens"/>
      </w:rPr>
      <w:fldChar w:fldCharType="end"/>
    </w:r>
  </w:p>
  <w:p w:rsidR="00D43A21" w:rsidRPr="00DD1215" w:rsidRDefault="00D43A21" w:rsidP="005267C9">
    <w:pPr>
      <w:pStyle w:val="SidhuvudKantJmn"/>
      <w:framePr w:w="8731" w:h="567" w:hRule="exact" w:vSpace="0" w:wrap="around" w:vAnchor="page" w:y="341" w:anchorLock="0"/>
    </w:pPr>
    <w:r w:rsidRPr="00DD1215">
      <w:rPr>
        <w:rStyle w:val="SidhuvudUtskott"/>
      </w:rPr>
      <w:fldChar w:fldCharType="begin" w:fldLock="1"/>
    </w:r>
    <w:r w:rsidRPr="00DD1215">
      <w:rPr>
        <w:rStyle w:val="SidhuvudUtskott"/>
      </w:rPr>
      <w:instrText xml:space="preserve"> DOCPROPERTY Status</w:instrText>
    </w:r>
    <w:r w:rsidRPr="00DD1215">
      <w:rPr>
        <w:rStyle w:val="SidhuvudUtskott"/>
      </w:rPr>
      <w:fldChar w:fldCharType="end"/>
    </w:r>
    <w:r w:rsidRPr="00DD1215">
      <w:rPr>
        <w:rStyle w:val="SidhuvudUtskott"/>
      </w:rPr>
      <w:fldChar w:fldCharType="begin" w:fldLock="1"/>
    </w:r>
    <w:r w:rsidRPr="00DD1215">
      <w:rPr>
        <w:rStyle w:val="SidhuvudUtskott"/>
      </w:rPr>
      <w:instrText xml:space="preserve"> if </w:instrText>
    </w:r>
    <w:r w:rsidRPr="00DD1215">
      <w:rPr>
        <w:rStyle w:val="SidhuvudUtskott"/>
      </w:rPr>
      <w:fldChar w:fldCharType="begin" w:fldLock="1"/>
    </w:r>
    <w:r w:rsidRPr="00DD1215">
      <w:rPr>
        <w:rStyle w:val="SidhuvudUtskott"/>
      </w:rPr>
      <w:instrText xml:space="preserve"> DOCPROPERTY "UtkastDatum"</w:instrText>
    </w:r>
    <w:r w:rsidRPr="00DD1215">
      <w:rPr>
        <w:rStyle w:val="SidhuvudUtskott"/>
      </w:rPr>
      <w:fldChar w:fldCharType="separate"/>
    </w:r>
    <w:r w:rsidR="000136B1" w:rsidRPr="00DD1215">
      <w:rPr>
        <w:rStyle w:val="SidhuvudUtskott"/>
      </w:rPr>
      <w:instrText>Nej</w:instrText>
    </w:r>
    <w:r w:rsidRPr="00DD1215">
      <w:rPr>
        <w:rStyle w:val="SidhuvudUtskott"/>
      </w:rPr>
      <w:fldChar w:fldCharType="end"/>
    </w:r>
    <w:r w:rsidRPr="00DD1215">
      <w:rPr>
        <w:rStyle w:val="SidhuvudUtskott"/>
      </w:rPr>
      <w:instrText xml:space="preserve"> = "Ja" "    </w:instrText>
    </w:r>
    <w:r w:rsidRPr="00DD1215">
      <w:rPr>
        <w:rStyle w:val="SidhuvudUtskott"/>
      </w:rPr>
      <w:fldChar w:fldCharType="begin" w:fldLock="1"/>
    </w:r>
    <w:r w:rsidRPr="00DD1215">
      <w:rPr>
        <w:rStyle w:val="SidhuvudUtskott"/>
      </w:rPr>
      <w:instrText xml:space="preserve"> PRINTDATE \@ "yyyy-MM-dd HH.mm" </w:instrText>
    </w:r>
    <w:r w:rsidRPr="00DD1215">
      <w:rPr>
        <w:rStyle w:val="SidhuvudUtskott"/>
      </w:rPr>
      <w:fldChar w:fldCharType="separate"/>
    </w:r>
    <w:r w:rsidRPr="00DD1215">
      <w:rPr>
        <w:rStyle w:val="SidhuvudUtskott"/>
      </w:rPr>
      <w:instrText>2000-08-11 16.42</w:instrText>
    </w:r>
    <w:r w:rsidRPr="00DD1215">
      <w:rPr>
        <w:rStyle w:val="SidhuvudUtskott"/>
      </w:rPr>
      <w:fldChar w:fldCharType="end"/>
    </w:r>
    <w:r w:rsidRPr="00DD1215">
      <w:rPr>
        <w:rStyle w:val="SidhuvudUtskott"/>
      </w:rPr>
      <w:instrText xml:space="preserve">" </w:instrText>
    </w:r>
    <w:r w:rsidRPr="00DD1215">
      <w:rPr>
        <w:rStyle w:val="SidhuvudUtskott"/>
      </w:rPr>
      <w:fldChar w:fldCharType="end"/>
    </w:r>
  </w:p>
  <w:p w:rsidR="00D43A21" w:rsidRPr="00DD1215" w:rsidRDefault="00D43A21">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A21" w:rsidRPr="00DD1215" w:rsidRDefault="00D43A21" w:rsidP="005267C9">
    <w:pPr>
      <w:pStyle w:val="SidhuvudKantUdda"/>
      <w:framePr w:w="8731" w:h="567" w:hRule="exact" w:vSpace="0" w:wrap="around" w:vAnchor="page" w:y="341" w:anchorLock="0"/>
    </w:pPr>
    <w:r w:rsidRPr="00DD1215">
      <w:rPr>
        <w:rStyle w:val="SidhuvudRubrikReferens"/>
      </w:rPr>
      <w:fldChar w:fldCharType="begin" w:fldLock="1"/>
    </w:r>
    <w:r w:rsidRPr="00DD1215">
      <w:rPr>
        <w:rStyle w:val="SidhuvudRubrikReferens"/>
      </w:rPr>
      <w:instrText xml:space="preserve"> StyleREF "Rubrik 1" </w:instrText>
    </w:r>
    <w:r w:rsidRPr="00DD1215">
      <w:rPr>
        <w:rStyle w:val="SidhuvudRubrikReferens"/>
      </w:rPr>
      <w:fldChar w:fldCharType="separate"/>
    </w:r>
    <w:r w:rsidR="000136B1" w:rsidRPr="00DD1215">
      <w:rPr>
        <w:rStyle w:val="SidhuvudRubrikReferens"/>
      </w:rPr>
      <w:t>Innehållsförteckning</w:t>
    </w:r>
    <w:r w:rsidRPr="00DD1215">
      <w:rPr>
        <w:rStyle w:val="SidhuvudRubrikReferens"/>
      </w:rPr>
      <w:fldChar w:fldCharType="end"/>
    </w:r>
    <w:r w:rsidRPr="00DD1215">
      <w:rPr>
        <w:rStyle w:val="SidhuvudBilaga"/>
      </w:rPr>
      <w:t xml:space="preserve"> </w:t>
    </w:r>
    <w:r w:rsidRPr="00DD1215">
      <w:t xml:space="preserve">     </w:t>
    </w:r>
    <w:r w:rsidRPr="00DD1215">
      <w:rPr>
        <w:rStyle w:val="SidhuvudUtskott"/>
      </w:rPr>
      <w:fldChar w:fldCharType="begin" w:fldLock="1"/>
    </w:r>
    <w:r w:rsidRPr="00DD1215">
      <w:rPr>
        <w:rStyle w:val="SidhuvudUtskott"/>
      </w:rPr>
      <w:instrText xml:space="preserve"> DOCPROPERTY BetänkandeÅr</w:instrText>
    </w:r>
    <w:r w:rsidRPr="00DD1215">
      <w:rPr>
        <w:rStyle w:val="SidhuvudUtskott"/>
      </w:rPr>
      <w:fldChar w:fldCharType="separate"/>
    </w:r>
    <w:r w:rsidR="000136B1" w:rsidRPr="00DD1215">
      <w:rPr>
        <w:rStyle w:val="SidhuvudUtskott"/>
      </w:rPr>
      <w:t>2010/11</w:t>
    </w:r>
    <w:r w:rsidRPr="00DD1215">
      <w:rPr>
        <w:rStyle w:val="SidhuvudUtskott"/>
      </w:rPr>
      <w:fldChar w:fldCharType="end"/>
    </w:r>
    <w:r w:rsidRPr="00DD1215">
      <w:rPr>
        <w:rStyle w:val="SidhuvudUtskott"/>
      </w:rPr>
      <w:t>:</w:t>
    </w:r>
    <w:r w:rsidRPr="00DD1215">
      <w:rPr>
        <w:rStyle w:val="SidhuvudUtskott"/>
      </w:rPr>
      <w:fldChar w:fldCharType="begin" w:fldLock="1"/>
    </w:r>
    <w:r w:rsidRPr="00DD1215">
      <w:rPr>
        <w:rStyle w:val="SidhuvudUtskott"/>
      </w:rPr>
      <w:instrText xml:space="preserve"> DOCPROPERTY</w:instrText>
    </w:r>
    <w:r w:rsidRPr="00DD1215">
      <w:instrText xml:space="preserve"> </w:instrText>
    </w:r>
    <w:r w:rsidRPr="00DD1215">
      <w:rPr>
        <w:rStyle w:val="SidhuvudUtskott"/>
      </w:rPr>
      <w:instrText>Utskott</w:instrText>
    </w:r>
    <w:r w:rsidRPr="00DD1215">
      <w:rPr>
        <w:rStyle w:val="SidhuvudUtskott"/>
      </w:rPr>
      <w:fldChar w:fldCharType="separate"/>
    </w:r>
    <w:r w:rsidR="000136B1" w:rsidRPr="00DD1215">
      <w:rPr>
        <w:rStyle w:val="SidhuvudUtskott"/>
      </w:rPr>
      <w:t>RS</w:t>
    </w:r>
    <w:r w:rsidRPr="00DD1215">
      <w:rPr>
        <w:rStyle w:val="SidhuvudUtskott"/>
      </w:rPr>
      <w:fldChar w:fldCharType="end"/>
    </w:r>
    <w:r w:rsidRPr="00DD1215">
      <w:rPr>
        <w:rStyle w:val="SidhuvudUtskott"/>
      </w:rPr>
      <w:fldChar w:fldCharType="begin" w:fldLock="1"/>
    </w:r>
    <w:r w:rsidRPr="00DD1215">
      <w:rPr>
        <w:rStyle w:val="SidhuvudUtskott"/>
      </w:rPr>
      <w:instrText xml:space="preserve"> DOCPROPERTY Betä</w:instrText>
    </w:r>
    <w:r w:rsidRPr="00DD1215">
      <w:rPr>
        <w:rStyle w:val="SidhuvudUtskott"/>
      </w:rPr>
      <w:instrText>n</w:instrText>
    </w:r>
    <w:r w:rsidRPr="00DD1215">
      <w:rPr>
        <w:rStyle w:val="SidhuvudUtskott"/>
      </w:rPr>
      <w:instrText>kandeNr</w:instrText>
    </w:r>
    <w:r w:rsidRPr="00DD1215">
      <w:rPr>
        <w:rStyle w:val="SidhuvudUtskott"/>
      </w:rPr>
      <w:fldChar w:fldCharType="separate"/>
    </w:r>
    <w:r w:rsidR="000136B1" w:rsidRPr="00DD1215">
      <w:rPr>
        <w:rStyle w:val="SidhuvudUtskott"/>
      </w:rPr>
      <w:t>3</w:t>
    </w:r>
    <w:r w:rsidRPr="00DD1215">
      <w:rPr>
        <w:rStyle w:val="SidhuvudUtskott"/>
      </w:rPr>
      <w:fldChar w:fldCharType="end"/>
    </w:r>
  </w:p>
  <w:p w:rsidR="00D43A21" w:rsidRPr="00DD1215" w:rsidRDefault="00D43A21" w:rsidP="005267C9">
    <w:pPr>
      <w:pStyle w:val="SidhuvudKantUdda"/>
      <w:framePr w:w="8731" w:h="567" w:hRule="exact" w:vSpace="0" w:wrap="around" w:vAnchor="page" w:y="341" w:anchorLock="0"/>
    </w:pPr>
    <w:r w:rsidRPr="00DD1215">
      <w:rPr>
        <w:rStyle w:val="SidhuvudUtskott"/>
      </w:rPr>
      <w:fldChar w:fldCharType="begin" w:fldLock="1"/>
    </w:r>
    <w:r w:rsidRPr="00DD1215">
      <w:rPr>
        <w:rStyle w:val="SidhuvudUtskott"/>
      </w:rPr>
      <w:instrText xml:space="preserve"> if </w:instrText>
    </w:r>
    <w:r w:rsidRPr="00DD1215">
      <w:rPr>
        <w:rStyle w:val="SidhuvudUtskott"/>
      </w:rPr>
      <w:fldChar w:fldCharType="begin" w:fldLock="1"/>
    </w:r>
    <w:r w:rsidRPr="00DD1215">
      <w:rPr>
        <w:rStyle w:val="SidhuvudUtskott"/>
      </w:rPr>
      <w:instrText xml:space="preserve"> DOCPROPERTY "UtkastDatum"</w:instrText>
    </w:r>
    <w:r w:rsidRPr="00DD1215">
      <w:rPr>
        <w:rStyle w:val="SidhuvudUtskott"/>
      </w:rPr>
      <w:fldChar w:fldCharType="separate"/>
    </w:r>
    <w:r w:rsidR="000136B1" w:rsidRPr="00DD1215">
      <w:rPr>
        <w:rStyle w:val="SidhuvudUtskott"/>
      </w:rPr>
      <w:instrText>Nej</w:instrText>
    </w:r>
    <w:r w:rsidRPr="00DD1215">
      <w:rPr>
        <w:rStyle w:val="SidhuvudUtskott"/>
      </w:rPr>
      <w:fldChar w:fldCharType="end"/>
    </w:r>
    <w:r w:rsidRPr="00DD1215">
      <w:rPr>
        <w:rStyle w:val="SidhuvudUtskott"/>
      </w:rPr>
      <w:instrText xml:space="preserve"> = "Ja" "</w:instrText>
    </w:r>
    <w:r w:rsidRPr="00DD1215">
      <w:rPr>
        <w:rStyle w:val="SidhuvudUtskott"/>
      </w:rPr>
      <w:fldChar w:fldCharType="begin" w:fldLock="1"/>
    </w:r>
    <w:r w:rsidRPr="00DD1215">
      <w:rPr>
        <w:rStyle w:val="SidhuvudUtskott"/>
      </w:rPr>
      <w:instrText xml:space="preserve"> PRINTDATE \@ "yyyy-MM-dd HH.mm    " </w:instrText>
    </w:r>
    <w:r w:rsidRPr="00DD1215">
      <w:rPr>
        <w:rStyle w:val="SidhuvudUtskott"/>
      </w:rPr>
      <w:fldChar w:fldCharType="separate"/>
    </w:r>
    <w:r w:rsidRPr="00DD1215">
      <w:rPr>
        <w:rStyle w:val="SidhuvudUtskott"/>
      </w:rPr>
      <w:instrText>2000-08-11 16.42</w:instrText>
    </w:r>
    <w:r w:rsidRPr="00DD1215">
      <w:rPr>
        <w:rStyle w:val="SidhuvudUtskott"/>
      </w:rPr>
      <w:fldChar w:fldCharType="end"/>
    </w:r>
    <w:r w:rsidRPr="00DD1215">
      <w:rPr>
        <w:rStyle w:val="SidhuvudUtskott"/>
      </w:rPr>
      <w:instrText xml:space="preserve">" </w:instrText>
    </w:r>
    <w:r w:rsidRPr="00DD1215">
      <w:rPr>
        <w:rStyle w:val="SidhuvudUtskott"/>
      </w:rPr>
      <w:fldChar w:fldCharType="end"/>
    </w:r>
    <w:r w:rsidRPr="00DD1215">
      <w:rPr>
        <w:rStyle w:val="SidhuvudUtskott"/>
      </w:rPr>
      <w:fldChar w:fldCharType="begin" w:fldLock="1"/>
    </w:r>
    <w:r w:rsidRPr="00DD1215">
      <w:rPr>
        <w:rStyle w:val="SidhuvudUtskott"/>
      </w:rPr>
      <w:instrText xml:space="preserve"> DOCPR</w:instrText>
    </w:r>
    <w:r w:rsidRPr="00DD1215">
      <w:rPr>
        <w:rStyle w:val="SidhuvudUtskott"/>
      </w:rPr>
      <w:instrText>O</w:instrText>
    </w:r>
    <w:r w:rsidRPr="00DD1215">
      <w:rPr>
        <w:rStyle w:val="SidhuvudUtskott"/>
      </w:rPr>
      <w:instrText>PERTY Status</w:instrText>
    </w:r>
    <w:r w:rsidRPr="00DD1215">
      <w:rPr>
        <w:rStyle w:val="SidhuvudUtskott"/>
      </w:rPr>
      <w:fldChar w:fldCharType="end"/>
    </w:r>
  </w:p>
  <w:p w:rsidR="00D43A21" w:rsidRPr="00DD1215" w:rsidRDefault="00D43A21">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A21" w:rsidRPr="00DD1215" w:rsidRDefault="00D43A21" w:rsidP="005267C9">
    <w:pPr>
      <w:pStyle w:val="SidhuvudKantJmn"/>
      <w:framePr w:w="8731" w:h="567" w:hRule="exact" w:vSpace="0" w:wrap="around" w:vAnchor="page" w:y="341" w:anchorLock="0"/>
    </w:pPr>
    <w:r w:rsidRPr="00DD1215">
      <w:fldChar w:fldCharType="begin" w:fldLock="1"/>
    </w:r>
    <w:r w:rsidRPr="00DD1215">
      <w:instrText xml:space="preserve"> if </w:instrText>
    </w:r>
    <w:r w:rsidRPr="00DD1215">
      <w:fldChar w:fldCharType="begin" w:fldLock="1"/>
    </w:r>
    <w:r w:rsidRPr="00DD1215">
      <w:instrText xml:space="preserve"> page</w:instrText>
    </w:r>
    <w:r w:rsidRPr="00DD1215">
      <w:fldChar w:fldCharType="separate"/>
    </w:r>
    <w:r w:rsidR="009D7118" w:rsidRPr="00DD1215">
      <w:instrText>4</w:instrText>
    </w:r>
    <w:r w:rsidRPr="00DD1215">
      <w:fldChar w:fldCharType="end"/>
    </w:r>
    <w:r w:rsidRPr="00DD1215">
      <w:instrText xml:space="preserve"> &gt; 1 "</w:instrText>
    </w:r>
    <w:r w:rsidRPr="00DD1215">
      <w:fldChar w:fldCharType="begin" w:fldLock="1"/>
    </w:r>
    <w:r w:rsidRPr="00DD1215">
      <w:instrText xml:space="preserve"> if </w:instrText>
    </w:r>
    <w:r w:rsidRPr="00DD1215">
      <w:fldChar w:fldCharType="begin" w:fldLock="1"/>
    </w:r>
    <w:r w:rsidRPr="00DD1215">
      <w:instrText xml:space="preserve"> = </w:instrText>
    </w:r>
    <w:r w:rsidRPr="00DD1215">
      <w:fldChar w:fldCharType="begin" w:fldLock="1"/>
    </w:r>
    <w:r w:rsidRPr="00DD1215">
      <w:instrText xml:space="preserve"> = </w:instrText>
    </w:r>
    <w:r w:rsidRPr="00DD1215">
      <w:fldChar w:fldCharType="begin" w:fldLock="1"/>
    </w:r>
    <w:r w:rsidRPr="00DD1215">
      <w:instrText xml:space="preserve"> page</w:instrText>
    </w:r>
    <w:r w:rsidRPr="00DD1215">
      <w:fldChar w:fldCharType="separate"/>
    </w:r>
    <w:r w:rsidR="009D7118" w:rsidRPr="00DD1215">
      <w:instrText>4</w:instrText>
    </w:r>
    <w:r w:rsidRPr="00DD1215">
      <w:fldChar w:fldCharType="end"/>
    </w:r>
    <w:r w:rsidRPr="00DD1215">
      <w:instrText xml:space="preserve">/2 </w:instrText>
    </w:r>
    <w:r w:rsidRPr="00DD1215">
      <w:fldChar w:fldCharType="separate"/>
    </w:r>
    <w:r w:rsidR="009D7118" w:rsidRPr="00DD1215">
      <w:instrText>2</w:instrText>
    </w:r>
    <w:r w:rsidRPr="00DD1215">
      <w:fldChar w:fldCharType="end"/>
    </w:r>
    <w:r w:rsidRPr="00DD1215">
      <w:instrText xml:space="preserve"> - </w:instrText>
    </w:r>
    <w:r w:rsidRPr="00DD1215">
      <w:fldChar w:fldCharType="begin" w:fldLock="1"/>
    </w:r>
    <w:r w:rsidRPr="00DD1215">
      <w:instrText xml:space="preserve"> = int(</w:instrText>
    </w:r>
    <w:r w:rsidRPr="00DD1215">
      <w:fldChar w:fldCharType="begin" w:fldLock="1"/>
    </w:r>
    <w:r w:rsidRPr="00DD1215">
      <w:instrText xml:space="preserve"> page</w:instrText>
    </w:r>
    <w:r w:rsidRPr="00DD1215">
      <w:fldChar w:fldCharType="separate"/>
    </w:r>
    <w:r w:rsidR="009D7118" w:rsidRPr="00DD1215">
      <w:instrText>4</w:instrText>
    </w:r>
    <w:r w:rsidRPr="00DD1215">
      <w:fldChar w:fldCharType="end"/>
    </w:r>
    <w:r w:rsidRPr="00DD1215">
      <w:instrText xml:space="preserve">/2) </w:instrText>
    </w:r>
    <w:r w:rsidRPr="00DD1215">
      <w:fldChar w:fldCharType="separate"/>
    </w:r>
    <w:r w:rsidR="009D7118" w:rsidRPr="00DD1215">
      <w:instrText>2</w:instrText>
    </w:r>
    <w:r w:rsidRPr="00DD1215">
      <w:fldChar w:fldCharType="end"/>
    </w:r>
    <w:r w:rsidRPr="00DD1215">
      <w:fldChar w:fldCharType="separate"/>
    </w:r>
    <w:r w:rsidR="009D7118" w:rsidRPr="00DD1215">
      <w:instrText>0</w:instrText>
    </w:r>
    <w:r w:rsidRPr="00DD1215">
      <w:fldChar w:fldCharType="end"/>
    </w:r>
    <w:r w:rsidRPr="00DD1215">
      <w:instrText xml:space="preserve"> = 0 "</w:instrText>
    </w:r>
    <w:r w:rsidRPr="00DD1215">
      <w:rPr>
        <w:rStyle w:val="SidhuvudUtskott"/>
      </w:rPr>
      <w:fldChar w:fldCharType="begin" w:fldLock="1"/>
    </w:r>
    <w:r w:rsidRPr="00DD1215">
      <w:rPr>
        <w:rStyle w:val="SidhuvudUtskott"/>
      </w:rPr>
      <w:instrText xml:space="preserve"> DOCPROPERTY BetänkandeÅr</w:instrText>
    </w:r>
    <w:r w:rsidRPr="00DD1215">
      <w:rPr>
        <w:rStyle w:val="SidhuvudUtskott"/>
      </w:rPr>
      <w:fldChar w:fldCharType="separate"/>
    </w:r>
    <w:r w:rsidR="000136B1" w:rsidRPr="00DD1215">
      <w:rPr>
        <w:rStyle w:val="SidhuvudUtskott"/>
      </w:rPr>
      <w:instrText>2010/11</w:instrText>
    </w:r>
    <w:r w:rsidRPr="00DD1215">
      <w:rPr>
        <w:rStyle w:val="SidhuvudUtskott"/>
      </w:rPr>
      <w:fldChar w:fldCharType="end"/>
    </w:r>
    <w:r w:rsidRPr="00DD1215">
      <w:rPr>
        <w:rStyle w:val="SidhuvudUtskott"/>
      </w:rPr>
      <w:instrText>:</w:instrText>
    </w:r>
    <w:r w:rsidRPr="00DD1215">
      <w:rPr>
        <w:rStyle w:val="SidhuvudUtskott"/>
      </w:rPr>
      <w:fldChar w:fldCharType="begin" w:fldLock="1"/>
    </w:r>
    <w:r w:rsidRPr="00DD1215">
      <w:rPr>
        <w:rStyle w:val="SidhuvudUtskott"/>
      </w:rPr>
      <w:instrText xml:space="preserve"> DOCPR</w:instrText>
    </w:r>
    <w:r w:rsidRPr="00DD1215">
      <w:rPr>
        <w:rStyle w:val="SidhuvudUtskott"/>
      </w:rPr>
      <w:instrText>O</w:instrText>
    </w:r>
    <w:r w:rsidRPr="00DD1215">
      <w:rPr>
        <w:rStyle w:val="SidhuvudUtskott"/>
      </w:rPr>
      <w:instrText>PERTY Utskott</w:instrText>
    </w:r>
    <w:r w:rsidRPr="00DD1215">
      <w:rPr>
        <w:rStyle w:val="SidhuvudUtskott"/>
      </w:rPr>
      <w:fldChar w:fldCharType="separate"/>
    </w:r>
    <w:r w:rsidR="000136B1" w:rsidRPr="00DD1215">
      <w:rPr>
        <w:rStyle w:val="SidhuvudUtskott"/>
      </w:rPr>
      <w:instrText>RS</w:instrText>
    </w:r>
    <w:r w:rsidRPr="00DD1215">
      <w:rPr>
        <w:rStyle w:val="SidhuvudUtskott"/>
      </w:rPr>
      <w:fldChar w:fldCharType="end"/>
    </w:r>
    <w:r w:rsidRPr="00DD1215">
      <w:rPr>
        <w:rStyle w:val="SidhuvudUtskott"/>
      </w:rPr>
      <w:fldChar w:fldCharType="begin" w:fldLock="1"/>
    </w:r>
    <w:r w:rsidRPr="00DD1215">
      <w:rPr>
        <w:rStyle w:val="SidhuvudUtskott"/>
      </w:rPr>
      <w:instrText xml:space="preserve"> DOCPROPERTY BetänkandeNr</w:instrText>
    </w:r>
    <w:r w:rsidRPr="00DD1215">
      <w:rPr>
        <w:rStyle w:val="SidhuvudUtskott"/>
      </w:rPr>
      <w:fldChar w:fldCharType="separate"/>
    </w:r>
    <w:r w:rsidR="000136B1" w:rsidRPr="00DD1215">
      <w:rPr>
        <w:rStyle w:val="SidhuvudUtskott"/>
      </w:rPr>
      <w:instrText>3</w:instrText>
    </w:r>
    <w:r w:rsidRPr="00DD1215">
      <w:rPr>
        <w:rStyle w:val="SidhuvudUtskott"/>
      </w:rPr>
      <w:fldChar w:fldCharType="end"/>
    </w:r>
    <w:r w:rsidRPr="00DD1215">
      <w:instrText xml:space="preserve">    </w:instrText>
    </w:r>
  </w:p>
  <w:p w:rsidR="00D43A21" w:rsidRPr="00DD1215" w:rsidRDefault="00D43A21" w:rsidP="005267C9">
    <w:pPr>
      <w:pStyle w:val="SidhuvudKantJmn"/>
      <w:framePr w:w="8731" w:h="567" w:hRule="exact" w:vSpace="0" w:wrap="around" w:vAnchor="page" w:y="341" w:anchorLock="0"/>
    </w:pPr>
    <w:r w:rsidRPr="00DD1215">
      <w:rPr>
        <w:rStyle w:val="SidhuvudUtskott"/>
      </w:rPr>
      <w:fldChar w:fldCharType="begin" w:fldLock="1"/>
    </w:r>
    <w:r w:rsidRPr="00DD1215">
      <w:rPr>
        <w:rStyle w:val="SidhuvudUtskott"/>
      </w:rPr>
      <w:instrText xml:space="preserve"> DOCPROPERTY Status</w:instrText>
    </w:r>
    <w:r w:rsidRPr="00DD1215">
      <w:rPr>
        <w:rStyle w:val="SidhuvudUtskott"/>
      </w:rPr>
      <w:fldChar w:fldCharType="end"/>
    </w:r>
    <w:r w:rsidRPr="00DD1215">
      <w:rPr>
        <w:rStyle w:val="SidhuvudUtskott"/>
      </w:rPr>
      <w:fldChar w:fldCharType="begin" w:fldLock="1"/>
    </w:r>
    <w:r w:rsidRPr="00DD1215">
      <w:rPr>
        <w:rStyle w:val="SidhuvudUtskott"/>
      </w:rPr>
      <w:instrText xml:space="preserve"> if </w:instrText>
    </w:r>
    <w:r w:rsidRPr="00DD1215">
      <w:rPr>
        <w:rStyle w:val="SidhuvudUtskott"/>
      </w:rPr>
      <w:fldChar w:fldCharType="begin" w:fldLock="1"/>
    </w:r>
    <w:r w:rsidRPr="00DD1215">
      <w:rPr>
        <w:rStyle w:val="SidhuvudUtskott"/>
      </w:rPr>
      <w:instrText xml:space="preserve"> DOCPROPERTY "UtkastDatum"</w:instrText>
    </w:r>
    <w:r w:rsidRPr="00DD1215">
      <w:rPr>
        <w:rStyle w:val="SidhuvudUtskott"/>
      </w:rPr>
      <w:fldChar w:fldCharType="separate"/>
    </w:r>
    <w:r w:rsidR="000136B1" w:rsidRPr="00DD1215">
      <w:rPr>
        <w:rStyle w:val="SidhuvudUtskott"/>
      </w:rPr>
      <w:instrText>Nej</w:instrText>
    </w:r>
    <w:r w:rsidRPr="00DD1215">
      <w:rPr>
        <w:rStyle w:val="SidhuvudUtskott"/>
      </w:rPr>
      <w:fldChar w:fldCharType="end"/>
    </w:r>
    <w:r w:rsidRPr="00DD1215">
      <w:rPr>
        <w:rStyle w:val="SidhuvudUtskott"/>
      </w:rPr>
      <w:instrText xml:space="preserve"> = "Ja" "    </w:instrText>
    </w:r>
    <w:r w:rsidRPr="00DD1215">
      <w:rPr>
        <w:rStyle w:val="SidhuvudUtskott"/>
      </w:rPr>
      <w:fldChar w:fldCharType="begin" w:fldLock="1"/>
    </w:r>
    <w:r w:rsidRPr="00DD1215">
      <w:rPr>
        <w:rStyle w:val="SidhuvudUtskott"/>
      </w:rPr>
      <w:instrText xml:space="preserve"> PRINTDATE \@ "yyyy-MM-dd HH.mm" </w:instrText>
    </w:r>
    <w:r w:rsidRPr="00DD1215">
      <w:rPr>
        <w:rStyle w:val="SidhuvudUtskott"/>
      </w:rPr>
      <w:fldChar w:fldCharType="separate"/>
    </w:r>
    <w:r w:rsidRPr="00DD1215">
      <w:rPr>
        <w:rStyle w:val="SidhuvudUtskott"/>
      </w:rPr>
      <w:instrText>2000-08-11 16.42</w:instrText>
    </w:r>
    <w:r w:rsidRPr="00DD1215">
      <w:rPr>
        <w:rStyle w:val="SidhuvudUtskott"/>
      </w:rPr>
      <w:fldChar w:fldCharType="end"/>
    </w:r>
    <w:r w:rsidRPr="00DD1215">
      <w:rPr>
        <w:rStyle w:val="SidhuvudUtskott"/>
      </w:rPr>
      <w:instrText xml:space="preserve">" </w:instrText>
    </w:r>
    <w:r w:rsidRPr="00DD1215">
      <w:rPr>
        <w:rStyle w:val="SidhuvudUtskott"/>
      </w:rPr>
      <w:fldChar w:fldCharType="end"/>
    </w:r>
  </w:p>
  <w:p w:rsidR="00D43A21" w:rsidRPr="00DD1215" w:rsidRDefault="00D43A21" w:rsidP="005267C9">
    <w:pPr>
      <w:pStyle w:val="SidhuvudKantUdda"/>
      <w:framePr w:w="8731" w:h="567" w:hRule="exact" w:vSpace="0" w:wrap="around" w:vAnchor="page" w:y="341" w:anchorLock="0"/>
    </w:pPr>
    <w:r w:rsidRPr="00DD1215">
      <w:rPr>
        <w:rStyle w:val="SidhuvudRubrikReferens"/>
        <w:smallCaps w:val="0"/>
      </w:rPr>
      <w:instrText xml:space="preserve"> </w:instrText>
    </w:r>
    <w:r w:rsidRPr="00DD1215">
      <w:instrText xml:space="preserve">"  "  </w:instrText>
    </w:r>
    <w:r w:rsidRPr="00DD1215">
      <w:rPr>
        <w:rStyle w:val="SidhuvudUtskott"/>
      </w:rPr>
      <w:fldChar w:fldCharType="begin" w:fldLock="1"/>
    </w:r>
    <w:r w:rsidRPr="00DD1215">
      <w:rPr>
        <w:rStyle w:val="SidhuvudUtskott"/>
      </w:rPr>
      <w:instrText xml:space="preserve"> DOCPROPERTY BetänkandeÅr</w:instrText>
    </w:r>
    <w:r w:rsidRPr="00DD1215">
      <w:rPr>
        <w:rStyle w:val="SidhuvudUtskott"/>
      </w:rPr>
      <w:fldChar w:fldCharType="separate"/>
    </w:r>
    <w:r w:rsidRPr="00DD1215">
      <w:rPr>
        <w:rStyle w:val="SidhuvudUtskott"/>
      </w:rPr>
      <w:instrText>2010/11</w:instrText>
    </w:r>
    <w:r w:rsidRPr="00DD1215">
      <w:rPr>
        <w:rStyle w:val="SidhuvudUtskott"/>
      </w:rPr>
      <w:fldChar w:fldCharType="end"/>
    </w:r>
    <w:r w:rsidRPr="00DD1215">
      <w:rPr>
        <w:rStyle w:val="SidhuvudUtskott"/>
      </w:rPr>
      <w:instrText>:</w:instrText>
    </w:r>
    <w:r w:rsidRPr="00DD1215">
      <w:rPr>
        <w:rStyle w:val="SidhuvudUtskott"/>
      </w:rPr>
      <w:fldChar w:fldCharType="begin" w:fldLock="1"/>
    </w:r>
    <w:r w:rsidRPr="00DD1215">
      <w:rPr>
        <w:rStyle w:val="SidhuvudUtskott"/>
      </w:rPr>
      <w:instrText xml:space="preserve"> DOCPROPERTY Utskott</w:instrText>
    </w:r>
    <w:r w:rsidRPr="00DD1215">
      <w:rPr>
        <w:rStyle w:val="SidhuvudUtskott"/>
      </w:rPr>
      <w:fldChar w:fldCharType="separate"/>
    </w:r>
    <w:r w:rsidRPr="00DD1215">
      <w:rPr>
        <w:rStyle w:val="SidhuvudUtskott"/>
      </w:rPr>
      <w:instrText>RS</w:instrText>
    </w:r>
    <w:r w:rsidRPr="00DD1215">
      <w:rPr>
        <w:rStyle w:val="SidhuvudUtskott"/>
      </w:rPr>
      <w:fldChar w:fldCharType="end"/>
    </w:r>
    <w:r w:rsidRPr="00DD1215">
      <w:rPr>
        <w:rStyle w:val="SidhuvudUtskott"/>
      </w:rPr>
      <w:fldChar w:fldCharType="begin" w:fldLock="1"/>
    </w:r>
    <w:r w:rsidRPr="00DD1215">
      <w:rPr>
        <w:rStyle w:val="SidhuvudUtskott"/>
      </w:rPr>
      <w:instrText xml:space="preserve"> DOCPROPERTY BetänkandeNr</w:instrText>
    </w:r>
    <w:r w:rsidRPr="00DD1215">
      <w:rPr>
        <w:rStyle w:val="SidhuvudUtskott"/>
      </w:rPr>
      <w:fldChar w:fldCharType="separate"/>
    </w:r>
    <w:r w:rsidRPr="00DD1215">
      <w:rPr>
        <w:rStyle w:val="SidhuvudUtskott"/>
      </w:rPr>
      <w:instrText>3</w:instrText>
    </w:r>
    <w:r w:rsidRPr="00DD1215">
      <w:rPr>
        <w:rStyle w:val="SidhuvudUtskott"/>
      </w:rPr>
      <w:fldChar w:fldCharType="end"/>
    </w:r>
  </w:p>
  <w:p w:rsidR="009D7118" w:rsidRPr="00DD1215" w:rsidRDefault="00D43A21" w:rsidP="005267C9">
    <w:pPr>
      <w:pStyle w:val="SidhuvudKantJmn"/>
      <w:framePr w:w="8731" w:h="567" w:hRule="exact" w:vSpace="0" w:wrap="around" w:vAnchor="page" w:y="341" w:anchorLock="0"/>
    </w:pPr>
    <w:r w:rsidRPr="00DD1215">
      <w:rPr>
        <w:rStyle w:val="SidhuvudUtskott"/>
      </w:rPr>
      <w:fldChar w:fldCharType="begin" w:fldLock="1"/>
    </w:r>
    <w:r w:rsidRPr="00DD1215">
      <w:rPr>
        <w:rStyle w:val="SidhuvudUtskott"/>
      </w:rPr>
      <w:instrText xml:space="preserve"> if </w:instrText>
    </w:r>
    <w:r w:rsidRPr="00DD1215">
      <w:rPr>
        <w:rStyle w:val="SidhuvudUtskott"/>
      </w:rPr>
      <w:fldChar w:fldCharType="begin" w:fldLock="1"/>
    </w:r>
    <w:r w:rsidRPr="00DD1215">
      <w:rPr>
        <w:rStyle w:val="SidhuvudUtskott"/>
      </w:rPr>
      <w:instrText xml:space="preserve"> DOCPROPERTY "UtkastDatum"</w:instrText>
    </w:r>
    <w:r w:rsidRPr="00DD1215">
      <w:rPr>
        <w:rStyle w:val="SidhuvudUtskott"/>
      </w:rPr>
      <w:fldChar w:fldCharType="separate"/>
    </w:r>
    <w:r w:rsidRPr="00DD1215">
      <w:rPr>
        <w:rStyle w:val="SidhuvudUtskott"/>
      </w:rPr>
      <w:instrText>Nej</w:instrText>
    </w:r>
    <w:r w:rsidRPr="00DD1215">
      <w:rPr>
        <w:rStyle w:val="SidhuvudUtskott"/>
      </w:rPr>
      <w:fldChar w:fldCharType="end"/>
    </w:r>
    <w:r w:rsidRPr="00DD1215">
      <w:rPr>
        <w:rStyle w:val="SidhuvudUtskott"/>
      </w:rPr>
      <w:instrText xml:space="preserve"> = "Ja" "</w:instrText>
    </w:r>
    <w:r w:rsidRPr="00DD1215">
      <w:rPr>
        <w:rStyle w:val="SidhuvudUtskott"/>
      </w:rPr>
      <w:fldChar w:fldCharType="begin" w:fldLock="1"/>
    </w:r>
    <w:r w:rsidRPr="00DD1215">
      <w:rPr>
        <w:rStyle w:val="SidhuvudUtskott"/>
      </w:rPr>
      <w:instrText xml:space="preserve"> PRINTDATE \@ "yyyy-MM-dd HH.mm    " </w:instrText>
    </w:r>
    <w:r w:rsidRPr="00DD1215">
      <w:rPr>
        <w:rStyle w:val="SidhuvudUtskott"/>
      </w:rPr>
      <w:fldChar w:fldCharType="separate"/>
    </w:r>
    <w:r w:rsidRPr="00DD1215">
      <w:rPr>
        <w:rStyle w:val="SidhuvudUtskott"/>
      </w:rPr>
      <w:instrText>2000-08-11 16.42</w:instrText>
    </w:r>
    <w:r w:rsidRPr="00DD1215">
      <w:rPr>
        <w:rStyle w:val="SidhuvudUtskott"/>
      </w:rPr>
      <w:fldChar w:fldCharType="end"/>
    </w:r>
    <w:r w:rsidRPr="00DD1215">
      <w:rPr>
        <w:rStyle w:val="SidhuvudUtskott"/>
      </w:rPr>
      <w:instrText xml:space="preserve">" </w:instrText>
    </w:r>
    <w:r w:rsidRPr="00DD1215">
      <w:rPr>
        <w:rStyle w:val="SidhuvudUtskott"/>
      </w:rPr>
      <w:fldChar w:fldCharType="end"/>
    </w:r>
    <w:r w:rsidRPr="00DD1215">
      <w:rPr>
        <w:rStyle w:val="SidhuvudUtskott"/>
      </w:rPr>
      <w:fldChar w:fldCharType="begin" w:fldLock="1"/>
    </w:r>
    <w:r w:rsidRPr="00DD1215">
      <w:rPr>
        <w:rStyle w:val="SidhuvudUtskott"/>
      </w:rPr>
      <w:instrText xml:space="preserve"> DOCPR</w:instrText>
    </w:r>
    <w:r w:rsidRPr="00DD1215">
      <w:rPr>
        <w:rStyle w:val="SidhuvudUtskott"/>
      </w:rPr>
      <w:instrText>O</w:instrText>
    </w:r>
    <w:r w:rsidRPr="00DD1215">
      <w:rPr>
        <w:rStyle w:val="SidhuvudUtskott"/>
      </w:rPr>
      <w:instrText>PERTY Status</w:instrText>
    </w:r>
    <w:r w:rsidRPr="00DD1215">
      <w:rPr>
        <w:rStyle w:val="SidhuvudUtskott"/>
      </w:rPr>
      <w:fldChar w:fldCharType="end"/>
    </w:r>
    <w:r w:rsidRPr="00DD1215">
      <w:instrText>"</w:instrText>
    </w:r>
    <w:r w:rsidRPr="00DD1215">
      <w:fldChar w:fldCharType="separate"/>
    </w:r>
    <w:r w:rsidR="009D7118" w:rsidRPr="00DD1215">
      <w:rPr>
        <w:rStyle w:val="SidhuvudUtskott"/>
      </w:rPr>
      <w:instrText>2010/11:RS3</w:instrText>
    </w:r>
    <w:r w:rsidR="009D7118" w:rsidRPr="00DD1215">
      <w:instrText xml:space="preserve">    </w:instrText>
    </w:r>
  </w:p>
  <w:p w:rsidR="009D7118" w:rsidRPr="00DD1215" w:rsidRDefault="009D7118" w:rsidP="005267C9">
    <w:pPr>
      <w:pStyle w:val="SidhuvudKantJmn"/>
      <w:framePr w:w="8731" w:h="567" w:hRule="exact" w:vSpace="0" w:wrap="around" w:vAnchor="page" w:y="341" w:anchorLock="0"/>
    </w:pPr>
  </w:p>
  <w:p w:rsidR="009D7118" w:rsidRPr="00DD1215" w:rsidRDefault="009D7118" w:rsidP="005267C9">
    <w:pPr>
      <w:pStyle w:val="SidhuvudKantJmn"/>
      <w:framePr w:w="8731" w:h="567" w:hRule="exact" w:vSpace="0" w:wrap="around" w:vAnchor="page" w:y="341" w:anchorLock="0"/>
    </w:pPr>
    <w:r w:rsidRPr="00DD1215">
      <w:rPr>
        <w:rStyle w:val="SidhuvudRubrikReferens"/>
        <w:smallCaps w:val="0"/>
      </w:rPr>
      <w:instrText xml:space="preserve"> </w:instrText>
    </w:r>
    <w:r w:rsidR="00D43A21" w:rsidRPr="00DD1215">
      <w:fldChar w:fldCharType="end"/>
    </w:r>
    <w:r w:rsidR="00D43A21" w:rsidRPr="00DD1215">
      <w:instrText>" " "</w:instrText>
    </w:r>
    <w:r w:rsidR="00D43A21" w:rsidRPr="00DD1215">
      <w:fldChar w:fldCharType="separate"/>
    </w:r>
    <w:r w:rsidRPr="00DD1215">
      <w:rPr>
        <w:rStyle w:val="SidhuvudUtskott"/>
      </w:rPr>
      <w:t>2010/11:RS3</w:t>
    </w:r>
    <w:r w:rsidRPr="00DD1215">
      <w:t xml:space="preserve">    </w:t>
    </w:r>
  </w:p>
  <w:p w:rsidR="009D7118" w:rsidRPr="00DD1215" w:rsidRDefault="009D7118" w:rsidP="005267C9">
    <w:pPr>
      <w:pStyle w:val="SidhuvudKantJmn"/>
      <w:framePr w:w="8731" w:h="567" w:hRule="exact" w:vSpace="0" w:wrap="around" w:vAnchor="page" w:y="341" w:anchorLock="0"/>
    </w:pPr>
  </w:p>
  <w:p w:rsidR="00D43A21" w:rsidRPr="00DD1215" w:rsidRDefault="009D7118" w:rsidP="005267C9">
    <w:pPr>
      <w:pStyle w:val="SidhuvudKantUdda"/>
      <w:framePr w:w="8731" w:h="567" w:hRule="exact" w:vSpace="0" w:wrap="around" w:vAnchor="page" w:y="341" w:anchorLock="0"/>
    </w:pPr>
    <w:r w:rsidRPr="00DD1215">
      <w:rPr>
        <w:rStyle w:val="SidhuvudRubrikReferens"/>
        <w:smallCaps w:val="0"/>
      </w:rPr>
      <w:t xml:space="preserve"> </w:t>
    </w:r>
    <w:r w:rsidR="00D43A21" w:rsidRPr="00DD1215">
      <w:fldChar w:fldCharType="end"/>
    </w:r>
  </w:p>
  <w:p w:rsidR="00D43A21" w:rsidRPr="00DD1215" w:rsidRDefault="00D43A21">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15A13"/>
    <w:multiLevelType w:val="hybridMultilevel"/>
    <w:tmpl w:val="B3BEEE8E"/>
    <w:lvl w:ilvl="0" w:tplc="2A8A5290">
      <w:start w:val="1"/>
      <w:numFmt w:val="bullet"/>
      <w:lvlText w:val="–"/>
      <w:lvlJc w:val="left"/>
      <w:pPr>
        <w:tabs>
          <w:tab w:val="num" w:pos="530"/>
        </w:tabs>
        <w:ind w:left="530" w:hanging="360"/>
      </w:pPr>
      <w:rPr>
        <w:rFonts w:ascii="Times New Roman" w:eastAsia="Times New Roman" w:hAnsi="Times New Roman" w:cs="Times New Roman" w:hint="default"/>
      </w:rPr>
    </w:lvl>
    <w:lvl w:ilvl="1" w:tplc="041D0003" w:tentative="1">
      <w:start w:val="1"/>
      <w:numFmt w:val="bullet"/>
      <w:lvlText w:val="o"/>
      <w:lvlJc w:val="left"/>
      <w:pPr>
        <w:tabs>
          <w:tab w:val="num" w:pos="1250"/>
        </w:tabs>
        <w:ind w:left="1250" w:hanging="360"/>
      </w:pPr>
      <w:rPr>
        <w:rFonts w:ascii="Courier New" w:hAnsi="Courier New" w:cs="Courier New" w:hint="default"/>
      </w:rPr>
    </w:lvl>
    <w:lvl w:ilvl="2" w:tplc="041D0005" w:tentative="1">
      <w:start w:val="1"/>
      <w:numFmt w:val="bullet"/>
      <w:lvlText w:val=""/>
      <w:lvlJc w:val="left"/>
      <w:pPr>
        <w:tabs>
          <w:tab w:val="num" w:pos="1970"/>
        </w:tabs>
        <w:ind w:left="1970" w:hanging="360"/>
      </w:pPr>
      <w:rPr>
        <w:rFonts w:ascii="Wingdings" w:hAnsi="Wingdings" w:hint="default"/>
      </w:rPr>
    </w:lvl>
    <w:lvl w:ilvl="3" w:tplc="041D0001" w:tentative="1">
      <w:start w:val="1"/>
      <w:numFmt w:val="bullet"/>
      <w:lvlText w:val=""/>
      <w:lvlJc w:val="left"/>
      <w:pPr>
        <w:tabs>
          <w:tab w:val="num" w:pos="2690"/>
        </w:tabs>
        <w:ind w:left="2690" w:hanging="360"/>
      </w:pPr>
      <w:rPr>
        <w:rFonts w:ascii="Symbol" w:hAnsi="Symbol" w:hint="default"/>
      </w:rPr>
    </w:lvl>
    <w:lvl w:ilvl="4" w:tplc="041D0003" w:tentative="1">
      <w:start w:val="1"/>
      <w:numFmt w:val="bullet"/>
      <w:lvlText w:val="o"/>
      <w:lvlJc w:val="left"/>
      <w:pPr>
        <w:tabs>
          <w:tab w:val="num" w:pos="3410"/>
        </w:tabs>
        <w:ind w:left="3410" w:hanging="360"/>
      </w:pPr>
      <w:rPr>
        <w:rFonts w:ascii="Courier New" w:hAnsi="Courier New" w:cs="Courier New" w:hint="default"/>
      </w:rPr>
    </w:lvl>
    <w:lvl w:ilvl="5" w:tplc="041D0005" w:tentative="1">
      <w:start w:val="1"/>
      <w:numFmt w:val="bullet"/>
      <w:lvlText w:val=""/>
      <w:lvlJc w:val="left"/>
      <w:pPr>
        <w:tabs>
          <w:tab w:val="num" w:pos="4130"/>
        </w:tabs>
        <w:ind w:left="4130" w:hanging="360"/>
      </w:pPr>
      <w:rPr>
        <w:rFonts w:ascii="Wingdings" w:hAnsi="Wingdings" w:hint="default"/>
      </w:rPr>
    </w:lvl>
    <w:lvl w:ilvl="6" w:tplc="041D0001" w:tentative="1">
      <w:start w:val="1"/>
      <w:numFmt w:val="bullet"/>
      <w:lvlText w:val=""/>
      <w:lvlJc w:val="left"/>
      <w:pPr>
        <w:tabs>
          <w:tab w:val="num" w:pos="4850"/>
        </w:tabs>
        <w:ind w:left="4850" w:hanging="360"/>
      </w:pPr>
      <w:rPr>
        <w:rFonts w:ascii="Symbol" w:hAnsi="Symbol" w:hint="default"/>
      </w:rPr>
    </w:lvl>
    <w:lvl w:ilvl="7" w:tplc="041D0003" w:tentative="1">
      <w:start w:val="1"/>
      <w:numFmt w:val="bullet"/>
      <w:lvlText w:val="o"/>
      <w:lvlJc w:val="left"/>
      <w:pPr>
        <w:tabs>
          <w:tab w:val="num" w:pos="5570"/>
        </w:tabs>
        <w:ind w:left="5570" w:hanging="360"/>
      </w:pPr>
      <w:rPr>
        <w:rFonts w:ascii="Courier New" w:hAnsi="Courier New" w:cs="Courier New" w:hint="default"/>
      </w:rPr>
    </w:lvl>
    <w:lvl w:ilvl="8" w:tplc="041D0005" w:tentative="1">
      <w:start w:val="1"/>
      <w:numFmt w:val="bullet"/>
      <w:lvlText w:val=""/>
      <w:lvlJc w:val="left"/>
      <w:pPr>
        <w:tabs>
          <w:tab w:val="num" w:pos="6290"/>
        </w:tabs>
        <w:ind w:left="6290" w:hanging="360"/>
      </w:pPr>
      <w:rPr>
        <w:rFonts w:ascii="Wingdings" w:hAnsi="Wingdings" w:hint="default"/>
      </w:rPr>
    </w:lvl>
  </w:abstractNum>
  <w:abstractNum w:abstractNumId="11" w15:restartNumberingAfterBreak="0">
    <w:nsid w:val="051809EB"/>
    <w:multiLevelType w:val="multilevel"/>
    <w:tmpl w:val="0204C65A"/>
    <w:lvl w:ilvl="0">
      <w:start w:val="1"/>
      <w:numFmt w:val="decimal"/>
      <w:lvlText w:val="%1"/>
      <w:lvlJc w:val="left"/>
      <w:pPr>
        <w:tabs>
          <w:tab w:val="num" w:pos="454"/>
        </w:tabs>
        <w:ind w:left="0" w:firstLine="0"/>
      </w:pPr>
      <w:rPr>
        <w:rFonts w:hint="default"/>
      </w:rPr>
    </w:lvl>
    <w:lvl w:ilvl="1">
      <w:start w:val="1"/>
      <w:numFmt w:val="decimal"/>
      <w:lvlText w:val="%1.%2"/>
      <w:lvlJc w:val="left"/>
      <w:pPr>
        <w:tabs>
          <w:tab w:val="num" w:pos="737"/>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2"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3" w15:restartNumberingAfterBreak="0">
    <w:nsid w:val="0C816572"/>
    <w:multiLevelType w:val="multilevel"/>
    <w:tmpl w:val="0204C65A"/>
    <w:lvl w:ilvl="0">
      <w:start w:val="1"/>
      <w:numFmt w:val="decimal"/>
      <w:lvlText w:val="%1"/>
      <w:lvlJc w:val="left"/>
      <w:pPr>
        <w:tabs>
          <w:tab w:val="num" w:pos="454"/>
        </w:tabs>
        <w:ind w:left="0" w:firstLine="0"/>
      </w:pPr>
      <w:rPr>
        <w:rFonts w:hint="default"/>
      </w:rPr>
    </w:lvl>
    <w:lvl w:ilvl="1">
      <w:start w:val="1"/>
      <w:numFmt w:val="decimal"/>
      <w:lvlText w:val="%1.%2"/>
      <w:lvlJc w:val="left"/>
      <w:pPr>
        <w:tabs>
          <w:tab w:val="num" w:pos="737"/>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4" w15:restartNumberingAfterBreak="0">
    <w:nsid w:val="0DA80FB9"/>
    <w:multiLevelType w:val="multilevel"/>
    <w:tmpl w:val="6196499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EFE54F3"/>
    <w:multiLevelType w:val="multilevel"/>
    <w:tmpl w:val="0204C65A"/>
    <w:lvl w:ilvl="0">
      <w:start w:val="1"/>
      <w:numFmt w:val="decimal"/>
      <w:lvlText w:val="%1"/>
      <w:lvlJc w:val="left"/>
      <w:pPr>
        <w:tabs>
          <w:tab w:val="num" w:pos="454"/>
        </w:tabs>
        <w:ind w:left="0" w:firstLine="0"/>
      </w:pPr>
      <w:rPr>
        <w:rFonts w:hint="default"/>
      </w:rPr>
    </w:lvl>
    <w:lvl w:ilvl="1">
      <w:start w:val="1"/>
      <w:numFmt w:val="decimal"/>
      <w:lvlText w:val="%1.%2"/>
      <w:lvlJc w:val="left"/>
      <w:pPr>
        <w:tabs>
          <w:tab w:val="num" w:pos="737"/>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6" w15:restartNumberingAfterBreak="0">
    <w:nsid w:val="12FC0610"/>
    <w:multiLevelType w:val="multilevel"/>
    <w:tmpl w:val="02224588"/>
    <w:lvl w:ilvl="0">
      <w:start w:val="1"/>
      <w:numFmt w:val="decimal"/>
      <w:pStyle w:val="Rubrik1"/>
      <w:lvlText w:val="%1"/>
      <w:lvlJc w:val="left"/>
      <w:pPr>
        <w:tabs>
          <w:tab w:val="num" w:pos="454"/>
        </w:tabs>
        <w:ind w:left="0" w:firstLine="0"/>
      </w:pPr>
      <w:rPr>
        <w:rFonts w:hint="default"/>
      </w:rPr>
    </w:lvl>
    <w:lvl w:ilvl="1">
      <w:start w:val="1"/>
      <w:numFmt w:val="decimal"/>
      <w:pStyle w:val="Rubrik2"/>
      <w:lvlText w:val="%1.%2"/>
      <w:lvlJc w:val="left"/>
      <w:pPr>
        <w:tabs>
          <w:tab w:val="num" w:pos="737"/>
        </w:tabs>
        <w:ind w:left="0" w:firstLine="0"/>
      </w:pPr>
      <w:rPr>
        <w:rFonts w:hint="default"/>
      </w:rPr>
    </w:lvl>
    <w:lvl w:ilvl="2">
      <w:start w:val="1"/>
      <w:numFmt w:val="decimal"/>
      <w:pStyle w:val="Rubrik3"/>
      <w:lvlText w:val="%1.%2.%3"/>
      <w:lvlJc w:val="left"/>
      <w:pPr>
        <w:tabs>
          <w:tab w:val="num" w:pos="0"/>
        </w:tabs>
        <w:ind w:left="0" w:firstLine="0"/>
      </w:pPr>
      <w:rPr>
        <w:rFonts w:hint="default"/>
      </w:rPr>
    </w:lvl>
    <w:lvl w:ilvl="3">
      <w:start w:val="1"/>
      <w:numFmt w:val="decimal"/>
      <w:pStyle w:val="Rubrik4"/>
      <w:lvlText w:val="%1.%2.%3.%4"/>
      <w:lvlJc w:val="left"/>
      <w:pPr>
        <w:tabs>
          <w:tab w:val="num" w:pos="0"/>
        </w:tabs>
        <w:ind w:left="0" w:firstLine="0"/>
      </w:pPr>
      <w:rPr>
        <w:rFonts w:hint="default"/>
      </w:rPr>
    </w:lvl>
    <w:lvl w:ilvl="4">
      <w:start w:val="1"/>
      <w:numFmt w:val="decimal"/>
      <w:pStyle w:val="Rubrik5"/>
      <w:lvlText w:val="%1.%2.%3.%4.%5"/>
      <w:lvlJc w:val="left"/>
      <w:pPr>
        <w:tabs>
          <w:tab w:val="num" w:pos="0"/>
        </w:tabs>
        <w:ind w:left="0" w:firstLine="0"/>
      </w:pPr>
      <w:rPr>
        <w:rFonts w:hint="default"/>
      </w:rPr>
    </w:lvl>
    <w:lvl w:ilvl="5">
      <w:start w:val="1"/>
      <w:numFmt w:val="decimal"/>
      <w:pStyle w:val="Rubrik6"/>
      <w:lvlText w:val="%1.%2.%3.%4.%5.%6"/>
      <w:lvlJc w:val="left"/>
      <w:pPr>
        <w:tabs>
          <w:tab w:val="num" w:pos="0"/>
        </w:tabs>
        <w:ind w:left="0" w:firstLine="0"/>
      </w:pPr>
      <w:rPr>
        <w:rFonts w:hint="default"/>
      </w:rPr>
    </w:lvl>
    <w:lvl w:ilvl="6">
      <w:start w:val="1"/>
      <w:numFmt w:val="decimal"/>
      <w:pStyle w:val="Rubrik7"/>
      <w:lvlText w:val="%1.%2.%3.%4.%5.%6.%7"/>
      <w:lvlJc w:val="left"/>
      <w:pPr>
        <w:tabs>
          <w:tab w:val="num" w:pos="0"/>
        </w:tabs>
        <w:ind w:left="0" w:firstLine="0"/>
      </w:pPr>
      <w:rPr>
        <w:rFonts w:hint="default"/>
      </w:rPr>
    </w:lvl>
    <w:lvl w:ilvl="7">
      <w:start w:val="1"/>
      <w:numFmt w:val="decimal"/>
      <w:pStyle w:val="Rubrik8"/>
      <w:lvlText w:val="%1.%2.%3.%4.%5.%6.%7.%8"/>
      <w:lvlJc w:val="left"/>
      <w:pPr>
        <w:tabs>
          <w:tab w:val="num" w:pos="0"/>
        </w:tabs>
        <w:ind w:left="0" w:firstLine="0"/>
      </w:pPr>
      <w:rPr>
        <w:rFonts w:hint="default"/>
      </w:rPr>
    </w:lvl>
    <w:lvl w:ilvl="8">
      <w:start w:val="1"/>
      <w:numFmt w:val="decimal"/>
      <w:pStyle w:val="Rubrik9"/>
      <w:lvlText w:val="%1.%2.%3.%4.%5.%6.%7.%8.%9"/>
      <w:lvlJc w:val="left"/>
      <w:pPr>
        <w:tabs>
          <w:tab w:val="num" w:pos="0"/>
        </w:tabs>
        <w:ind w:left="0" w:firstLine="0"/>
      </w:pPr>
      <w:rPr>
        <w:rFonts w:hint="default"/>
      </w:rPr>
    </w:lvl>
  </w:abstractNum>
  <w:abstractNum w:abstractNumId="17" w15:restartNumberingAfterBreak="0">
    <w:nsid w:val="13013341"/>
    <w:multiLevelType w:val="hybridMultilevel"/>
    <w:tmpl w:val="09AA2348"/>
    <w:lvl w:ilvl="0" w:tplc="2320032C">
      <w:start w:val="1"/>
      <w:numFmt w:val="bullet"/>
      <w:lvlText w:val="–"/>
      <w:lvlJc w:val="left"/>
      <w:pPr>
        <w:tabs>
          <w:tab w:val="num" w:pos="530"/>
        </w:tabs>
        <w:ind w:left="530" w:hanging="360"/>
      </w:pPr>
      <w:rPr>
        <w:rFonts w:ascii="Times New Roman" w:eastAsia="Times New Roman" w:hAnsi="Times New Roman" w:cs="Times New Roman" w:hint="default"/>
      </w:rPr>
    </w:lvl>
    <w:lvl w:ilvl="1" w:tplc="041D0003" w:tentative="1">
      <w:start w:val="1"/>
      <w:numFmt w:val="bullet"/>
      <w:lvlText w:val="o"/>
      <w:lvlJc w:val="left"/>
      <w:pPr>
        <w:tabs>
          <w:tab w:val="num" w:pos="1250"/>
        </w:tabs>
        <w:ind w:left="1250" w:hanging="360"/>
      </w:pPr>
      <w:rPr>
        <w:rFonts w:ascii="Courier New" w:hAnsi="Courier New" w:cs="Courier New" w:hint="default"/>
      </w:rPr>
    </w:lvl>
    <w:lvl w:ilvl="2" w:tplc="041D0005" w:tentative="1">
      <w:start w:val="1"/>
      <w:numFmt w:val="bullet"/>
      <w:lvlText w:val=""/>
      <w:lvlJc w:val="left"/>
      <w:pPr>
        <w:tabs>
          <w:tab w:val="num" w:pos="1970"/>
        </w:tabs>
        <w:ind w:left="1970" w:hanging="360"/>
      </w:pPr>
      <w:rPr>
        <w:rFonts w:ascii="Wingdings" w:hAnsi="Wingdings" w:hint="default"/>
      </w:rPr>
    </w:lvl>
    <w:lvl w:ilvl="3" w:tplc="041D0001" w:tentative="1">
      <w:start w:val="1"/>
      <w:numFmt w:val="bullet"/>
      <w:lvlText w:val=""/>
      <w:lvlJc w:val="left"/>
      <w:pPr>
        <w:tabs>
          <w:tab w:val="num" w:pos="2690"/>
        </w:tabs>
        <w:ind w:left="2690" w:hanging="360"/>
      </w:pPr>
      <w:rPr>
        <w:rFonts w:ascii="Symbol" w:hAnsi="Symbol" w:hint="default"/>
      </w:rPr>
    </w:lvl>
    <w:lvl w:ilvl="4" w:tplc="041D0003" w:tentative="1">
      <w:start w:val="1"/>
      <w:numFmt w:val="bullet"/>
      <w:lvlText w:val="o"/>
      <w:lvlJc w:val="left"/>
      <w:pPr>
        <w:tabs>
          <w:tab w:val="num" w:pos="3410"/>
        </w:tabs>
        <w:ind w:left="3410" w:hanging="360"/>
      </w:pPr>
      <w:rPr>
        <w:rFonts w:ascii="Courier New" w:hAnsi="Courier New" w:cs="Courier New" w:hint="default"/>
      </w:rPr>
    </w:lvl>
    <w:lvl w:ilvl="5" w:tplc="041D0005" w:tentative="1">
      <w:start w:val="1"/>
      <w:numFmt w:val="bullet"/>
      <w:lvlText w:val=""/>
      <w:lvlJc w:val="left"/>
      <w:pPr>
        <w:tabs>
          <w:tab w:val="num" w:pos="4130"/>
        </w:tabs>
        <w:ind w:left="4130" w:hanging="360"/>
      </w:pPr>
      <w:rPr>
        <w:rFonts w:ascii="Wingdings" w:hAnsi="Wingdings" w:hint="default"/>
      </w:rPr>
    </w:lvl>
    <w:lvl w:ilvl="6" w:tplc="041D0001" w:tentative="1">
      <w:start w:val="1"/>
      <w:numFmt w:val="bullet"/>
      <w:lvlText w:val=""/>
      <w:lvlJc w:val="left"/>
      <w:pPr>
        <w:tabs>
          <w:tab w:val="num" w:pos="4850"/>
        </w:tabs>
        <w:ind w:left="4850" w:hanging="360"/>
      </w:pPr>
      <w:rPr>
        <w:rFonts w:ascii="Symbol" w:hAnsi="Symbol" w:hint="default"/>
      </w:rPr>
    </w:lvl>
    <w:lvl w:ilvl="7" w:tplc="041D0003" w:tentative="1">
      <w:start w:val="1"/>
      <w:numFmt w:val="bullet"/>
      <w:lvlText w:val="o"/>
      <w:lvlJc w:val="left"/>
      <w:pPr>
        <w:tabs>
          <w:tab w:val="num" w:pos="5570"/>
        </w:tabs>
        <w:ind w:left="5570" w:hanging="360"/>
      </w:pPr>
      <w:rPr>
        <w:rFonts w:ascii="Courier New" w:hAnsi="Courier New" w:cs="Courier New" w:hint="default"/>
      </w:rPr>
    </w:lvl>
    <w:lvl w:ilvl="8" w:tplc="041D0005" w:tentative="1">
      <w:start w:val="1"/>
      <w:numFmt w:val="bullet"/>
      <w:lvlText w:val=""/>
      <w:lvlJc w:val="left"/>
      <w:pPr>
        <w:tabs>
          <w:tab w:val="num" w:pos="6290"/>
        </w:tabs>
        <w:ind w:left="6290" w:hanging="360"/>
      </w:pPr>
      <w:rPr>
        <w:rFonts w:ascii="Wingdings" w:hAnsi="Wingdings" w:hint="default"/>
      </w:rPr>
    </w:lvl>
  </w:abstractNum>
  <w:abstractNum w:abstractNumId="18"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9" w15:restartNumberingAfterBreak="0">
    <w:nsid w:val="1794355A"/>
    <w:multiLevelType w:val="hybridMultilevel"/>
    <w:tmpl w:val="F60E3962"/>
    <w:lvl w:ilvl="0" w:tplc="2A8A5290">
      <w:start w:val="1"/>
      <w:numFmt w:val="bullet"/>
      <w:lvlText w:val="–"/>
      <w:lvlJc w:val="left"/>
      <w:pPr>
        <w:tabs>
          <w:tab w:val="num" w:pos="757"/>
        </w:tabs>
        <w:ind w:left="757" w:hanging="360"/>
      </w:pPr>
      <w:rPr>
        <w:rFonts w:ascii="Times New Roman" w:eastAsia="Times New Roman" w:hAnsi="Times New Roman" w:cs="Times New Roman"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20" w15:restartNumberingAfterBreak="0">
    <w:nsid w:val="25EA4D52"/>
    <w:multiLevelType w:val="multilevel"/>
    <w:tmpl w:val="04048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606739C"/>
    <w:multiLevelType w:val="multilevel"/>
    <w:tmpl w:val="0204C65A"/>
    <w:lvl w:ilvl="0">
      <w:start w:val="1"/>
      <w:numFmt w:val="decimal"/>
      <w:lvlText w:val="%1"/>
      <w:lvlJc w:val="left"/>
      <w:pPr>
        <w:tabs>
          <w:tab w:val="num" w:pos="454"/>
        </w:tabs>
        <w:ind w:left="0" w:firstLine="0"/>
      </w:pPr>
      <w:rPr>
        <w:rFonts w:hint="default"/>
      </w:rPr>
    </w:lvl>
    <w:lvl w:ilvl="1">
      <w:start w:val="1"/>
      <w:numFmt w:val="decimal"/>
      <w:lvlText w:val="%1.%2"/>
      <w:lvlJc w:val="left"/>
      <w:pPr>
        <w:tabs>
          <w:tab w:val="num" w:pos="737"/>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2" w15:restartNumberingAfterBreak="0">
    <w:nsid w:val="26EA15F3"/>
    <w:multiLevelType w:val="multilevel"/>
    <w:tmpl w:val="0204C65A"/>
    <w:lvl w:ilvl="0">
      <w:start w:val="1"/>
      <w:numFmt w:val="decimal"/>
      <w:lvlText w:val="%1"/>
      <w:lvlJc w:val="left"/>
      <w:pPr>
        <w:tabs>
          <w:tab w:val="num" w:pos="454"/>
        </w:tabs>
        <w:ind w:left="0" w:firstLine="0"/>
      </w:pPr>
      <w:rPr>
        <w:rFonts w:hint="default"/>
      </w:rPr>
    </w:lvl>
    <w:lvl w:ilvl="1">
      <w:start w:val="1"/>
      <w:numFmt w:val="decimal"/>
      <w:lvlText w:val="%1.%2"/>
      <w:lvlJc w:val="left"/>
      <w:pPr>
        <w:tabs>
          <w:tab w:val="num" w:pos="737"/>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3" w15:restartNumberingAfterBreak="0">
    <w:nsid w:val="2B7C65C8"/>
    <w:multiLevelType w:val="multilevel"/>
    <w:tmpl w:val="0204C65A"/>
    <w:lvl w:ilvl="0">
      <w:start w:val="1"/>
      <w:numFmt w:val="decimal"/>
      <w:lvlText w:val="%1"/>
      <w:lvlJc w:val="left"/>
      <w:pPr>
        <w:tabs>
          <w:tab w:val="num" w:pos="454"/>
        </w:tabs>
        <w:ind w:left="0" w:firstLine="0"/>
      </w:pPr>
      <w:rPr>
        <w:rFonts w:hint="default"/>
      </w:rPr>
    </w:lvl>
    <w:lvl w:ilvl="1">
      <w:start w:val="1"/>
      <w:numFmt w:val="decimal"/>
      <w:lvlText w:val="%1.%2"/>
      <w:lvlJc w:val="left"/>
      <w:pPr>
        <w:tabs>
          <w:tab w:val="num" w:pos="737"/>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4" w15:restartNumberingAfterBreak="0">
    <w:nsid w:val="363A0E34"/>
    <w:multiLevelType w:val="multilevel"/>
    <w:tmpl w:val="0204C65A"/>
    <w:lvl w:ilvl="0">
      <w:start w:val="1"/>
      <w:numFmt w:val="decimal"/>
      <w:lvlText w:val="%1"/>
      <w:lvlJc w:val="left"/>
      <w:pPr>
        <w:tabs>
          <w:tab w:val="num" w:pos="454"/>
        </w:tabs>
        <w:ind w:left="0" w:firstLine="0"/>
      </w:pPr>
      <w:rPr>
        <w:rFonts w:hint="default"/>
      </w:rPr>
    </w:lvl>
    <w:lvl w:ilvl="1">
      <w:start w:val="1"/>
      <w:numFmt w:val="decimal"/>
      <w:lvlText w:val="%1.%2"/>
      <w:lvlJc w:val="left"/>
      <w:pPr>
        <w:tabs>
          <w:tab w:val="num" w:pos="737"/>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5" w15:restartNumberingAfterBreak="0">
    <w:nsid w:val="46EF045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6" w15:restartNumberingAfterBreak="0">
    <w:nsid w:val="476C45C6"/>
    <w:multiLevelType w:val="multilevel"/>
    <w:tmpl w:val="0204C65A"/>
    <w:lvl w:ilvl="0">
      <w:start w:val="1"/>
      <w:numFmt w:val="decimal"/>
      <w:lvlText w:val="%1"/>
      <w:lvlJc w:val="left"/>
      <w:pPr>
        <w:tabs>
          <w:tab w:val="num" w:pos="454"/>
        </w:tabs>
        <w:ind w:left="0" w:firstLine="0"/>
      </w:pPr>
      <w:rPr>
        <w:rFonts w:hint="default"/>
      </w:rPr>
    </w:lvl>
    <w:lvl w:ilvl="1">
      <w:start w:val="1"/>
      <w:numFmt w:val="decimal"/>
      <w:lvlText w:val="%1.%2"/>
      <w:lvlJc w:val="left"/>
      <w:pPr>
        <w:tabs>
          <w:tab w:val="num" w:pos="737"/>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7" w15:restartNumberingAfterBreak="0">
    <w:nsid w:val="4A3638D1"/>
    <w:multiLevelType w:val="hybridMultilevel"/>
    <w:tmpl w:val="F21A54E4"/>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8" w15:restartNumberingAfterBreak="0">
    <w:nsid w:val="4DB1466B"/>
    <w:multiLevelType w:val="multilevel"/>
    <w:tmpl w:val="0204C65A"/>
    <w:lvl w:ilvl="0">
      <w:start w:val="1"/>
      <w:numFmt w:val="decimal"/>
      <w:lvlText w:val="%1"/>
      <w:lvlJc w:val="left"/>
      <w:pPr>
        <w:tabs>
          <w:tab w:val="num" w:pos="454"/>
        </w:tabs>
        <w:ind w:left="0" w:firstLine="0"/>
      </w:pPr>
      <w:rPr>
        <w:rFonts w:hint="default"/>
      </w:rPr>
    </w:lvl>
    <w:lvl w:ilvl="1">
      <w:start w:val="1"/>
      <w:numFmt w:val="decimal"/>
      <w:lvlText w:val="%1.%2"/>
      <w:lvlJc w:val="left"/>
      <w:pPr>
        <w:tabs>
          <w:tab w:val="num" w:pos="737"/>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9" w15:restartNumberingAfterBreak="0">
    <w:nsid w:val="4F181F63"/>
    <w:multiLevelType w:val="hybridMultilevel"/>
    <w:tmpl w:val="994EECEC"/>
    <w:lvl w:ilvl="0" w:tplc="316C4202">
      <w:start w:val="1"/>
      <w:numFmt w:val="decimal"/>
      <w:lvlText w:val="%1."/>
      <w:lvlJc w:val="left"/>
      <w:pPr>
        <w:tabs>
          <w:tab w:val="num" w:pos="700"/>
        </w:tabs>
        <w:ind w:left="700" w:hanging="360"/>
      </w:pPr>
      <w:rPr>
        <w:rFonts w:hint="default"/>
      </w:rPr>
    </w:lvl>
    <w:lvl w:ilvl="1" w:tplc="041D0019" w:tentative="1">
      <w:start w:val="1"/>
      <w:numFmt w:val="lowerLetter"/>
      <w:lvlText w:val="%2."/>
      <w:lvlJc w:val="left"/>
      <w:pPr>
        <w:tabs>
          <w:tab w:val="num" w:pos="1420"/>
        </w:tabs>
        <w:ind w:left="1420" w:hanging="360"/>
      </w:pPr>
    </w:lvl>
    <w:lvl w:ilvl="2" w:tplc="041D001B" w:tentative="1">
      <w:start w:val="1"/>
      <w:numFmt w:val="lowerRoman"/>
      <w:lvlText w:val="%3."/>
      <w:lvlJc w:val="right"/>
      <w:pPr>
        <w:tabs>
          <w:tab w:val="num" w:pos="2140"/>
        </w:tabs>
        <w:ind w:left="2140" w:hanging="180"/>
      </w:pPr>
    </w:lvl>
    <w:lvl w:ilvl="3" w:tplc="041D000F" w:tentative="1">
      <w:start w:val="1"/>
      <w:numFmt w:val="decimal"/>
      <w:lvlText w:val="%4."/>
      <w:lvlJc w:val="left"/>
      <w:pPr>
        <w:tabs>
          <w:tab w:val="num" w:pos="2860"/>
        </w:tabs>
        <w:ind w:left="2860" w:hanging="360"/>
      </w:pPr>
    </w:lvl>
    <w:lvl w:ilvl="4" w:tplc="041D0019" w:tentative="1">
      <w:start w:val="1"/>
      <w:numFmt w:val="lowerLetter"/>
      <w:lvlText w:val="%5."/>
      <w:lvlJc w:val="left"/>
      <w:pPr>
        <w:tabs>
          <w:tab w:val="num" w:pos="3580"/>
        </w:tabs>
        <w:ind w:left="3580" w:hanging="360"/>
      </w:pPr>
    </w:lvl>
    <w:lvl w:ilvl="5" w:tplc="041D001B" w:tentative="1">
      <w:start w:val="1"/>
      <w:numFmt w:val="lowerRoman"/>
      <w:lvlText w:val="%6."/>
      <w:lvlJc w:val="right"/>
      <w:pPr>
        <w:tabs>
          <w:tab w:val="num" w:pos="4300"/>
        </w:tabs>
        <w:ind w:left="4300" w:hanging="180"/>
      </w:pPr>
    </w:lvl>
    <w:lvl w:ilvl="6" w:tplc="041D000F" w:tentative="1">
      <w:start w:val="1"/>
      <w:numFmt w:val="decimal"/>
      <w:lvlText w:val="%7."/>
      <w:lvlJc w:val="left"/>
      <w:pPr>
        <w:tabs>
          <w:tab w:val="num" w:pos="5020"/>
        </w:tabs>
        <w:ind w:left="5020" w:hanging="360"/>
      </w:pPr>
    </w:lvl>
    <w:lvl w:ilvl="7" w:tplc="041D0019" w:tentative="1">
      <w:start w:val="1"/>
      <w:numFmt w:val="lowerLetter"/>
      <w:lvlText w:val="%8."/>
      <w:lvlJc w:val="left"/>
      <w:pPr>
        <w:tabs>
          <w:tab w:val="num" w:pos="5740"/>
        </w:tabs>
        <w:ind w:left="5740" w:hanging="360"/>
      </w:pPr>
    </w:lvl>
    <w:lvl w:ilvl="8" w:tplc="041D001B" w:tentative="1">
      <w:start w:val="1"/>
      <w:numFmt w:val="lowerRoman"/>
      <w:lvlText w:val="%9."/>
      <w:lvlJc w:val="right"/>
      <w:pPr>
        <w:tabs>
          <w:tab w:val="num" w:pos="6460"/>
        </w:tabs>
        <w:ind w:left="6460" w:hanging="180"/>
      </w:pPr>
    </w:lvl>
  </w:abstractNum>
  <w:abstractNum w:abstractNumId="30" w15:restartNumberingAfterBreak="0">
    <w:nsid w:val="50075F56"/>
    <w:multiLevelType w:val="hybridMultilevel"/>
    <w:tmpl w:val="6196499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1464411"/>
    <w:multiLevelType w:val="hybridMultilevel"/>
    <w:tmpl w:val="273A3314"/>
    <w:lvl w:ilvl="0" w:tplc="1C7285E6">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16671BD"/>
    <w:multiLevelType w:val="hybridMultilevel"/>
    <w:tmpl w:val="D02CC46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6ED79B4"/>
    <w:multiLevelType w:val="multilevel"/>
    <w:tmpl w:val="0204C65A"/>
    <w:lvl w:ilvl="0">
      <w:start w:val="1"/>
      <w:numFmt w:val="decimal"/>
      <w:lvlText w:val="%1"/>
      <w:lvlJc w:val="left"/>
      <w:pPr>
        <w:tabs>
          <w:tab w:val="num" w:pos="454"/>
        </w:tabs>
        <w:ind w:left="0" w:firstLine="0"/>
      </w:pPr>
      <w:rPr>
        <w:rFonts w:hint="default"/>
      </w:rPr>
    </w:lvl>
    <w:lvl w:ilvl="1">
      <w:start w:val="1"/>
      <w:numFmt w:val="decimal"/>
      <w:lvlText w:val="%1.%2"/>
      <w:lvlJc w:val="left"/>
      <w:pPr>
        <w:tabs>
          <w:tab w:val="num" w:pos="737"/>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34" w15:restartNumberingAfterBreak="0">
    <w:nsid w:val="587A0566"/>
    <w:multiLevelType w:val="hybridMultilevel"/>
    <w:tmpl w:val="764A8752"/>
    <w:lvl w:ilvl="0" w:tplc="041D0001">
      <w:start w:val="1"/>
      <w:numFmt w:val="bullet"/>
      <w:lvlText w:val=""/>
      <w:lvlJc w:val="left"/>
      <w:pPr>
        <w:tabs>
          <w:tab w:val="num" w:pos="1060"/>
        </w:tabs>
        <w:ind w:left="1060" w:hanging="360"/>
      </w:pPr>
      <w:rPr>
        <w:rFonts w:ascii="Symbol" w:hAnsi="Symbol" w:hint="default"/>
      </w:rPr>
    </w:lvl>
    <w:lvl w:ilvl="1" w:tplc="041D0003" w:tentative="1">
      <w:start w:val="1"/>
      <w:numFmt w:val="bullet"/>
      <w:lvlText w:val="o"/>
      <w:lvlJc w:val="left"/>
      <w:pPr>
        <w:tabs>
          <w:tab w:val="num" w:pos="1780"/>
        </w:tabs>
        <w:ind w:left="1780" w:hanging="360"/>
      </w:pPr>
      <w:rPr>
        <w:rFonts w:ascii="Courier New" w:hAnsi="Courier New" w:cs="Courier New" w:hint="default"/>
      </w:rPr>
    </w:lvl>
    <w:lvl w:ilvl="2" w:tplc="041D0005" w:tentative="1">
      <w:start w:val="1"/>
      <w:numFmt w:val="bullet"/>
      <w:lvlText w:val=""/>
      <w:lvlJc w:val="left"/>
      <w:pPr>
        <w:tabs>
          <w:tab w:val="num" w:pos="2500"/>
        </w:tabs>
        <w:ind w:left="2500" w:hanging="360"/>
      </w:pPr>
      <w:rPr>
        <w:rFonts w:ascii="Wingdings" w:hAnsi="Wingdings" w:hint="default"/>
      </w:rPr>
    </w:lvl>
    <w:lvl w:ilvl="3" w:tplc="041D0001" w:tentative="1">
      <w:start w:val="1"/>
      <w:numFmt w:val="bullet"/>
      <w:lvlText w:val=""/>
      <w:lvlJc w:val="left"/>
      <w:pPr>
        <w:tabs>
          <w:tab w:val="num" w:pos="3220"/>
        </w:tabs>
        <w:ind w:left="3220" w:hanging="360"/>
      </w:pPr>
      <w:rPr>
        <w:rFonts w:ascii="Symbol" w:hAnsi="Symbol" w:hint="default"/>
      </w:rPr>
    </w:lvl>
    <w:lvl w:ilvl="4" w:tplc="041D0003" w:tentative="1">
      <w:start w:val="1"/>
      <w:numFmt w:val="bullet"/>
      <w:lvlText w:val="o"/>
      <w:lvlJc w:val="left"/>
      <w:pPr>
        <w:tabs>
          <w:tab w:val="num" w:pos="3940"/>
        </w:tabs>
        <w:ind w:left="3940" w:hanging="360"/>
      </w:pPr>
      <w:rPr>
        <w:rFonts w:ascii="Courier New" w:hAnsi="Courier New" w:cs="Courier New" w:hint="default"/>
      </w:rPr>
    </w:lvl>
    <w:lvl w:ilvl="5" w:tplc="041D0005" w:tentative="1">
      <w:start w:val="1"/>
      <w:numFmt w:val="bullet"/>
      <w:lvlText w:val=""/>
      <w:lvlJc w:val="left"/>
      <w:pPr>
        <w:tabs>
          <w:tab w:val="num" w:pos="4660"/>
        </w:tabs>
        <w:ind w:left="4660" w:hanging="360"/>
      </w:pPr>
      <w:rPr>
        <w:rFonts w:ascii="Wingdings" w:hAnsi="Wingdings" w:hint="default"/>
      </w:rPr>
    </w:lvl>
    <w:lvl w:ilvl="6" w:tplc="041D0001" w:tentative="1">
      <w:start w:val="1"/>
      <w:numFmt w:val="bullet"/>
      <w:lvlText w:val=""/>
      <w:lvlJc w:val="left"/>
      <w:pPr>
        <w:tabs>
          <w:tab w:val="num" w:pos="5380"/>
        </w:tabs>
        <w:ind w:left="5380" w:hanging="360"/>
      </w:pPr>
      <w:rPr>
        <w:rFonts w:ascii="Symbol" w:hAnsi="Symbol" w:hint="default"/>
      </w:rPr>
    </w:lvl>
    <w:lvl w:ilvl="7" w:tplc="041D0003" w:tentative="1">
      <w:start w:val="1"/>
      <w:numFmt w:val="bullet"/>
      <w:lvlText w:val="o"/>
      <w:lvlJc w:val="left"/>
      <w:pPr>
        <w:tabs>
          <w:tab w:val="num" w:pos="6100"/>
        </w:tabs>
        <w:ind w:left="6100" w:hanging="360"/>
      </w:pPr>
      <w:rPr>
        <w:rFonts w:ascii="Courier New" w:hAnsi="Courier New" w:cs="Courier New" w:hint="default"/>
      </w:rPr>
    </w:lvl>
    <w:lvl w:ilvl="8" w:tplc="041D0005" w:tentative="1">
      <w:start w:val="1"/>
      <w:numFmt w:val="bullet"/>
      <w:lvlText w:val=""/>
      <w:lvlJc w:val="left"/>
      <w:pPr>
        <w:tabs>
          <w:tab w:val="num" w:pos="6820"/>
        </w:tabs>
        <w:ind w:left="6820" w:hanging="360"/>
      </w:pPr>
      <w:rPr>
        <w:rFonts w:ascii="Wingdings" w:hAnsi="Wingdings" w:hint="default"/>
      </w:rPr>
    </w:lvl>
  </w:abstractNum>
  <w:abstractNum w:abstractNumId="35" w15:restartNumberingAfterBreak="0">
    <w:nsid w:val="5E622A0F"/>
    <w:multiLevelType w:val="hybridMultilevel"/>
    <w:tmpl w:val="57721C46"/>
    <w:lvl w:ilvl="0" w:tplc="2A8A5290">
      <w:start w:val="1"/>
      <w:numFmt w:val="bullet"/>
      <w:lvlText w:val="–"/>
      <w:lvlJc w:val="left"/>
      <w:pPr>
        <w:tabs>
          <w:tab w:val="num" w:pos="530"/>
        </w:tabs>
        <w:ind w:left="53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7" w15:restartNumberingAfterBreak="0">
    <w:nsid w:val="642E05CC"/>
    <w:multiLevelType w:val="hybridMultilevel"/>
    <w:tmpl w:val="44D89B9A"/>
    <w:lvl w:ilvl="0" w:tplc="1C7285E6">
      <w:numFmt w:val="bullet"/>
      <w:lvlText w:val="–"/>
      <w:lvlJc w:val="left"/>
      <w:pPr>
        <w:tabs>
          <w:tab w:val="num" w:pos="455"/>
        </w:tabs>
        <w:ind w:left="455" w:hanging="360"/>
      </w:pPr>
      <w:rPr>
        <w:rFonts w:ascii="Times New Roman" w:eastAsia="Times New Roman" w:hAnsi="Times New Roman" w:cs="Times New Roman" w:hint="default"/>
      </w:rPr>
    </w:lvl>
    <w:lvl w:ilvl="1" w:tplc="041D0003" w:tentative="1">
      <w:start w:val="1"/>
      <w:numFmt w:val="bullet"/>
      <w:lvlText w:val="o"/>
      <w:lvlJc w:val="left"/>
      <w:pPr>
        <w:tabs>
          <w:tab w:val="num" w:pos="1175"/>
        </w:tabs>
        <w:ind w:left="1175" w:hanging="360"/>
      </w:pPr>
      <w:rPr>
        <w:rFonts w:ascii="Courier New" w:hAnsi="Courier New" w:cs="Courier New" w:hint="default"/>
      </w:rPr>
    </w:lvl>
    <w:lvl w:ilvl="2" w:tplc="041D0005" w:tentative="1">
      <w:start w:val="1"/>
      <w:numFmt w:val="bullet"/>
      <w:lvlText w:val=""/>
      <w:lvlJc w:val="left"/>
      <w:pPr>
        <w:tabs>
          <w:tab w:val="num" w:pos="1895"/>
        </w:tabs>
        <w:ind w:left="1895" w:hanging="360"/>
      </w:pPr>
      <w:rPr>
        <w:rFonts w:ascii="Wingdings" w:hAnsi="Wingdings" w:hint="default"/>
      </w:rPr>
    </w:lvl>
    <w:lvl w:ilvl="3" w:tplc="041D0001" w:tentative="1">
      <w:start w:val="1"/>
      <w:numFmt w:val="bullet"/>
      <w:lvlText w:val=""/>
      <w:lvlJc w:val="left"/>
      <w:pPr>
        <w:tabs>
          <w:tab w:val="num" w:pos="2615"/>
        </w:tabs>
        <w:ind w:left="2615" w:hanging="360"/>
      </w:pPr>
      <w:rPr>
        <w:rFonts w:ascii="Symbol" w:hAnsi="Symbol" w:hint="default"/>
      </w:rPr>
    </w:lvl>
    <w:lvl w:ilvl="4" w:tplc="041D0003" w:tentative="1">
      <w:start w:val="1"/>
      <w:numFmt w:val="bullet"/>
      <w:lvlText w:val="o"/>
      <w:lvlJc w:val="left"/>
      <w:pPr>
        <w:tabs>
          <w:tab w:val="num" w:pos="3335"/>
        </w:tabs>
        <w:ind w:left="3335" w:hanging="360"/>
      </w:pPr>
      <w:rPr>
        <w:rFonts w:ascii="Courier New" w:hAnsi="Courier New" w:cs="Courier New" w:hint="default"/>
      </w:rPr>
    </w:lvl>
    <w:lvl w:ilvl="5" w:tplc="041D0005" w:tentative="1">
      <w:start w:val="1"/>
      <w:numFmt w:val="bullet"/>
      <w:lvlText w:val=""/>
      <w:lvlJc w:val="left"/>
      <w:pPr>
        <w:tabs>
          <w:tab w:val="num" w:pos="4055"/>
        </w:tabs>
        <w:ind w:left="4055" w:hanging="360"/>
      </w:pPr>
      <w:rPr>
        <w:rFonts w:ascii="Wingdings" w:hAnsi="Wingdings" w:hint="default"/>
      </w:rPr>
    </w:lvl>
    <w:lvl w:ilvl="6" w:tplc="041D0001" w:tentative="1">
      <w:start w:val="1"/>
      <w:numFmt w:val="bullet"/>
      <w:lvlText w:val=""/>
      <w:lvlJc w:val="left"/>
      <w:pPr>
        <w:tabs>
          <w:tab w:val="num" w:pos="4775"/>
        </w:tabs>
        <w:ind w:left="4775" w:hanging="360"/>
      </w:pPr>
      <w:rPr>
        <w:rFonts w:ascii="Symbol" w:hAnsi="Symbol" w:hint="default"/>
      </w:rPr>
    </w:lvl>
    <w:lvl w:ilvl="7" w:tplc="041D0003" w:tentative="1">
      <w:start w:val="1"/>
      <w:numFmt w:val="bullet"/>
      <w:lvlText w:val="o"/>
      <w:lvlJc w:val="left"/>
      <w:pPr>
        <w:tabs>
          <w:tab w:val="num" w:pos="5495"/>
        </w:tabs>
        <w:ind w:left="5495" w:hanging="360"/>
      </w:pPr>
      <w:rPr>
        <w:rFonts w:ascii="Courier New" w:hAnsi="Courier New" w:cs="Courier New" w:hint="default"/>
      </w:rPr>
    </w:lvl>
    <w:lvl w:ilvl="8" w:tplc="041D0005" w:tentative="1">
      <w:start w:val="1"/>
      <w:numFmt w:val="bullet"/>
      <w:lvlText w:val=""/>
      <w:lvlJc w:val="left"/>
      <w:pPr>
        <w:tabs>
          <w:tab w:val="num" w:pos="6215"/>
        </w:tabs>
        <w:ind w:left="6215" w:hanging="360"/>
      </w:pPr>
      <w:rPr>
        <w:rFonts w:ascii="Wingdings" w:hAnsi="Wingdings" w:hint="default"/>
      </w:rPr>
    </w:lvl>
  </w:abstractNum>
  <w:abstractNum w:abstractNumId="38" w15:restartNumberingAfterBreak="0">
    <w:nsid w:val="65C034A0"/>
    <w:multiLevelType w:val="multilevel"/>
    <w:tmpl w:val="0204C65A"/>
    <w:lvl w:ilvl="0">
      <w:start w:val="1"/>
      <w:numFmt w:val="decimal"/>
      <w:lvlText w:val="%1"/>
      <w:lvlJc w:val="left"/>
      <w:pPr>
        <w:tabs>
          <w:tab w:val="num" w:pos="454"/>
        </w:tabs>
        <w:ind w:left="0" w:firstLine="0"/>
      </w:pPr>
      <w:rPr>
        <w:rFonts w:hint="default"/>
      </w:rPr>
    </w:lvl>
    <w:lvl w:ilvl="1">
      <w:start w:val="1"/>
      <w:numFmt w:val="decimal"/>
      <w:lvlText w:val="%1.%2"/>
      <w:lvlJc w:val="left"/>
      <w:pPr>
        <w:tabs>
          <w:tab w:val="num" w:pos="737"/>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39" w15:restartNumberingAfterBreak="0">
    <w:nsid w:val="68501E76"/>
    <w:multiLevelType w:val="multilevel"/>
    <w:tmpl w:val="98EAD3EA"/>
    <w:lvl w:ilvl="0">
      <w:start w:val="1"/>
      <w:numFmt w:val="decimal"/>
      <w:lvlText w:val="%1"/>
      <w:lvlJc w:val="left"/>
      <w:pPr>
        <w:tabs>
          <w:tab w:val="num" w:pos="360"/>
        </w:tabs>
        <w:ind w:left="360" w:hanging="360"/>
      </w:pPr>
      <w:rPr>
        <w:rFonts w:hint="default"/>
        <w:sz w:val="36"/>
        <w:szCs w:val="36"/>
      </w:rPr>
    </w:lvl>
    <w:lvl w:ilvl="1">
      <w:start w:val="1"/>
      <w:numFmt w:val="decimal"/>
      <w:lvlText w:val="%1.%2"/>
      <w:lvlJc w:val="left"/>
      <w:pPr>
        <w:tabs>
          <w:tab w:val="num" w:pos="737"/>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68B119E5"/>
    <w:multiLevelType w:val="multilevel"/>
    <w:tmpl w:val="0204C65A"/>
    <w:lvl w:ilvl="0">
      <w:start w:val="1"/>
      <w:numFmt w:val="decimal"/>
      <w:lvlText w:val="%1"/>
      <w:lvlJc w:val="left"/>
      <w:pPr>
        <w:tabs>
          <w:tab w:val="num" w:pos="454"/>
        </w:tabs>
        <w:ind w:left="0" w:firstLine="0"/>
      </w:pPr>
      <w:rPr>
        <w:rFonts w:hint="default"/>
      </w:rPr>
    </w:lvl>
    <w:lvl w:ilvl="1">
      <w:start w:val="1"/>
      <w:numFmt w:val="decimal"/>
      <w:lvlText w:val="%1.%2"/>
      <w:lvlJc w:val="left"/>
      <w:pPr>
        <w:tabs>
          <w:tab w:val="num" w:pos="737"/>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41" w15:restartNumberingAfterBreak="0">
    <w:nsid w:val="6A0465DD"/>
    <w:multiLevelType w:val="hybridMultilevel"/>
    <w:tmpl w:val="12B86FB2"/>
    <w:lvl w:ilvl="0" w:tplc="041D000F">
      <w:start w:val="1"/>
      <w:numFmt w:val="decimal"/>
      <w:lvlText w:val="%1."/>
      <w:lvlJc w:val="left"/>
      <w:pPr>
        <w:tabs>
          <w:tab w:val="num" w:pos="1060"/>
        </w:tabs>
        <w:ind w:left="1060" w:hanging="360"/>
      </w:pPr>
    </w:lvl>
    <w:lvl w:ilvl="1" w:tplc="041D0019" w:tentative="1">
      <w:start w:val="1"/>
      <w:numFmt w:val="lowerLetter"/>
      <w:lvlText w:val="%2."/>
      <w:lvlJc w:val="left"/>
      <w:pPr>
        <w:tabs>
          <w:tab w:val="num" w:pos="1780"/>
        </w:tabs>
        <w:ind w:left="1780" w:hanging="360"/>
      </w:pPr>
    </w:lvl>
    <w:lvl w:ilvl="2" w:tplc="041D001B" w:tentative="1">
      <w:start w:val="1"/>
      <w:numFmt w:val="lowerRoman"/>
      <w:lvlText w:val="%3."/>
      <w:lvlJc w:val="right"/>
      <w:pPr>
        <w:tabs>
          <w:tab w:val="num" w:pos="2500"/>
        </w:tabs>
        <w:ind w:left="2500" w:hanging="180"/>
      </w:pPr>
    </w:lvl>
    <w:lvl w:ilvl="3" w:tplc="041D000F" w:tentative="1">
      <w:start w:val="1"/>
      <w:numFmt w:val="decimal"/>
      <w:lvlText w:val="%4."/>
      <w:lvlJc w:val="left"/>
      <w:pPr>
        <w:tabs>
          <w:tab w:val="num" w:pos="3220"/>
        </w:tabs>
        <w:ind w:left="3220" w:hanging="360"/>
      </w:pPr>
    </w:lvl>
    <w:lvl w:ilvl="4" w:tplc="041D0019" w:tentative="1">
      <w:start w:val="1"/>
      <w:numFmt w:val="lowerLetter"/>
      <w:lvlText w:val="%5."/>
      <w:lvlJc w:val="left"/>
      <w:pPr>
        <w:tabs>
          <w:tab w:val="num" w:pos="3940"/>
        </w:tabs>
        <w:ind w:left="3940" w:hanging="360"/>
      </w:pPr>
    </w:lvl>
    <w:lvl w:ilvl="5" w:tplc="041D001B" w:tentative="1">
      <w:start w:val="1"/>
      <w:numFmt w:val="lowerRoman"/>
      <w:lvlText w:val="%6."/>
      <w:lvlJc w:val="right"/>
      <w:pPr>
        <w:tabs>
          <w:tab w:val="num" w:pos="4660"/>
        </w:tabs>
        <w:ind w:left="4660" w:hanging="180"/>
      </w:pPr>
    </w:lvl>
    <w:lvl w:ilvl="6" w:tplc="041D000F" w:tentative="1">
      <w:start w:val="1"/>
      <w:numFmt w:val="decimal"/>
      <w:lvlText w:val="%7."/>
      <w:lvlJc w:val="left"/>
      <w:pPr>
        <w:tabs>
          <w:tab w:val="num" w:pos="5380"/>
        </w:tabs>
        <w:ind w:left="5380" w:hanging="360"/>
      </w:pPr>
    </w:lvl>
    <w:lvl w:ilvl="7" w:tplc="041D0019" w:tentative="1">
      <w:start w:val="1"/>
      <w:numFmt w:val="lowerLetter"/>
      <w:lvlText w:val="%8."/>
      <w:lvlJc w:val="left"/>
      <w:pPr>
        <w:tabs>
          <w:tab w:val="num" w:pos="6100"/>
        </w:tabs>
        <w:ind w:left="6100" w:hanging="360"/>
      </w:pPr>
    </w:lvl>
    <w:lvl w:ilvl="8" w:tplc="041D001B" w:tentative="1">
      <w:start w:val="1"/>
      <w:numFmt w:val="lowerRoman"/>
      <w:lvlText w:val="%9."/>
      <w:lvlJc w:val="right"/>
      <w:pPr>
        <w:tabs>
          <w:tab w:val="num" w:pos="6820"/>
        </w:tabs>
        <w:ind w:left="6820" w:hanging="180"/>
      </w:pPr>
    </w:lvl>
  </w:abstractNum>
  <w:abstractNum w:abstractNumId="42" w15:restartNumberingAfterBreak="0">
    <w:nsid w:val="6FBB2E2E"/>
    <w:multiLevelType w:val="multilevel"/>
    <w:tmpl w:val="883CC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A7D712B"/>
    <w:multiLevelType w:val="hybridMultilevel"/>
    <w:tmpl w:val="A6B4EC1A"/>
    <w:lvl w:ilvl="0" w:tplc="2A8A5290">
      <w:start w:val="1"/>
      <w:numFmt w:val="bullet"/>
      <w:lvlText w:val="–"/>
      <w:lvlJc w:val="left"/>
      <w:pPr>
        <w:tabs>
          <w:tab w:val="num" w:pos="530"/>
        </w:tabs>
        <w:ind w:left="53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069578247">
    <w:abstractNumId w:val="18"/>
  </w:num>
  <w:num w:numId="2" w16cid:durableId="1957330322">
    <w:abstractNumId w:val="36"/>
  </w:num>
  <w:num w:numId="3" w16cid:durableId="447621658">
    <w:abstractNumId w:val="12"/>
  </w:num>
  <w:num w:numId="4" w16cid:durableId="1431387040">
    <w:abstractNumId w:val="44"/>
  </w:num>
  <w:num w:numId="5" w16cid:durableId="633758045">
    <w:abstractNumId w:val="39"/>
  </w:num>
  <w:num w:numId="6" w16cid:durableId="81075681">
    <w:abstractNumId w:val="16"/>
  </w:num>
  <w:num w:numId="7" w16cid:durableId="1846284926">
    <w:abstractNumId w:val="40"/>
  </w:num>
  <w:num w:numId="8" w16cid:durableId="466823679">
    <w:abstractNumId w:val="11"/>
  </w:num>
  <w:num w:numId="9" w16cid:durableId="1183978717">
    <w:abstractNumId w:val="13"/>
  </w:num>
  <w:num w:numId="10" w16cid:durableId="464658247">
    <w:abstractNumId w:val="33"/>
  </w:num>
  <w:num w:numId="11" w16cid:durableId="379746721">
    <w:abstractNumId w:val="24"/>
  </w:num>
  <w:num w:numId="12" w16cid:durableId="1591889665">
    <w:abstractNumId w:val="38"/>
  </w:num>
  <w:num w:numId="13" w16cid:durableId="772021623">
    <w:abstractNumId w:val="22"/>
  </w:num>
  <w:num w:numId="14" w16cid:durableId="638997062">
    <w:abstractNumId w:val="15"/>
  </w:num>
  <w:num w:numId="15" w16cid:durableId="313267364">
    <w:abstractNumId w:val="21"/>
  </w:num>
  <w:num w:numId="16" w16cid:durableId="441196006">
    <w:abstractNumId w:val="23"/>
  </w:num>
  <w:num w:numId="17" w16cid:durableId="926504256">
    <w:abstractNumId w:val="26"/>
  </w:num>
  <w:num w:numId="18" w16cid:durableId="863903792">
    <w:abstractNumId w:val="28"/>
  </w:num>
  <w:num w:numId="19" w16cid:durableId="16544087">
    <w:abstractNumId w:val="3"/>
  </w:num>
  <w:num w:numId="20" w16cid:durableId="1700005757">
    <w:abstractNumId w:val="25"/>
  </w:num>
  <w:num w:numId="21" w16cid:durableId="1735279774">
    <w:abstractNumId w:val="0"/>
  </w:num>
  <w:num w:numId="22" w16cid:durableId="854458719">
    <w:abstractNumId w:val="19"/>
  </w:num>
  <w:num w:numId="23" w16cid:durableId="1028335227">
    <w:abstractNumId w:val="35"/>
  </w:num>
  <w:num w:numId="24" w16cid:durableId="2093155828">
    <w:abstractNumId w:val="8"/>
  </w:num>
  <w:num w:numId="25" w16cid:durableId="228153792">
    <w:abstractNumId w:val="2"/>
  </w:num>
  <w:num w:numId="26" w16cid:durableId="1816412414">
    <w:abstractNumId w:val="1"/>
  </w:num>
  <w:num w:numId="27" w16cid:durableId="447820762">
    <w:abstractNumId w:val="9"/>
  </w:num>
  <w:num w:numId="28" w16cid:durableId="2088378997">
    <w:abstractNumId w:val="7"/>
  </w:num>
  <w:num w:numId="29" w16cid:durableId="316156023">
    <w:abstractNumId w:val="6"/>
  </w:num>
  <w:num w:numId="30" w16cid:durableId="691760491">
    <w:abstractNumId w:val="5"/>
  </w:num>
  <w:num w:numId="31" w16cid:durableId="1619751652">
    <w:abstractNumId w:val="4"/>
  </w:num>
  <w:num w:numId="32" w16cid:durableId="1557273974">
    <w:abstractNumId w:val="20"/>
  </w:num>
  <w:num w:numId="33" w16cid:durableId="1588733103">
    <w:abstractNumId w:val="30"/>
  </w:num>
  <w:num w:numId="34" w16cid:durableId="2005543422">
    <w:abstractNumId w:val="32"/>
  </w:num>
  <w:num w:numId="35" w16cid:durableId="876625929">
    <w:abstractNumId w:val="34"/>
  </w:num>
  <w:num w:numId="36" w16cid:durableId="1686203303">
    <w:abstractNumId w:val="42"/>
  </w:num>
  <w:num w:numId="37" w16cid:durableId="605885650">
    <w:abstractNumId w:val="17"/>
  </w:num>
  <w:num w:numId="38" w16cid:durableId="1963489621">
    <w:abstractNumId w:val="27"/>
  </w:num>
  <w:num w:numId="39" w16cid:durableId="134837143">
    <w:abstractNumId w:val="10"/>
  </w:num>
  <w:num w:numId="40" w16cid:durableId="873154430">
    <w:abstractNumId w:val="43"/>
  </w:num>
  <w:num w:numId="41" w16cid:durableId="1618759784">
    <w:abstractNumId w:val="41"/>
  </w:num>
  <w:num w:numId="42" w16cid:durableId="1818763337">
    <w:abstractNumId w:val="29"/>
  </w:num>
  <w:num w:numId="43" w16cid:durableId="1500076998">
    <w:abstractNumId w:val="14"/>
  </w:num>
  <w:num w:numId="44" w16cid:durableId="2032753800">
    <w:abstractNumId w:val="31"/>
  </w:num>
  <w:num w:numId="45" w16cid:durableId="42102742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1011"/>
  </w:docVars>
  <w:rsids>
    <w:rsidRoot w:val="00DC2BF1"/>
    <w:rsid w:val="00001FD6"/>
    <w:rsid w:val="00002D5E"/>
    <w:rsid w:val="0000614E"/>
    <w:rsid w:val="00010A1D"/>
    <w:rsid w:val="000114E7"/>
    <w:rsid w:val="00012FBB"/>
    <w:rsid w:val="000136B1"/>
    <w:rsid w:val="0001437F"/>
    <w:rsid w:val="00014508"/>
    <w:rsid w:val="0001664D"/>
    <w:rsid w:val="00017536"/>
    <w:rsid w:val="0002124B"/>
    <w:rsid w:val="000261DC"/>
    <w:rsid w:val="00027124"/>
    <w:rsid w:val="00032894"/>
    <w:rsid w:val="00033C13"/>
    <w:rsid w:val="00033D3B"/>
    <w:rsid w:val="0004024E"/>
    <w:rsid w:val="000406EA"/>
    <w:rsid w:val="00040901"/>
    <w:rsid w:val="0004410A"/>
    <w:rsid w:val="000459B5"/>
    <w:rsid w:val="00046973"/>
    <w:rsid w:val="00046D41"/>
    <w:rsid w:val="00050755"/>
    <w:rsid w:val="00051BAF"/>
    <w:rsid w:val="000531FB"/>
    <w:rsid w:val="0005691C"/>
    <w:rsid w:val="00056EE4"/>
    <w:rsid w:val="00060D8E"/>
    <w:rsid w:val="00061B02"/>
    <w:rsid w:val="00062629"/>
    <w:rsid w:val="0006343A"/>
    <w:rsid w:val="000649A9"/>
    <w:rsid w:val="00066BAF"/>
    <w:rsid w:val="00074B6B"/>
    <w:rsid w:val="0007595D"/>
    <w:rsid w:val="00075A7B"/>
    <w:rsid w:val="00075FCE"/>
    <w:rsid w:val="00080BCA"/>
    <w:rsid w:val="00081746"/>
    <w:rsid w:val="0008231D"/>
    <w:rsid w:val="00082D49"/>
    <w:rsid w:val="0008449C"/>
    <w:rsid w:val="00084F73"/>
    <w:rsid w:val="00085485"/>
    <w:rsid w:val="00087326"/>
    <w:rsid w:val="0008793C"/>
    <w:rsid w:val="00090466"/>
    <w:rsid w:val="0009076D"/>
    <w:rsid w:val="000922DB"/>
    <w:rsid w:val="0009371E"/>
    <w:rsid w:val="00094882"/>
    <w:rsid w:val="0009708F"/>
    <w:rsid w:val="000979CE"/>
    <w:rsid w:val="000A0C0D"/>
    <w:rsid w:val="000A176B"/>
    <w:rsid w:val="000A1EC6"/>
    <w:rsid w:val="000A34AF"/>
    <w:rsid w:val="000A4FB5"/>
    <w:rsid w:val="000A52E2"/>
    <w:rsid w:val="000A5803"/>
    <w:rsid w:val="000B21CE"/>
    <w:rsid w:val="000B51B8"/>
    <w:rsid w:val="000B5868"/>
    <w:rsid w:val="000C1939"/>
    <w:rsid w:val="000C31DB"/>
    <w:rsid w:val="000C3B5B"/>
    <w:rsid w:val="000D10F0"/>
    <w:rsid w:val="000D1744"/>
    <w:rsid w:val="000D2386"/>
    <w:rsid w:val="000D52E4"/>
    <w:rsid w:val="000D5BBD"/>
    <w:rsid w:val="000D6228"/>
    <w:rsid w:val="000D7A72"/>
    <w:rsid w:val="000E00C7"/>
    <w:rsid w:val="000E00ED"/>
    <w:rsid w:val="000E08C8"/>
    <w:rsid w:val="000E2D22"/>
    <w:rsid w:val="000E5452"/>
    <w:rsid w:val="000E5859"/>
    <w:rsid w:val="000E72D9"/>
    <w:rsid w:val="001009BD"/>
    <w:rsid w:val="0010112F"/>
    <w:rsid w:val="00101AA4"/>
    <w:rsid w:val="00106CD7"/>
    <w:rsid w:val="001102D4"/>
    <w:rsid w:val="00111F66"/>
    <w:rsid w:val="001132D8"/>
    <w:rsid w:val="00114B25"/>
    <w:rsid w:val="00115614"/>
    <w:rsid w:val="001214AA"/>
    <w:rsid w:val="00121C2C"/>
    <w:rsid w:val="00122C70"/>
    <w:rsid w:val="00124187"/>
    <w:rsid w:val="001261B8"/>
    <w:rsid w:val="00130401"/>
    <w:rsid w:val="0013637A"/>
    <w:rsid w:val="00136A95"/>
    <w:rsid w:val="0013707B"/>
    <w:rsid w:val="0014493F"/>
    <w:rsid w:val="001450B5"/>
    <w:rsid w:val="001472CB"/>
    <w:rsid w:val="0015104A"/>
    <w:rsid w:val="00153E0B"/>
    <w:rsid w:val="0015418F"/>
    <w:rsid w:val="001548BD"/>
    <w:rsid w:val="0015510A"/>
    <w:rsid w:val="00155290"/>
    <w:rsid w:val="00160CCB"/>
    <w:rsid w:val="00162463"/>
    <w:rsid w:val="00163A29"/>
    <w:rsid w:val="00165037"/>
    <w:rsid w:val="00165850"/>
    <w:rsid w:val="00165FCC"/>
    <w:rsid w:val="00167781"/>
    <w:rsid w:val="00170BF7"/>
    <w:rsid w:val="00174099"/>
    <w:rsid w:val="001748E6"/>
    <w:rsid w:val="001755C9"/>
    <w:rsid w:val="0017650E"/>
    <w:rsid w:val="00176CFF"/>
    <w:rsid w:val="00181382"/>
    <w:rsid w:val="00184245"/>
    <w:rsid w:val="00184649"/>
    <w:rsid w:val="00184ED4"/>
    <w:rsid w:val="001874BA"/>
    <w:rsid w:val="00187829"/>
    <w:rsid w:val="001913F4"/>
    <w:rsid w:val="0019248C"/>
    <w:rsid w:val="001933DA"/>
    <w:rsid w:val="00194C82"/>
    <w:rsid w:val="0019523D"/>
    <w:rsid w:val="001A290A"/>
    <w:rsid w:val="001A3F5C"/>
    <w:rsid w:val="001A3FD6"/>
    <w:rsid w:val="001A41DB"/>
    <w:rsid w:val="001A6F5E"/>
    <w:rsid w:val="001A6F9A"/>
    <w:rsid w:val="001B1B42"/>
    <w:rsid w:val="001B1DEE"/>
    <w:rsid w:val="001B4A2F"/>
    <w:rsid w:val="001C29F7"/>
    <w:rsid w:val="001C6942"/>
    <w:rsid w:val="001D009C"/>
    <w:rsid w:val="001D244D"/>
    <w:rsid w:val="001D2BF6"/>
    <w:rsid w:val="001D548A"/>
    <w:rsid w:val="001D60A6"/>
    <w:rsid w:val="001D7041"/>
    <w:rsid w:val="001E0F41"/>
    <w:rsid w:val="001E3409"/>
    <w:rsid w:val="001E378C"/>
    <w:rsid w:val="001E4204"/>
    <w:rsid w:val="001E436B"/>
    <w:rsid w:val="001E4B4A"/>
    <w:rsid w:val="001E6A03"/>
    <w:rsid w:val="001F0B5E"/>
    <w:rsid w:val="001F0D65"/>
    <w:rsid w:val="001F404B"/>
    <w:rsid w:val="001F4712"/>
    <w:rsid w:val="001F596C"/>
    <w:rsid w:val="001F62F1"/>
    <w:rsid w:val="001F63A9"/>
    <w:rsid w:val="001F6A59"/>
    <w:rsid w:val="001F6F07"/>
    <w:rsid w:val="001F6F7C"/>
    <w:rsid w:val="0020390F"/>
    <w:rsid w:val="0020423F"/>
    <w:rsid w:val="0020570F"/>
    <w:rsid w:val="0020586A"/>
    <w:rsid w:val="002063A8"/>
    <w:rsid w:val="00211A81"/>
    <w:rsid w:val="00211FF8"/>
    <w:rsid w:val="0021643B"/>
    <w:rsid w:val="00220084"/>
    <w:rsid w:val="00220612"/>
    <w:rsid w:val="0022061A"/>
    <w:rsid w:val="002218F4"/>
    <w:rsid w:val="002232C0"/>
    <w:rsid w:val="0022376A"/>
    <w:rsid w:val="0022468D"/>
    <w:rsid w:val="00226E41"/>
    <w:rsid w:val="00227CC4"/>
    <w:rsid w:val="0023068F"/>
    <w:rsid w:val="002313EA"/>
    <w:rsid w:val="00235F57"/>
    <w:rsid w:val="002360BC"/>
    <w:rsid w:val="002361EF"/>
    <w:rsid w:val="00236898"/>
    <w:rsid w:val="002408A9"/>
    <w:rsid w:val="00242AE1"/>
    <w:rsid w:val="002434D2"/>
    <w:rsid w:val="002524F9"/>
    <w:rsid w:val="0025271F"/>
    <w:rsid w:val="00253BBF"/>
    <w:rsid w:val="002542C5"/>
    <w:rsid w:val="00254348"/>
    <w:rsid w:val="00254E12"/>
    <w:rsid w:val="002568A4"/>
    <w:rsid w:val="002569E5"/>
    <w:rsid w:val="00257D47"/>
    <w:rsid w:val="002611DC"/>
    <w:rsid w:val="0026256C"/>
    <w:rsid w:val="00262816"/>
    <w:rsid w:val="002631A3"/>
    <w:rsid w:val="00265C64"/>
    <w:rsid w:val="00272AAC"/>
    <w:rsid w:val="00272F87"/>
    <w:rsid w:val="002733A0"/>
    <w:rsid w:val="00273A43"/>
    <w:rsid w:val="002751F3"/>
    <w:rsid w:val="00275438"/>
    <w:rsid w:val="0027543C"/>
    <w:rsid w:val="002767AA"/>
    <w:rsid w:val="002823BE"/>
    <w:rsid w:val="00292B2E"/>
    <w:rsid w:val="0029354A"/>
    <w:rsid w:val="00296784"/>
    <w:rsid w:val="00296A49"/>
    <w:rsid w:val="002A060D"/>
    <w:rsid w:val="002A3C9B"/>
    <w:rsid w:val="002A499E"/>
    <w:rsid w:val="002A4A02"/>
    <w:rsid w:val="002A4EDA"/>
    <w:rsid w:val="002A618C"/>
    <w:rsid w:val="002B076A"/>
    <w:rsid w:val="002B08BE"/>
    <w:rsid w:val="002B0B33"/>
    <w:rsid w:val="002B3931"/>
    <w:rsid w:val="002B5CD0"/>
    <w:rsid w:val="002B61AF"/>
    <w:rsid w:val="002B660E"/>
    <w:rsid w:val="002C3CA6"/>
    <w:rsid w:val="002C4024"/>
    <w:rsid w:val="002C4474"/>
    <w:rsid w:val="002C557C"/>
    <w:rsid w:val="002C783C"/>
    <w:rsid w:val="002D06BD"/>
    <w:rsid w:val="002D2334"/>
    <w:rsid w:val="002D3760"/>
    <w:rsid w:val="002D75CA"/>
    <w:rsid w:val="002E1966"/>
    <w:rsid w:val="002E265B"/>
    <w:rsid w:val="002E3CE7"/>
    <w:rsid w:val="002E455F"/>
    <w:rsid w:val="002E4FB4"/>
    <w:rsid w:val="002E5BBF"/>
    <w:rsid w:val="002E6617"/>
    <w:rsid w:val="002E66A8"/>
    <w:rsid w:val="002E75D3"/>
    <w:rsid w:val="002F1661"/>
    <w:rsid w:val="002F7A47"/>
    <w:rsid w:val="002F7D1A"/>
    <w:rsid w:val="002F7DC0"/>
    <w:rsid w:val="003010F3"/>
    <w:rsid w:val="00301312"/>
    <w:rsid w:val="00302072"/>
    <w:rsid w:val="00302203"/>
    <w:rsid w:val="003052FA"/>
    <w:rsid w:val="003061E8"/>
    <w:rsid w:val="003123C5"/>
    <w:rsid w:val="00312CCE"/>
    <w:rsid w:val="00314267"/>
    <w:rsid w:val="00316527"/>
    <w:rsid w:val="00316B03"/>
    <w:rsid w:val="00322DD8"/>
    <w:rsid w:val="00323F0C"/>
    <w:rsid w:val="00323FE0"/>
    <w:rsid w:val="00325258"/>
    <w:rsid w:val="00325DDC"/>
    <w:rsid w:val="00326E0C"/>
    <w:rsid w:val="00331A44"/>
    <w:rsid w:val="00336AAA"/>
    <w:rsid w:val="00337950"/>
    <w:rsid w:val="00337FD7"/>
    <w:rsid w:val="00340830"/>
    <w:rsid w:val="00341B16"/>
    <w:rsid w:val="00342CDC"/>
    <w:rsid w:val="00342CF9"/>
    <w:rsid w:val="00351640"/>
    <w:rsid w:val="00351D31"/>
    <w:rsid w:val="00352B76"/>
    <w:rsid w:val="00353417"/>
    <w:rsid w:val="0035441E"/>
    <w:rsid w:val="00354815"/>
    <w:rsid w:val="00357A8D"/>
    <w:rsid w:val="00357B79"/>
    <w:rsid w:val="003602E3"/>
    <w:rsid w:val="00364087"/>
    <w:rsid w:val="00366B27"/>
    <w:rsid w:val="0037111A"/>
    <w:rsid w:val="00375B5A"/>
    <w:rsid w:val="003837B4"/>
    <w:rsid w:val="003877B3"/>
    <w:rsid w:val="00387909"/>
    <w:rsid w:val="00387EC7"/>
    <w:rsid w:val="00390BC2"/>
    <w:rsid w:val="00392416"/>
    <w:rsid w:val="00392A0D"/>
    <w:rsid w:val="003969ED"/>
    <w:rsid w:val="00397BF1"/>
    <w:rsid w:val="003A03E0"/>
    <w:rsid w:val="003A0D1C"/>
    <w:rsid w:val="003A1539"/>
    <w:rsid w:val="003A17D7"/>
    <w:rsid w:val="003A1EBC"/>
    <w:rsid w:val="003A27BD"/>
    <w:rsid w:val="003A7B2C"/>
    <w:rsid w:val="003B22D5"/>
    <w:rsid w:val="003B4ADC"/>
    <w:rsid w:val="003C0D50"/>
    <w:rsid w:val="003C0FB1"/>
    <w:rsid w:val="003C153F"/>
    <w:rsid w:val="003C2EBD"/>
    <w:rsid w:val="003C31B1"/>
    <w:rsid w:val="003C4CD0"/>
    <w:rsid w:val="003C555D"/>
    <w:rsid w:val="003C620A"/>
    <w:rsid w:val="003C64EE"/>
    <w:rsid w:val="003C7230"/>
    <w:rsid w:val="003D0661"/>
    <w:rsid w:val="003D273E"/>
    <w:rsid w:val="003D2E95"/>
    <w:rsid w:val="003D3DB5"/>
    <w:rsid w:val="003D477C"/>
    <w:rsid w:val="003D7D1E"/>
    <w:rsid w:val="003E0610"/>
    <w:rsid w:val="003E0820"/>
    <w:rsid w:val="003E2738"/>
    <w:rsid w:val="003E314E"/>
    <w:rsid w:val="003E3447"/>
    <w:rsid w:val="003F1B78"/>
    <w:rsid w:val="003F1C5C"/>
    <w:rsid w:val="003F36AD"/>
    <w:rsid w:val="0040036F"/>
    <w:rsid w:val="004004B1"/>
    <w:rsid w:val="0040098D"/>
    <w:rsid w:val="00401D19"/>
    <w:rsid w:val="00403D7A"/>
    <w:rsid w:val="004069F0"/>
    <w:rsid w:val="00407931"/>
    <w:rsid w:val="00410775"/>
    <w:rsid w:val="004113D6"/>
    <w:rsid w:val="00416333"/>
    <w:rsid w:val="00417877"/>
    <w:rsid w:val="00420249"/>
    <w:rsid w:val="00421919"/>
    <w:rsid w:val="00421AB6"/>
    <w:rsid w:val="00423C0B"/>
    <w:rsid w:val="00424849"/>
    <w:rsid w:val="00425389"/>
    <w:rsid w:val="004304C0"/>
    <w:rsid w:val="00432388"/>
    <w:rsid w:val="00433517"/>
    <w:rsid w:val="0043494E"/>
    <w:rsid w:val="004357BD"/>
    <w:rsid w:val="00440806"/>
    <w:rsid w:val="004411DE"/>
    <w:rsid w:val="00442200"/>
    <w:rsid w:val="00442596"/>
    <w:rsid w:val="00443585"/>
    <w:rsid w:val="00445468"/>
    <w:rsid w:val="0044630D"/>
    <w:rsid w:val="004515C7"/>
    <w:rsid w:val="00456A68"/>
    <w:rsid w:val="0046272D"/>
    <w:rsid w:val="0046497C"/>
    <w:rsid w:val="004653B8"/>
    <w:rsid w:val="00470DC3"/>
    <w:rsid w:val="00471F20"/>
    <w:rsid w:val="00472CCE"/>
    <w:rsid w:val="00476B7D"/>
    <w:rsid w:val="004812BA"/>
    <w:rsid w:val="004812E7"/>
    <w:rsid w:val="004827B3"/>
    <w:rsid w:val="00485458"/>
    <w:rsid w:val="0048764C"/>
    <w:rsid w:val="00487655"/>
    <w:rsid w:val="00492F2B"/>
    <w:rsid w:val="004939EF"/>
    <w:rsid w:val="00493D92"/>
    <w:rsid w:val="00494457"/>
    <w:rsid w:val="00497345"/>
    <w:rsid w:val="004974D5"/>
    <w:rsid w:val="004A0891"/>
    <w:rsid w:val="004A2C8C"/>
    <w:rsid w:val="004A3E5C"/>
    <w:rsid w:val="004A7087"/>
    <w:rsid w:val="004A7ECE"/>
    <w:rsid w:val="004B0574"/>
    <w:rsid w:val="004B0FEE"/>
    <w:rsid w:val="004B131B"/>
    <w:rsid w:val="004B2A9E"/>
    <w:rsid w:val="004B42D0"/>
    <w:rsid w:val="004B4474"/>
    <w:rsid w:val="004B4838"/>
    <w:rsid w:val="004B5916"/>
    <w:rsid w:val="004B6F91"/>
    <w:rsid w:val="004C0845"/>
    <w:rsid w:val="004C24EE"/>
    <w:rsid w:val="004C33D7"/>
    <w:rsid w:val="004C3401"/>
    <w:rsid w:val="004C71C9"/>
    <w:rsid w:val="004D4953"/>
    <w:rsid w:val="004E1453"/>
    <w:rsid w:val="004E2DED"/>
    <w:rsid w:val="004E4AE7"/>
    <w:rsid w:val="004E51A7"/>
    <w:rsid w:val="004E7621"/>
    <w:rsid w:val="004E7D96"/>
    <w:rsid w:val="004F0008"/>
    <w:rsid w:val="004F2A83"/>
    <w:rsid w:val="004F3B08"/>
    <w:rsid w:val="004F4BC6"/>
    <w:rsid w:val="00502CBA"/>
    <w:rsid w:val="005035C0"/>
    <w:rsid w:val="00503FE4"/>
    <w:rsid w:val="0050454E"/>
    <w:rsid w:val="005060C8"/>
    <w:rsid w:val="005126BC"/>
    <w:rsid w:val="00512E45"/>
    <w:rsid w:val="005141FE"/>
    <w:rsid w:val="00514F57"/>
    <w:rsid w:val="0051563C"/>
    <w:rsid w:val="00516C26"/>
    <w:rsid w:val="00517EBE"/>
    <w:rsid w:val="00523C4A"/>
    <w:rsid w:val="005259CE"/>
    <w:rsid w:val="005267C9"/>
    <w:rsid w:val="00526C4F"/>
    <w:rsid w:val="00526D91"/>
    <w:rsid w:val="00527B7D"/>
    <w:rsid w:val="005308E4"/>
    <w:rsid w:val="005324A2"/>
    <w:rsid w:val="00536734"/>
    <w:rsid w:val="00536D23"/>
    <w:rsid w:val="005419D3"/>
    <w:rsid w:val="00545FFC"/>
    <w:rsid w:val="00550B62"/>
    <w:rsid w:val="00550D4F"/>
    <w:rsid w:val="00553366"/>
    <w:rsid w:val="005542E9"/>
    <w:rsid w:val="00554D8F"/>
    <w:rsid w:val="005557D8"/>
    <w:rsid w:val="00555AA1"/>
    <w:rsid w:val="00560F2A"/>
    <w:rsid w:val="005658EA"/>
    <w:rsid w:val="0057332B"/>
    <w:rsid w:val="00573487"/>
    <w:rsid w:val="00573A5C"/>
    <w:rsid w:val="00573D02"/>
    <w:rsid w:val="00574AC5"/>
    <w:rsid w:val="00574D2D"/>
    <w:rsid w:val="005775E8"/>
    <w:rsid w:val="00580AAB"/>
    <w:rsid w:val="0058273F"/>
    <w:rsid w:val="00582FCA"/>
    <w:rsid w:val="00583FEC"/>
    <w:rsid w:val="00584D08"/>
    <w:rsid w:val="005900A8"/>
    <w:rsid w:val="005902F9"/>
    <w:rsid w:val="00590381"/>
    <w:rsid w:val="0059661D"/>
    <w:rsid w:val="005967DC"/>
    <w:rsid w:val="00597E75"/>
    <w:rsid w:val="005A0066"/>
    <w:rsid w:val="005A22F6"/>
    <w:rsid w:val="005A28C2"/>
    <w:rsid w:val="005A391C"/>
    <w:rsid w:val="005A47D7"/>
    <w:rsid w:val="005A556A"/>
    <w:rsid w:val="005A7CE1"/>
    <w:rsid w:val="005B0D7D"/>
    <w:rsid w:val="005B3570"/>
    <w:rsid w:val="005B46F8"/>
    <w:rsid w:val="005B5262"/>
    <w:rsid w:val="005B52FC"/>
    <w:rsid w:val="005B59FB"/>
    <w:rsid w:val="005C74F2"/>
    <w:rsid w:val="005D0964"/>
    <w:rsid w:val="005D0A72"/>
    <w:rsid w:val="005E2109"/>
    <w:rsid w:val="005E4053"/>
    <w:rsid w:val="005E4A41"/>
    <w:rsid w:val="005E6248"/>
    <w:rsid w:val="005E7781"/>
    <w:rsid w:val="005F0018"/>
    <w:rsid w:val="005F0247"/>
    <w:rsid w:val="005F39BA"/>
    <w:rsid w:val="005F3BAE"/>
    <w:rsid w:val="005F55BF"/>
    <w:rsid w:val="00600AC3"/>
    <w:rsid w:val="006012DC"/>
    <w:rsid w:val="00601BE7"/>
    <w:rsid w:val="006023F9"/>
    <w:rsid w:val="00602795"/>
    <w:rsid w:val="00602816"/>
    <w:rsid w:val="00602868"/>
    <w:rsid w:val="006030D7"/>
    <w:rsid w:val="00604A54"/>
    <w:rsid w:val="00604C7A"/>
    <w:rsid w:val="0060547D"/>
    <w:rsid w:val="00606068"/>
    <w:rsid w:val="006065AB"/>
    <w:rsid w:val="00611AE0"/>
    <w:rsid w:val="00613A94"/>
    <w:rsid w:val="0061537E"/>
    <w:rsid w:val="006169B8"/>
    <w:rsid w:val="0061752E"/>
    <w:rsid w:val="00620488"/>
    <w:rsid w:val="006225D2"/>
    <w:rsid w:val="00626475"/>
    <w:rsid w:val="00627963"/>
    <w:rsid w:val="00630F3D"/>
    <w:rsid w:val="00631B15"/>
    <w:rsid w:val="00635972"/>
    <w:rsid w:val="00641F75"/>
    <w:rsid w:val="00642A6F"/>
    <w:rsid w:val="00643904"/>
    <w:rsid w:val="0064652D"/>
    <w:rsid w:val="00646AA7"/>
    <w:rsid w:val="00651FEE"/>
    <w:rsid w:val="00655391"/>
    <w:rsid w:val="006554CD"/>
    <w:rsid w:val="00656E96"/>
    <w:rsid w:val="00657E62"/>
    <w:rsid w:val="00657EB0"/>
    <w:rsid w:val="00660BA4"/>
    <w:rsid w:val="00660EBC"/>
    <w:rsid w:val="006618DE"/>
    <w:rsid w:val="00661D95"/>
    <w:rsid w:val="00662EC6"/>
    <w:rsid w:val="006641A1"/>
    <w:rsid w:val="00665F37"/>
    <w:rsid w:val="00667A30"/>
    <w:rsid w:val="00667ADB"/>
    <w:rsid w:val="006735FF"/>
    <w:rsid w:val="006804AE"/>
    <w:rsid w:val="00680C8F"/>
    <w:rsid w:val="00681612"/>
    <w:rsid w:val="00681A7A"/>
    <w:rsid w:val="00681AE5"/>
    <w:rsid w:val="00684123"/>
    <w:rsid w:val="00686213"/>
    <w:rsid w:val="00690B31"/>
    <w:rsid w:val="0069181C"/>
    <w:rsid w:val="0069313F"/>
    <w:rsid w:val="0069392F"/>
    <w:rsid w:val="0069417F"/>
    <w:rsid w:val="006942A3"/>
    <w:rsid w:val="00694BDB"/>
    <w:rsid w:val="006953BD"/>
    <w:rsid w:val="0069640F"/>
    <w:rsid w:val="006A1AB0"/>
    <w:rsid w:val="006A1B29"/>
    <w:rsid w:val="006A2F63"/>
    <w:rsid w:val="006A3F5E"/>
    <w:rsid w:val="006A3F7E"/>
    <w:rsid w:val="006B1E79"/>
    <w:rsid w:val="006B4897"/>
    <w:rsid w:val="006B572B"/>
    <w:rsid w:val="006B5857"/>
    <w:rsid w:val="006B768B"/>
    <w:rsid w:val="006B783E"/>
    <w:rsid w:val="006C083F"/>
    <w:rsid w:val="006C1085"/>
    <w:rsid w:val="006C15BE"/>
    <w:rsid w:val="006C16FE"/>
    <w:rsid w:val="006C1D51"/>
    <w:rsid w:val="006C21FA"/>
    <w:rsid w:val="006C3069"/>
    <w:rsid w:val="006C3411"/>
    <w:rsid w:val="006C3883"/>
    <w:rsid w:val="006C3EA2"/>
    <w:rsid w:val="006C71BB"/>
    <w:rsid w:val="006D05AB"/>
    <w:rsid w:val="006D2A48"/>
    <w:rsid w:val="006D5207"/>
    <w:rsid w:val="006E009F"/>
    <w:rsid w:val="006E02ED"/>
    <w:rsid w:val="006E05B4"/>
    <w:rsid w:val="006E1FDD"/>
    <w:rsid w:val="006E33B6"/>
    <w:rsid w:val="006E3A10"/>
    <w:rsid w:val="006E4CA3"/>
    <w:rsid w:val="006E5C3D"/>
    <w:rsid w:val="006F382A"/>
    <w:rsid w:val="006F400B"/>
    <w:rsid w:val="006F53AE"/>
    <w:rsid w:val="006F59D2"/>
    <w:rsid w:val="00700427"/>
    <w:rsid w:val="0070127F"/>
    <w:rsid w:val="00702E84"/>
    <w:rsid w:val="007061BC"/>
    <w:rsid w:val="00706CFB"/>
    <w:rsid w:val="00707DE8"/>
    <w:rsid w:val="00711580"/>
    <w:rsid w:val="00713566"/>
    <w:rsid w:val="00713E40"/>
    <w:rsid w:val="00713FFA"/>
    <w:rsid w:val="00717E71"/>
    <w:rsid w:val="00720F2D"/>
    <w:rsid w:val="0072532A"/>
    <w:rsid w:val="007258DB"/>
    <w:rsid w:val="00725CF3"/>
    <w:rsid w:val="00726B97"/>
    <w:rsid w:val="00726CB7"/>
    <w:rsid w:val="00734855"/>
    <w:rsid w:val="00735E1F"/>
    <w:rsid w:val="00736A4A"/>
    <w:rsid w:val="007375A6"/>
    <w:rsid w:val="00740D04"/>
    <w:rsid w:val="00741EA5"/>
    <w:rsid w:val="00743289"/>
    <w:rsid w:val="0074349C"/>
    <w:rsid w:val="00743FD1"/>
    <w:rsid w:val="00745888"/>
    <w:rsid w:val="00750275"/>
    <w:rsid w:val="00750E05"/>
    <w:rsid w:val="00752F6F"/>
    <w:rsid w:val="007532DD"/>
    <w:rsid w:val="00757837"/>
    <w:rsid w:val="00757DD1"/>
    <w:rsid w:val="00760064"/>
    <w:rsid w:val="00760081"/>
    <w:rsid w:val="007666B7"/>
    <w:rsid w:val="00766A3D"/>
    <w:rsid w:val="007675FB"/>
    <w:rsid w:val="007700FB"/>
    <w:rsid w:val="00772646"/>
    <w:rsid w:val="00777B5F"/>
    <w:rsid w:val="00781FAE"/>
    <w:rsid w:val="007836A4"/>
    <w:rsid w:val="007844A3"/>
    <w:rsid w:val="007847E2"/>
    <w:rsid w:val="007851AF"/>
    <w:rsid w:val="007901D7"/>
    <w:rsid w:val="00791E9B"/>
    <w:rsid w:val="0079203E"/>
    <w:rsid w:val="00792477"/>
    <w:rsid w:val="00792794"/>
    <w:rsid w:val="00797194"/>
    <w:rsid w:val="00797AB8"/>
    <w:rsid w:val="007A056D"/>
    <w:rsid w:val="007A0792"/>
    <w:rsid w:val="007A1EDB"/>
    <w:rsid w:val="007A27F3"/>
    <w:rsid w:val="007A33F0"/>
    <w:rsid w:val="007A4476"/>
    <w:rsid w:val="007B32C6"/>
    <w:rsid w:val="007B4F06"/>
    <w:rsid w:val="007B60F6"/>
    <w:rsid w:val="007B61E0"/>
    <w:rsid w:val="007C006B"/>
    <w:rsid w:val="007C3B3B"/>
    <w:rsid w:val="007C3F1E"/>
    <w:rsid w:val="007C50A7"/>
    <w:rsid w:val="007C5594"/>
    <w:rsid w:val="007C5F85"/>
    <w:rsid w:val="007D1085"/>
    <w:rsid w:val="007D1B39"/>
    <w:rsid w:val="007D1ECC"/>
    <w:rsid w:val="007D287B"/>
    <w:rsid w:val="007D2FD6"/>
    <w:rsid w:val="007D3521"/>
    <w:rsid w:val="007D372D"/>
    <w:rsid w:val="007E0D87"/>
    <w:rsid w:val="007E1352"/>
    <w:rsid w:val="007F2E3C"/>
    <w:rsid w:val="007F3B7B"/>
    <w:rsid w:val="00801664"/>
    <w:rsid w:val="00801CFF"/>
    <w:rsid w:val="00804B2D"/>
    <w:rsid w:val="00804E50"/>
    <w:rsid w:val="00812436"/>
    <w:rsid w:val="00813EDA"/>
    <w:rsid w:val="00815A03"/>
    <w:rsid w:val="00820274"/>
    <w:rsid w:val="00820784"/>
    <w:rsid w:val="0082163B"/>
    <w:rsid w:val="00821C61"/>
    <w:rsid w:val="00825CD1"/>
    <w:rsid w:val="00825F1B"/>
    <w:rsid w:val="00830A8F"/>
    <w:rsid w:val="008324E8"/>
    <w:rsid w:val="00833B71"/>
    <w:rsid w:val="00834229"/>
    <w:rsid w:val="00837B7A"/>
    <w:rsid w:val="00840CCC"/>
    <w:rsid w:val="008411EE"/>
    <w:rsid w:val="00847393"/>
    <w:rsid w:val="008476F9"/>
    <w:rsid w:val="00850F89"/>
    <w:rsid w:val="008517E9"/>
    <w:rsid w:val="00853A7A"/>
    <w:rsid w:val="0085401F"/>
    <w:rsid w:val="00854230"/>
    <w:rsid w:val="00854F25"/>
    <w:rsid w:val="0085614A"/>
    <w:rsid w:val="00860966"/>
    <w:rsid w:val="00863448"/>
    <w:rsid w:val="00864AA3"/>
    <w:rsid w:val="00865A61"/>
    <w:rsid w:val="00866427"/>
    <w:rsid w:val="00866CB3"/>
    <w:rsid w:val="00866F92"/>
    <w:rsid w:val="008708BA"/>
    <w:rsid w:val="00872974"/>
    <w:rsid w:val="00872998"/>
    <w:rsid w:val="008735F9"/>
    <w:rsid w:val="008759EE"/>
    <w:rsid w:val="00882755"/>
    <w:rsid w:val="00885BDD"/>
    <w:rsid w:val="00885E59"/>
    <w:rsid w:val="00885F25"/>
    <w:rsid w:val="008870D7"/>
    <w:rsid w:val="00887808"/>
    <w:rsid w:val="008903D8"/>
    <w:rsid w:val="00892E0A"/>
    <w:rsid w:val="00895617"/>
    <w:rsid w:val="00897023"/>
    <w:rsid w:val="008A1541"/>
    <w:rsid w:val="008A1E26"/>
    <w:rsid w:val="008A2C14"/>
    <w:rsid w:val="008A4670"/>
    <w:rsid w:val="008A4B2C"/>
    <w:rsid w:val="008A51CD"/>
    <w:rsid w:val="008B0565"/>
    <w:rsid w:val="008B4D7D"/>
    <w:rsid w:val="008C110F"/>
    <w:rsid w:val="008C44B6"/>
    <w:rsid w:val="008D0733"/>
    <w:rsid w:val="008D2B36"/>
    <w:rsid w:val="008D66CA"/>
    <w:rsid w:val="008E3E2D"/>
    <w:rsid w:val="008E6841"/>
    <w:rsid w:val="008F04B5"/>
    <w:rsid w:val="008F1AF5"/>
    <w:rsid w:val="008F2731"/>
    <w:rsid w:val="008F68C0"/>
    <w:rsid w:val="008F6B8B"/>
    <w:rsid w:val="009027C7"/>
    <w:rsid w:val="009039C3"/>
    <w:rsid w:val="00903A20"/>
    <w:rsid w:val="009046AE"/>
    <w:rsid w:val="009050DE"/>
    <w:rsid w:val="0091078B"/>
    <w:rsid w:val="009136B8"/>
    <w:rsid w:val="00915BF5"/>
    <w:rsid w:val="00921092"/>
    <w:rsid w:val="00924752"/>
    <w:rsid w:val="009251BF"/>
    <w:rsid w:val="009257D3"/>
    <w:rsid w:val="00927B6A"/>
    <w:rsid w:val="00930447"/>
    <w:rsid w:val="00930D47"/>
    <w:rsid w:val="00931665"/>
    <w:rsid w:val="00935D9F"/>
    <w:rsid w:val="00935ED9"/>
    <w:rsid w:val="0093682C"/>
    <w:rsid w:val="00937403"/>
    <w:rsid w:val="00941866"/>
    <w:rsid w:val="009428CA"/>
    <w:rsid w:val="0094396C"/>
    <w:rsid w:val="0094490D"/>
    <w:rsid w:val="00945288"/>
    <w:rsid w:val="00947AEB"/>
    <w:rsid w:val="009515FE"/>
    <w:rsid w:val="00951FE1"/>
    <w:rsid w:val="009525AD"/>
    <w:rsid w:val="0095763D"/>
    <w:rsid w:val="00960E2E"/>
    <w:rsid w:val="00963B51"/>
    <w:rsid w:val="009647AB"/>
    <w:rsid w:val="00964DD5"/>
    <w:rsid w:val="00965298"/>
    <w:rsid w:val="0096589F"/>
    <w:rsid w:val="00971EF6"/>
    <w:rsid w:val="00973205"/>
    <w:rsid w:val="009732F7"/>
    <w:rsid w:val="009757BC"/>
    <w:rsid w:val="00975917"/>
    <w:rsid w:val="0097782E"/>
    <w:rsid w:val="0098184F"/>
    <w:rsid w:val="00981EF7"/>
    <w:rsid w:val="00983CD5"/>
    <w:rsid w:val="00984776"/>
    <w:rsid w:val="0098787A"/>
    <w:rsid w:val="009924E0"/>
    <w:rsid w:val="00992F7A"/>
    <w:rsid w:val="00993CB2"/>
    <w:rsid w:val="0099409E"/>
    <w:rsid w:val="0099515E"/>
    <w:rsid w:val="009960A6"/>
    <w:rsid w:val="00997B71"/>
    <w:rsid w:val="009A2985"/>
    <w:rsid w:val="009A4E16"/>
    <w:rsid w:val="009A59AB"/>
    <w:rsid w:val="009A7B3E"/>
    <w:rsid w:val="009B17C0"/>
    <w:rsid w:val="009B1A3E"/>
    <w:rsid w:val="009B567D"/>
    <w:rsid w:val="009B7D67"/>
    <w:rsid w:val="009C0F02"/>
    <w:rsid w:val="009C38B1"/>
    <w:rsid w:val="009C6095"/>
    <w:rsid w:val="009C7408"/>
    <w:rsid w:val="009D11CE"/>
    <w:rsid w:val="009D1DDF"/>
    <w:rsid w:val="009D5E33"/>
    <w:rsid w:val="009D69CD"/>
    <w:rsid w:val="009D7118"/>
    <w:rsid w:val="009E1421"/>
    <w:rsid w:val="009E1863"/>
    <w:rsid w:val="009E1DAC"/>
    <w:rsid w:val="009E1F07"/>
    <w:rsid w:val="009E281B"/>
    <w:rsid w:val="009E3E0F"/>
    <w:rsid w:val="009E7427"/>
    <w:rsid w:val="009F114B"/>
    <w:rsid w:val="009F34CF"/>
    <w:rsid w:val="009F54DB"/>
    <w:rsid w:val="009F6293"/>
    <w:rsid w:val="009F63BE"/>
    <w:rsid w:val="009F742F"/>
    <w:rsid w:val="00A01173"/>
    <w:rsid w:val="00A02075"/>
    <w:rsid w:val="00A03830"/>
    <w:rsid w:val="00A03EBE"/>
    <w:rsid w:val="00A061E2"/>
    <w:rsid w:val="00A11F69"/>
    <w:rsid w:val="00A13217"/>
    <w:rsid w:val="00A15806"/>
    <w:rsid w:val="00A21FDC"/>
    <w:rsid w:val="00A22284"/>
    <w:rsid w:val="00A239D5"/>
    <w:rsid w:val="00A246EF"/>
    <w:rsid w:val="00A251FE"/>
    <w:rsid w:val="00A25351"/>
    <w:rsid w:val="00A30023"/>
    <w:rsid w:val="00A320BF"/>
    <w:rsid w:val="00A35FD1"/>
    <w:rsid w:val="00A37CAA"/>
    <w:rsid w:val="00A406A6"/>
    <w:rsid w:val="00A41D4A"/>
    <w:rsid w:val="00A423EE"/>
    <w:rsid w:val="00A42DBE"/>
    <w:rsid w:val="00A447B1"/>
    <w:rsid w:val="00A461D9"/>
    <w:rsid w:val="00A50E30"/>
    <w:rsid w:val="00A5181F"/>
    <w:rsid w:val="00A55CAD"/>
    <w:rsid w:val="00A6300C"/>
    <w:rsid w:val="00A64505"/>
    <w:rsid w:val="00A64586"/>
    <w:rsid w:val="00A65126"/>
    <w:rsid w:val="00A65C68"/>
    <w:rsid w:val="00A66A7E"/>
    <w:rsid w:val="00A66BBA"/>
    <w:rsid w:val="00A66BC7"/>
    <w:rsid w:val="00A70168"/>
    <w:rsid w:val="00A7141F"/>
    <w:rsid w:val="00A71C25"/>
    <w:rsid w:val="00A73A07"/>
    <w:rsid w:val="00A751F2"/>
    <w:rsid w:val="00A75691"/>
    <w:rsid w:val="00A76282"/>
    <w:rsid w:val="00A76F15"/>
    <w:rsid w:val="00A803BB"/>
    <w:rsid w:val="00A80664"/>
    <w:rsid w:val="00A8259C"/>
    <w:rsid w:val="00A8627C"/>
    <w:rsid w:val="00A91373"/>
    <w:rsid w:val="00A9228C"/>
    <w:rsid w:val="00A9513F"/>
    <w:rsid w:val="00A9534D"/>
    <w:rsid w:val="00A960CD"/>
    <w:rsid w:val="00A9630E"/>
    <w:rsid w:val="00A9777A"/>
    <w:rsid w:val="00A97BBD"/>
    <w:rsid w:val="00AA1560"/>
    <w:rsid w:val="00AA3744"/>
    <w:rsid w:val="00AA38EE"/>
    <w:rsid w:val="00AA3EEE"/>
    <w:rsid w:val="00AA633E"/>
    <w:rsid w:val="00AA6458"/>
    <w:rsid w:val="00AB0432"/>
    <w:rsid w:val="00AB047A"/>
    <w:rsid w:val="00AB23AF"/>
    <w:rsid w:val="00AB27F1"/>
    <w:rsid w:val="00AB5455"/>
    <w:rsid w:val="00AB63C0"/>
    <w:rsid w:val="00AB68BC"/>
    <w:rsid w:val="00AC140A"/>
    <w:rsid w:val="00AC301C"/>
    <w:rsid w:val="00AC7985"/>
    <w:rsid w:val="00AD12BA"/>
    <w:rsid w:val="00AD295C"/>
    <w:rsid w:val="00AD5B42"/>
    <w:rsid w:val="00AE057B"/>
    <w:rsid w:val="00AE4ADC"/>
    <w:rsid w:val="00AE4FEF"/>
    <w:rsid w:val="00AE7082"/>
    <w:rsid w:val="00AF05A4"/>
    <w:rsid w:val="00AF0EE5"/>
    <w:rsid w:val="00AF2736"/>
    <w:rsid w:val="00AF2FAE"/>
    <w:rsid w:val="00AF5BFE"/>
    <w:rsid w:val="00AF6AAB"/>
    <w:rsid w:val="00AF731B"/>
    <w:rsid w:val="00AF7C37"/>
    <w:rsid w:val="00B01279"/>
    <w:rsid w:val="00B0271E"/>
    <w:rsid w:val="00B02FFB"/>
    <w:rsid w:val="00B03B7E"/>
    <w:rsid w:val="00B10664"/>
    <w:rsid w:val="00B171B3"/>
    <w:rsid w:val="00B20064"/>
    <w:rsid w:val="00B20420"/>
    <w:rsid w:val="00B206B4"/>
    <w:rsid w:val="00B263C1"/>
    <w:rsid w:val="00B315BF"/>
    <w:rsid w:val="00B31DE0"/>
    <w:rsid w:val="00B36EF0"/>
    <w:rsid w:val="00B37C2F"/>
    <w:rsid w:val="00B404F1"/>
    <w:rsid w:val="00B43297"/>
    <w:rsid w:val="00B446A1"/>
    <w:rsid w:val="00B4482E"/>
    <w:rsid w:val="00B45A41"/>
    <w:rsid w:val="00B46D03"/>
    <w:rsid w:val="00B50743"/>
    <w:rsid w:val="00B50DC3"/>
    <w:rsid w:val="00B52220"/>
    <w:rsid w:val="00B525FF"/>
    <w:rsid w:val="00B541BD"/>
    <w:rsid w:val="00B55719"/>
    <w:rsid w:val="00B56CA4"/>
    <w:rsid w:val="00B610E2"/>
    <w:rsid w:val="00B61F3C"/>
    <w:rsid w:val="00B673F9"/>
    <w:rsid w:val="00B67486"/>
    <w:rsid w:val="00B737A6"/>
    <w:rsid w:val="00B73A2E"/>
    <w:rsid w:val="00B74FB7"/>
    <w:rsid w:val="00B768C1"/>
    <w:rsid w:val="00B774D8"/>
    <w:rsid w:val="00B77801"/>
    <w:rsid w:val="00B77A3D"/>
    <w:rsid w:val="00B81054"/>
    <w:rsid w:val="00B935F1"/>
    <w:rsid w:val="00B96116"/>
    <w:rsid w:val="00B96761"/>
    <w:rsid w:val="00BA1AA9"/>
    <w:rsid w:val="00BA23DB"/>
    <w:rsid w:val="00BA2B26"/>
    <w:rsid w:val="00BA3A98"/>
    <w:rsid w:val="00BA544E"/>
    <w:rsid w:val="00BA6A95"/>
    <w:rsid w:val="00BB2316"/>
    <w:rsid w:val="00BB36FA"/>
    <w:rsid w:val="00BB4317"/>
    <w:rsid w:val="00BB5D3F"/>
    <w:rsid w:val="00BC035B"/>
    <w:rsid w:val="00BC12CB"/>
    <w:rsid w:val="00BD0F93"/>
    <w:rsid w:val="00BD6226"/>
    <w:rsid w:val="00BD63A2"/>
    <w:rsid w:val="00BE0929"/>
    <w:rsid w:val="00BE16F8"/>
    <w:rsid w:val="00BE38BD"/>
    <w:rsid w:val="00BE40C7"/>
    <w:rsid w:val="00BE4F52"/>
    <w:rsid w:val="00BE6BC5"/>
    <w:rsid w:val="00BF1798"/>
    <w:rsid w:val="00BF1B58"/>
    <w:rsid w:val="00BF6036"/>
    <w:rsid w:val="00BF6ED4"/>
    <w:rsid w:val="00C049D9"/>
    <w:rsid w:val="00C06178"/>
    <w:rsid w:val="00C071FF"/>
    <w:rsid w:val="00C10A33"/>
    <w:rsid w:val="00C147DF"/>
    <w:rsid w:val="00C1661A"/>
    <w:rsid w:val="00C16FAE"/>
    <w:rsid w:val="00C1794F"/>
    <w:rsid w:val="00C21E2E"/>
    <w:rsid w:val="00C23D5C"/>
    <w:rsid w:val="00C2449E"/>
    <w:rsid w:val="00C30004"/>
    <w:rsid w:val="00C30F99"/>
    <w:rsid w:val="00C316B1"/>
    <w:rsid w:val="00C32D60"/>
    <w:rsid w:val="00C330A1"/>
    <w:rsid w:val="00C335E4"/>
    <w:rsid w:val="00C34212"/>
    <w:rsid w:val="00C3430E"/>
    <w:rsid w:val="00C35AFD"/>
    <w:rsid w:val="00C3618A"/>
    <w:rsid w:val="00C37CA2"/>
    <w:rsid w:val="00C417CA"/>
    <w:rsid w:val="00C42E4D"/>
    <w:rsid w:val="00C43AF8"/>
    <w:rsid w:val="00C45350"/>
    <w:rsid w:val="00C5038F"/>
    <w:rsid w:val="00C503D7"/>
    <w:rsid w:val="00C5526F"/>
    <w:rsid w:val="00C5550B"/>
    <w:rsid w:val="00C61E97"/>
    <w:rsid w:val="00C61E9C"/>
    <w:rsid w:val="00C61EB3"/>
    <w:rsid w:val="00C631C2"/>
    <w:rsid w:val="00C65198"/>
    <w:rsid w:val="00C6590E"/>
    <w:rsid w:val="00C6632F"/>
    <w:rsid w:val="00C70A89"/>
    <w:rsid w:val="00C74B1E"/>
    <w:rsid w:val="00C75EBC"/>
    <w:rsid w:val="00C827EB"/>
    <w:rsid w:val="00C844E5"/>
    <w:rsid w:val="00C854E0"/>
    <w:rsid w:val="00C906EE"/>
    <w:rsid w:val="00C909C6"/>
    <w:rsid w:val="00C90D8E"/>
    <w:rsid w:val="00C9136C"/>
    <w:rsid w:val="00C932AF"/>
    <w:rsid w:val="00C976AD"/>
    <w:rsid w:val="00C97AA7"/>
    <w:rsid w:val="00CA0175"/>
    <w:rsid w:val="00CA20C6"/>
    <w:rsid w:val="00CA799C"/>
    <w:rsid w:val="00CB1D28"/>
    <w:rsid w:val="00CB34E6"/>
    <w:rsid w:val="00CB47E2"/>
    <w:rsid w:val="00CB61E5"/>
    <w:rsid w:val="00CB79BB"/>
    <w:rsid w:val="00CC0D37"/>
    <w:rsid w:val="00CC1C7F"/>
    <w:rsid w:val="00CC2E33"/>
    <w:rsid w:val="00CC2EF7"/>
    <w:rsid w:val="00CD1F01"/>
    <w:rsid w:val="00CD2A09"/>
    <w:rsid w:val="00CD5C4A"/>
    <w:rsid w:val="00CD6CAF"/>
    <w:rsid w:val="00CD7813"/>
    <w:rsid w:val="00CE54B9"/>
    <w:rsid w:val="00CE5A3B"/>
    <w:rsid w:val="00CE6033"/>
    <w:rsid w:val="00CE6FD4"/>
    <w:rsid w:val="00CE72C7"/>
    <w:rsid w:val="00CE77F3"/>
    <w:rsid w:val="00CF047B"/>
    <w:rsid w:val="00CF0FB2"/>
    <w:rsid w:val="00CF63B8"/>
    <w:rsid w:val="00D02716"/>
    <w:rsid w:val="00D02B26"/>
    <w:rsid w:val="00D04DA0"/>
    <w:rsid w:val="00D05DD5"/>
    <w:rsid w:val="00D07B6D"/>
    <w:rsid w:val="00D1081D"/>
    <w:rsid w:val="00D11DF0"/>
    <w:rsid w:val="00D11ED0"/>
    <w:rsid w:val="00D13172"/>
    <w:rsid w:val="00D1503A"/>
    <w:rsid w:val="00D168D2"/>
    <w:rsid w:val="00D16DE2"/>
    <w:rsid w:val="00D20D51"/>
    <w:rsid w:val="00D20EBC"/>
    <w:rsid w:val="00D210E6"/>
    <w:rsid w:val="00D2133D"/>
    <w:rsid w:val="00D219F0"/>
    <w:rsid w:val="00D24149"/>
    <w:rsid w:val="00D252F6"/>
    <w:rsid w:val="00D25FBC"/>
    <w:rsid w:val="00D30711"/>
    <w:rsid w:val="00D30D00"/>
    <w:rsid w:val="00D31834"/>
    <w:rsid w:val="00D32E0B"/>
    <w:rsid w:val="00D33699"/>
    <w:rsid w:val="00D343ED"/>
    <w:rsid w:val="00D3567D"/>
    <w:rsid w:val="00D41473"/>
    <w:rsid w:val="00D41497"/>
    <w:rsid w:val="00D4212E"/>
    <w:rsid w:val="00D43A21"/>
    <w:rsid w:val="00D43F44"/>
    <w:rsid w:val="00D46D34"/>
    <w:rsid w:val="00D47594"/>
    <w:rsid w:val="00D47903"/>
    <w:rsid w:val="00D50463"/>
    <w:rsid w:val="00D52730"/>
    <w:rsid w:val="00D52F0D"/>
    <w:rsid w:val="00D53423"/>
    <w:rsid w:val="00D5406B"/>
    <w:rsid w:val="00D542FD"/>
    <w:rsid w:val="00D5586A"/>
    <w:rsid w:val="00D562E1"/>
    <w:rsid w:val="00D6036C"/>
    <w:rsid w:val="00D61307"/>
    <w:rsid w:val="00D65622"/>
    <w:rsid w:val="00D67352"/>
    <w:rsid w:val="00D67C15"/>
    <w:rsid w:val="00D70724"/>
    <w:rsid w:val="00D70990"/>
    <w:rsid w:val="00D70A0A"/>
    <w:rsid w:val="00D74B6A"/>
    <w:rsid w:val="00D76496"/>
    <w:rsid w:val="00D768FD"/>
    <w:rsid w:val="00D7794C"/>
    <w:rsid w:val="00D81820"/>
    <w:rsid w:val="00D844B2"/>
    <w:rsid w:val="00D84EF4"/>
    <w:rsid w:val="00D85C14"/>
    <w:rsid w:val="00D85E8B"/>
    <w:rsid w:val="00D867E9"/>
    <w:rsid w:val="00D87181"/>
    <w:rsid w:val="00D87BA9"/>
    <w:rsid w:val="00D911B6"/>
    <w:rsid w:val="00D91949"/>
    <w:rsid w:val="00D933A5"/>
    <w:rsid w:val="00D967AF"/>
    <w:rsid w:val="00D97D4D"/>
    <w:rsid w:val="00DA24C1"/>
    <w:rsid w:val="00DA4136"/>
    <w:rsid w:val="00DA482A"/>
    <w:rsid w:val="00DA6504"/>
    <w:rsid w:val="00DA717F"/>
    <w:rsid w:val="00DB0257"/>
    <w:rsid w:val="00DB0A61"/>
    <w:rsid w:val="00DB0F1C"/>
    <w:rsid w:val="00DB395C"/>
    <w:rsid w:val="00DB3A09"/>
    <w:rsid w:val="00DB41C7"/>
    <w:rsid w:val="00DB4924"/>
    <w:rsid w:val="00DB5349"/>
    <w:rsid w:val="00DB7319"/>
    <w:rsid w:val="00DB7C77"/>
    <w:rsid w:val="00DC0EB1"/>
    <w:rsid w:val="00DC2BF1"/>
    <w:rsid w:val="00DC37EB"/>
    <w:rsid w:val="00DC3873"/>
    <w:rsid w:val="00DC4E8E"/>
    <w:rsid w:val="00DC74DD"/>
    <w:rsid w:val="00DD1215"/>
    <w:rsid w:val="00DD785D"/>
    <w:rsid w:val="00DE0FEF"/>
    <w:rsid w:val="00DE4352"/>
    <w:rsid w:val="00DE686C"/>
    <w:rsid w:val="00DE707F"/>
    <w:rsid w:val="00DE7994"/>
    <w:rsid w:val="00DE7A63"/>
    <w:rsid w:val="00DF13B1"/>
    <w:rsid w:val="00DF3F32"/>
    <w:rsid w:val="00DF5D56"/>
    <w:rsid w:val="00DF7DF0"/>
    <w:rsid w:val="00E00A25"/>
    <w:rsid w:val="00E00E93"/>
    <w:rsid w:val="00E04149"/>
    <w:rsid w:val="00E04BDB"/>
    <w:rsid w:val="00E06FDF"/>
    <w:rsid w:val="00E111F4"/>
    <w:rsid w:val="00E12A62"/>
    <w:rsid w:val="00E13578"/>
    <w:rsid w:val="00E13A59"/>
    <w:rsid w:val="00E1775F"/>
    <w:rsid w:val="00E201A1"/>
    <w:rsid w:val="00E2049C"/>
    <w:rsid w:val="00E206F6"/>
    <w:rsid w:val="00E222B6"/>
    <w:rsid w:val="00E22830"/>
    <w:rsid w:val="00E230D7"/>
    <w:rsid w:val="00E23F65"/>
    <w:rsid w:val="00E25E15"/>
    <w:rsid w:val="00E325FB"/>
    <w:rsid w:val="00E33AF8"/>
    <w:rsid w:val="00E34F7C"/>
    <w:rsid w:val="00E35B2B"/>
    <w:rsid w:val="00E35F85"/>
    <w:rsid w:val="00E3744A"/>
    <w:rsid w:val="00E37B4F"/>
    <w:rsid w:val="00E408F0"/>
    <w:rsid w:val="00E41875"/>
    <w:rsid w:val="00E42E35"/>
    <w:rsid w:val="00E446FF"/>
    <w:rsid w:val="00E462D1"/>
    <w:rsid w:val="00E47888"/>
    <w:rsid w:val="00E5038C"/>
    <w:rsid w:val="00E50FB6"/>
    <w:rsid w:val="00E510B6"/>
    <w:rsid w:val="00E55411"/>
    <w:rsid w:val="00E56F11"/>
    <w:rsid w:val="00E6141C"/>
    <w:rsid w:val="00E61693"/>
    <w:rsid w:val="00E64249"/>
    <w:rsid w:val="00E64E6B"/>
    <w:rsid w:val="00E66534"/>
    <w:rsid w:val="00E675F0"/>
    <w:rsid w:val="00E71F12"/>
    <w:rsid w:val="00E72620"/>
    <w:rsid w:val="00E74820"/>
    <w:rsid w:val="00E75400"/>
    <w:rsid w:val="00E75E24"/>
    <w:rsid w:val="00E76025"/>
    <w:rsid w:val="00E7633A"/>
    <w:rsid w:val="00E76AFF"/>
    <w:rsid w:val="00E76C6F"/>
    <w:rsid w:val="00E81593"/>
    <w:rsid w:val="00E842FD"/>
    <w:rsid w:val="00E85E5D"/>
    <w:rsid w:val="00E85F34"/>
    <w:rsid w:val="00E864BD"/>
    <w:rsid w:val="00E90426"/>
    <w:rsid w:val="00E97152"/>
    <w:rsid w:val="00EA0BD1"/>
    <w:rsid w:val="00EA1C7C"/>
    <w:rsid w:val="00EA2A98"/>
    <w:rsid w:val="00EA2DA6"/>
    <w:rsid w:val="00EA305D"/>
    <w:rsid w:val="00EA35D2"/>
    <w:rsid w:val="00EA76FA"/>
    <w:rsid w:val="00EB1CF2"/>
    <w:rsid w:val="00EB2395"/>
    <w:rsid w:val="00EB3C77"/>
    <w:rsid w:val="00EB4D7C"/>
    <w:rsid w:val="00EB558E"/>
    <w:rsid w:val="00EB65AB"/>
    <w:rsid w:val="00EB7603"/>
    <w:rsid w:val="00EC21BD"/>
    <w:rsid w:val="00EC24B9"/>
    <w:rsid w:val="00EC2903"/>
    <w:rsid w:val="00EC6E25"/>
    <w:rsid w:val="00ED057E"/>
    <w:rsid w:val="00ED10CF"/>
    <w:rsid w:val="00ED2407"/>
    <w:rsid w:val="00ED2FB5"/>
    <w:rsid w:val="00ED4BA3"/>
    <w:rsid w:val="00ED5C5F"/>
    <w:rsid w:val="00ED6091"/>
    <w:rsid w:val="00ED7592"/>
    <w:rsid w:val="00EE1037"/>
    <w:rsid w:val="00EE17D2"/>
    <w:rsid w:val="00EE1C5F"/>
    <w:rsid w:val="00EE319A"/>
    <w:rsid w:val="00EE4E6E"/>
    <w:rsid w:val="00EF0797"/>
    <w:rsid w:val="00EF1495"/>
    <w:rsid w:val="00EF3C74"/>
    <w:rsid w:val="00F005FB"/>
    <w:rsid w:val="00F00DF5"/>
    <w:rsid w:val="00F01B07"/>
    <w:rsid w:val="00F0467D"/>
    <w:rsid w:val="00F05007"/>
    <w:rsid w:val="00F06D1E"/>
    <w:rsid w:val="00F072E4"/>
    <w:rsid w:val="00F14CD3"/>
    <w:rsid w:val="00F153AA"/>
    <w:rsid w:val="00F16ADD"/>
    <w:rsid w:val="00F174D0"/>
    <w:rsid w:val="00F177B9"/>
    <w:rsid w:val="00F206EE"/>
    <w:rsid w:val="00F21D20"/>
    <w:rsid w:val="00F2297A"/>
    <w:rsid w:val="00F22FBB"/>
    <w:rsid w:val="00F231BB"/>
    <w:rsid w:val="00F238B2"/>
    <w:rsid w:val="00F241A8"/>
    <w:rsid w:val="00F2425B"/>
    <w:rsid w:val="00F26E30"/>
    <w:rsid w:val="00F27038"/>
    <w:rsid w:val="00F30D67"/>
    <w:rsid w:val="00F31042"/>
    <w:rsid w:val="00F3164A"/>
    <w:rsid w:val="00F32D98"/>
    <w:rsid w:val="00F3485C"/>
    <w:rsid w:val="00F43EFE"/>
    <w:rsid w:val="00F45F3E"/>
    <w:rsid w:val="00F47A92"/>
    <w:rsid w:val="00F514C8"/>
    <w:rsid w:val="00F5206B"/>
    <w:rsid w:val="00F53571"/>
    <w:rsid w:val="00F53784"/>
    <w:rsid w:val="00F53EDF"/>
    <w:rsid w:val="00F5402B"/>
    <w:rsid w:val="00F56B15"/>
    <w:rsid w:val="00F602DD"/>
    <w:rsid w:val="00F604A6"/>
    <w:rsid w:val="00F618BF"/>
    <w:rsid w:val="00F62CEE"/>
    <w:rsid w:val="00F635CF"/>
    <w:rsid w:val="00F64560"/>
    <w:rsid w:val="00F66501"/>
    <w:rsid w:val="00F7398C"/>
    <w:rsid w:val="00F7483C"/>
    <w:rsid w:val="00F74E24"/>
    <w:rsid w:val="00F74E9E"/>
    <w:rsid w:val="00F76DE1"/>
    <w:rsid w:val="00F76F99"/>
    <w:rsid w:val="00F81042"/>
    <w:rsid w:val="00F82000"/>
    <w:rsid w:val="00F82F58"/>
    <w:rsid w:val="00F83E62"/>
    <w:rsid w:val="00F84923"/>
    <w:rsid w:val="00F872A4"/>
    <w:rsid w:val="00F906DA"/>
    <w:rsid w:val="00F93EEF"/>
    <w:rsid w:val="00F952F4"/>
    <w:rsid w:val="00FA04BB"/>
    <w:rsid w:val="00FA115F"/>
    <w:rsid w:val="00FA17C4"/>
    <w:rsid w:val="00FA1EC2"/>
    <w:rsid w:val="00FA3DB6"/>
    <w:rsid w:val="00FA4989"/>
    <w:rsid w:val="00FA5A84"/>
    <w:rsid w:val="00FA5F5A"/>
    <w:rsid w:val="00FA6034"/>
    <w:rsid w:val="00FB42FD"/>
    <w:rsid w:val="00FB45A1"/>
    <w:rsid w:val="00FB5632"/>
    <w:rsid w:val="00FB5AC3"/>
    <w:rsid w:val="00FB6AEF"/>
    <w:rsid w:val="00FB76AB"/>
    <w:rsid w:val="00FC14BA"/>
    <w:rsid w:val="00FC1783"/>
    <w:rsid w:val="00FC3749"/>
    <w:rsid w:val="00FC78B7"/>
    <w:rsid w:val="00FD1DDF"/>
    <w:rsid w:val="00FD4A08"/>
    <w:rsid w:val="00FD589F"/>
    <w:rsid w:val="00FD6347"/>
    <w:rsid w:val="00FE1A41"/>
    <w:rsid w:val="00FE2670"/>
    <w:rsid w:val="00FE3285"/>
    <w:rsid w:val="00FF04BF"/>
    <w:rsid w:val="00FF1EB9"/>
    <w:rsid w:val="00FF4155"/>
    <w:rsid w:val="00FF5738"/>
    <w:rsid w:val="00FF7018"/>
    <w:rsid w:val="00FF72A1"/>
    <w:rsid w:val="00FF770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90C1CDC0-304A-44C5-8E60-1FA1E3722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link w:val="Rubrik1Char"/>
    <w:qFormat/>
    <w:pPr>
      <w:keepNext/>
      <w:keepLines/>
      <w:numPr>
        <w:numId w:val="6"/>
      </w:numPr>
      <w:suppressAutoHyphens/>
      <w:spacing w:before="0" w:after="555" w:line="240" w:lineRule="auto"/>
      <w:jc w:val="left"/>
      <w:outlineLvl w:val="0"/>
    </w:pPr>
    <w:rPr>
      <w:noProof/>
      <w:sz w:val="32"/>
    </w:rPr>
  </w:style>
  <w:style w:type="paragraph" w:styleId="Rubrik2">
    <w:name w:val="heading 2"/>
    <w:basedOn w:val="Rubrik1"/>
    <w:next w:val="Normal"/>
    <w:link w:val="Rubrik2Char"/>
    <w:qFormat/>
    <w:rsid w:val="004069F0"/>
    <w:pPr>
      <w:numPr>
        <w:ilvl w:val="1"/>
      </w:numPr>
      <w:spacing w:before="500" w:after="62"/>
      <w:outlineLvl w:val="1"/>
    </w:pPr>
    <w:rPr>
      <w:noProof w:val="0"/>
      <w:sz w:val="27"/>
    </w:rPr>
  </w:style>
  <w:style w:type="paragraph" w:styleId="Rubrik3">
    <w:name w:val="heading 3"/>
    <w:basedOn w:val="Rubrik1"/>
    <w:next w:val="Normal"/>
    <w:link w:val="Rubrik3Char"/>
    <w:qFormat/>
    <w:pPr>
      <w:numPr>
        <w:ilvl w:val="2"/>
      </w:numPr>
      <w:spacing w:before="360" w:after="0" w:line="250" w:lineRule="exact"/>
      <w:outlineLvl w:val="2"/>
    </w:pPr>
    <w:rPr>
      <w:b/>
      <w:sz w:val="21"/>
    </w:rPr>
  </w:style>
  <w:style w:type="paragraph" w:styleId="Rubrik4">
    <w:name w:val="heading 4"/>
    <w:basedOn w:val="Rubrik3"/>
    <w:next w:val="Normal"/>
    <w:qFormat/>
    <w:pPr>
      <w:numPr>
        <w:ilvl w:val="3"/>
      </w:numPr>
      <w:spacing w:before="250"/>
      <w:outlineLvl w:val="3"/>
    </w:pPr>
    <w:rPr>
      <w:b w:val="0"/>
      <w:i/>
    </w:rPr>
  </w:style>
  <w:style w:type="paragraph" w:styleId="Rubrik5">
    <w:name w:val="heading 5"/>
    <w:basedOn w:val="Rubrik3"/>
    <w:next w:val="Normal"/>
    <w:qFormat/>
    <w:pPr>
      <w:numPr>
        <w:ilvl w:val="4"/>
      </w:numPr>
      <w:pBdr>
        <w:bottom w:val="single" w:sz="4" w:space="3" w:color="auto"/>
      </w:pBdr>
      <w:outlineLvl w:val="4"/>
    </w:pPr>
    <w:rPr>
      <w:b w:val="0"/>
      <w:sz w:val="19"/>
    </w:rPr>
  </w:style>
  <w:style w:type="paragraph" w:styleId="Rubrik6">
    <w:name w:val="heading 6"/>
    <w:basedOn w:val="Normal"/>
    <w:next w:val="Normal"/>
    <w:qFormat/>
    <w:pPr>
      <w:keepNext/>
      <w:numPr>
        <w:ilvl w:val="5"/>
        <w:numId w:val="6"/>
      </w:numPr>
      <w:spacing w:before="250" w:line="200" w:lineRule="atLeast"/>
      <w:jc w:val="left"/>
      <w:outlineLvl w:val="5"/>
    </w:pPr>
    <w:rPr>
      <w:sz w:val="16"/>
    </w:rPr>
  </w:style>
  <w:style w:type="paragraph" w:styleId="Rubrik7">
    <w:name w:val="heading 7"/>
    <w:basedOn w:val="Rubrik6"/>
    <w:next w:val="Normal"/>
    <w:qFormat/>
    <w:pPr>
      <w:numPr>
        <w:ilvl w:val="6"/>
      </w:numPr>
      <w:spacing w:line="240" w:lineRule="auto"/>
      <w:outlineLvl w:val="6"/>
    </w:pPr>
    <w:rPr>
      <w:sz w:val="14"/>
    </w:rPr>
  </w:style>
  <w:style w:type="paragraph" w:styleId="Rubrik8">
    <w:name w:val="heading 8"/>
    <w:basedOn w:val="Rubrik7"/>
    <w:next w:val="Normal"/>
    <w:qFormat/>
    <w:pPr>
      <w:numPr>
        <w:ilvl w:val="7"/>
      </w:numPr>
      <w:outlineLvl w:val="7"/>
    </w:pPr>
    <w:rPr>
      <w:i/>
    </w:rPr>
  </w:style>
  <w:style w:type="paragraph" w:styleId="Rubrik9">
    <w:name w:val="heading 9"/>
    <w:basedOn w:val="Normal"/>
    <w:next w:val="Normal"/>
    <w:qFormat/>
    <w:pPr>
      <w:numPr>
        <w:ilvl w:val="8"/>
        <w:numId w:val="6"/>
      </w:numPr>
      <w:spacing w:before="240" w:after="60" w:line="240" w:lineRule="auto"/>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link w:val="NormaltindragChar"/>
    <w:pPr>
      <w:spacing w:before="0"/>
      <w:ind w:firstLine="227"/>
    </w:pPr>
  </w:style>
  <w:style w:type="character" w:customStyle="1" w:styleId="NormaltindragChar">
    <w:name w:val="Normalt indrag Char"/>
    <w:basedOn w:val="Standardstycketeckensnitt"/>
    <w:link w:val="Normaltindrag"/>
    <w:rsid w:val="0021643B"/>
    <w:rPr>
      <w:sz w:val="19"/>
      <w:lang w:val="sv-SE" w:eastAsia="sv-SE" w:bidi="ar-SA"/>
    </w:rPr>
  </w:style>
  <w:style w:type="character" w:customStyle="1" w:styleId="Rubrik1Char">
    <w:name w:val="Rubrik 1 Char"/>
    <w:basedOn w:val="Standardstycketeckensnitt"/>
    <w:link w:val="Rubrik1"/>
    <w:rsid w:val="005267C9"/>
    <w:rPr>
      <w:noProof/>
      <w:sz w:val="32"/>
      <w:lang w:val="sv-SE" w:eastAsia="sv-SE" w:bidi="ar-SA"/>
    </w:r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link w:val="CitatChar"/>
    <w:qFormat/>
    <w:pPr>
      <w:spacing w:before="0" w:line="200" w:lineRule="exact"/>
      <w:ind w:left="340"/>
    </w:pPr>
  </w:style>
  <w:style w:type="paragraph" w:customStyle="1" w:styleId="CitatIndrag">
    <w:name w:val="CitatIndrag"/>
    <w:basedOn w:val="Citat"/>
    <w:link w:val="CitatIndragChar"/>
    <w:pPr>
      <w:ind w:firstLine="227"/>
    </w:pPr>
  </w:style>
  <w:style w:type="character" w:customStyle="1" w:styleId="CitatIndragChar">
    <w:name w:val="CitatIndrag Char"/>
    <w:basedOn w:val="CitatChar"/>
    <w:link w:val="CitatIndrag"/>
    <w:rsid w:val="005267C9"/>
    <w:rPr>
      <w:sz w:val="19"/>
      <w:lang w:val="sv-SE" w:eastAsia="sv-SE" w:bidi="ar-SA"/>
    </w:rPr>
  </w:style>
  <w:style w:type="character" w:customStyle="1" w:styleId="CitatChar">
    <w:name w:val="Citat Char"/>
    <w:basedOn w:val="Standardstycketeckensnitt"/>
    <w:link w:val="Citat"/>
    <w:rsid w:val="00A97BBD"/>
    <w:rPr>
      <w:sz w:val="19"/>
      <w:lang w:val="sv-SE" w:eastAsia="sv-SE" w:bidi="ar-SA"/>
    </w:r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link w:val="FotnotstextChar"/>
    <w:semiHidden/>
    <w:pPr>
      <w:spacing w:before="0" w:line="170" w:lineRule="exact"/>
    </w:pPr>
    <w:rPr>
      <w:sz w:val="17"/>
    </w:rPr>
  </w:style>
  <w:style w:type="paragraph" w:customStyle="1" w:styleId="Fotnotstextindrag">
    <w:name w:val="Fotnotstext indrag"/>
    <w:basedOn w:val="Fotnotstext"/>
    <w:pPr>
      <w:ind w:left="113"/>
    </w:pPr>
  </w:style>
  <w:style w:type="character" w:customStyle="1" w:styleId="FotnotstextChar">
    <w:name w:val="Fotnotstext Char"/>
    <w:basedOn w:val="Standardstycketeckensnitt"/>
    <w:link w:val="Fotnotstext"/>
    <w:semiHidden/>
    <w:locked/>
    <w:rsid w:val="007C3F1E"/>
    <w:rPr>
      <w:sz w:val="17"/>
      <w:lang w:val="sv-SE" w:eastAsia="sv-SE" w:bidi="ar-SA"/>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link w:val="LagtextChar"/>
    <w:pPr>
      <w:spacing w:before="0" w:line="220" w:lineRule="exact"/>
    </w:pPr>
  </w:style>
  <w:style w:type="character" w:customStyle="1" w:styleId="LagtextChar">
    <w:name w:val="Lagtext Char"/>
    <w:basedOn w:val="Standardstycketeckensnitt"/>
    <w:link w:val="Lagtext"/>
    <w:rsid w:val="00A97BBD"/>
    <w:rPr>
      <w:sz w:val="19"/>
      <w:lang w:val="sv-SE" w:eastAsia="sv-SE" w:bidi="ar-SA"/>
    </w:rPr>
  </w:style>
  <w:style w:type="paragraph" w:customStyle="1" w:styleId="LagtextIndrag">
    <w:name w:val="LagtextIndrag"/>
    <w:basedOn w:val="Lagtext"/>
    <w:link w:val="LagtextIndragChar"/>
    <w:pPr>
      <w:ind w:firstLine="170"/>
    </w:pPr>
  </w:style>
  <w:style w:type="character" w:customStyle="1" w:styleId="LagtextIndragChar">
    <w:name w:val="LagtextIndrag Char"/>
    <w:basedOn w:val="LagtextChar"/>
    <w:link w:val="LagtextIndrag"/>
    <w:rsid w:val="00A97BBD"/>
    <w:rPr>
      <w:sz w:val="19"/>
      <w:lang w:val="sv-SE" w:eastAsia="sv-SE" w:bidi="ar-SA"/>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link w:val="R3Char"/>
    <w:pPr>
      <w:keepNext/>
      <w:keepLines/>
      <w:suppressAutoHyphens/>
      <w:spacing w:before="360" w:line="250" w:lineRule="exact"/>
      <w:jc w:val="left"/>
    </w:pPr>
    <w:rPr>
      <w:b/>
      <w:sz w:val="21"/>
    </w:rPr>
  </w:style>
  <w:style w:type="character" w:customStyle="1" w:styleId="R3Char">
    <w:name w:val="R3 Char"/>
    <w:basedOn w:val="Standardstycketeckensnitt"/>
    <w:link w:val="R3"/>
    <w:rsid w:val="00A97BBD"/>
    <w:rPr>
      <w:b/>
      <w:sz w:val="21"/>
      <w:lang w:val="sv-SE" w:eastAsia="sv-SE" w:bidi="ar-SA"/>
    </w:rPr>
  </w:style>
  <w:style w:type="paragraph" w:customStyle="1" w:styleId="R4">
    <w:name w:val="R4"/>
    <w:basedOn w:val="Normal"/>
    <w:next w:val="Normal"/>
    <w:link w:val="R4Char"/>
    <w:pPr>
      <w:keepNext/>
      <w:keepLines/>
      <w:suppressAutoHyphens/>
      <w:spacing w:before="250" w:line="250" w:lineRule="exact"/>
      <w:jc w:val="left"/>
    </w:pPr>
    <w:rPr>
      <w:i/>
      <w:sz w:val="21"/>
    </w:rPr>
  </w:style>
  <w:style w:type="character" w:customStyle="1" w:styleId="R4Char">
    <w:name w:val="R4 Char"/>
    <w:basedOn w:val="Standardstycketeckensnitt"/>
    <w:link w:val="R4"/>
    <w:rsid w:val="005267C9"/>
    <w:rPr>
      <w:i/>
      <w:sz w:val="21"/>
      <w:lang w:val="sv-SE" w:eastAsia="sv-SE" w:bidi="ar-SA"/>
    </w:r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pPr>
      <w:widowControl w:val="0"/>
      <w:spacing w:line="240" w:lineRule="auto"/>
      <w:jc w:val="left"/>
    </w:pPr>
    <w:rPr>
      <w:rFonts w:ascii="Courier New" w:hAnsi="Courier New"/>
      <w:sz w:val="20"/>
    </w:rPr>
  </w:style>
  <w:style w:type="character" w:styleId="Radnummer">
    <w:name w:val="line number"/>
    <w:basedOn w:val="Standardstycketeckensnitt"/>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styleId="Ballongtext">
    <w:name w:val="Balloon Text"/>
    <w:basedOn w:val="Normal"/>
    <w:semiHidden/>
    <w:rsid w:val="006A1B29"/>
    <w:rPr>
      <w:rFonts w:ascii="Tahoma" w:hAnsi="Tahoma" w:cs="Tahoma"/>
      <w:sz w:val="16"/>
      <w:szCs w:val="16"/>
    </w:rPr>
  </w:style>
  <w:style w:type="paragraph" w:styleId="Kommentarsmne">
    <w:name w:val="annotation subject"/>
    <w:basedOn w:val="Kommentarer"/>
    <w:next w:val="Kommentarer"/>
    <w:semiHidden/>
    <w:rsid w:val="00847393"/>
    <w:pPr>
      <w:spacing w:before="62"/>
    </w:pPr>
    <w:rPr>
      <w:b/>
      <w:bCs/>
    </w:rPr>
  </w:style>
  <w:style w:type="paragraph" w:styleId="Normalwebb">
    <w:name w:val="Normal (Web)"/>
    <w:basedOn w:val="Normal"/>
    <w:rsid w:val="006E05B4"/>
    <w:pPr>
      <w:spacing w:before="100" w:beforeAutospacing="1" w:after="100" w:afterAutospacing="1" w:line="240" w:lineRule="auto"/>
      <w:jc w:val="left"/>
    </w:pPr>
    <w:rPr>
      <w:color w:val="000000"/>
      <w:sz w:val="24"/>
      <w:szCs w:val="24"/>
    </w:rPr>
  </w:style>
  <w:style w:type="paragraph" w:customStyle="1" w:styleId="SakregBetRub">
    <w:name w:val="SakregBetRub"/>
    <w:basedOn w:val="Normal"/>
    <w:rsid w:val="005267C9"/>
    <w:pPr>
      <w:keepNext/>
      <w:widowControl w:val="0"/>
      <w:spacing w:before="305" w:line="260" w:lineRule="exact"/>
      <w:jc w:val="left"/>
    </w:pPr>
    <w:rPr>
      <w:b/>
    </w:rPr>
  </w:style>
  <w:style w:type="paragraph" w:customStyle="1" w:styleId="SakregBetText">
    <w:name w:val="SakregBetText"/>
    <w:basedOn w:val="Normal"/>
    <w:rsid w:val="005267C9"/>
    <w:pPr>
      <w:widowControl w:val="0"/>
      <w:tabs>
        <w:tab w:val="right" w:pos="5670"/>
      </w:tabs>
      <w:spacing w:before="180" w:line="260" w:lineRule="exact"/>
      <w:ind w:right="1418"/>
      <w:jc w:val="left"/>
    </w:pPr>
  </w:style>
  <w:style w:type="paragraph" w:customStyle="1" w:styleId="Tabellfrklaring">
    <w:name w:val="Tabellförklaring"/>
    <w:basedOn w:val="Normal"/>
    <w:rsid w:val="005267C9"/>
    <w:pPr>
      <w:keepNext/>
      <w:keepLines/>
      <w:spacing w:before="60" w:after="60" w:line="240" w:lineRule="auto"/>
    </w:pPr>
    <w:rPr>
      <w:sz w:val="14"/>
    </w:rPr>
  </w:style>
  <w:style w:type="character" w:customStyle="1" w:styleId="FotnotstextChar1">
    <w:name w:val="Fotnotstext Char1"/>
    <w:basedOn w:val="Standardstycketeckensnitt"/>
    <w:rsid w:val="005267C9"/>
    <w:rPr>
      <w:sz w:val="17"/>
      <w:lang w:val="sv-SE" w:eastAsia="sv-SE" w:bidi="ar-SA"/>
    </w:rPr>
  </w:style>
  <w:style w:type="paragraph" w:customStyle="1" w:styleId="normalindrag">
    <w:name w:val="normalindrag_"/>
    <w:basedOn w:val="Normal"/>
    <w:rsid w:val="005267C9"/>
    <w:pPr>
      <w:spacing w:before="100" w:beforeAutospacing="1" w:after="100" w:afterAutospacing="1" w:line="240" w:lineRule="auto"/>
      <w:jc w:val="left"/>
    </w:pPr>
    <w:rPr>
      <w:rFonts w:ascii="Verdana" w:hAnsi="Verdana"/>
      <w:sz w:val="24"/>
      <w:szCs w:val="24"/>
    </w:rPr>
  </w:style>
  <w:style w:type="character" w:customStyle="1" w:styleId="grad2">
    <w:name w:val="grad2"/>
    <w:basedOn w:val="Standardstycketeckensnitt"/>
    <w:rsid w:val="005267C9"/>
    <w:rPr>
      <w:rFonts w:ascii="Verdana" w:hAnsi="Verdana" w:hint="default"/>
    </w:rPr>
  </w:style>
  <w:style w:type="paragraph" w:customStyle="1" w:styleId="Default">
    <w:name w:val="Default"/>
    <w:rsid w:val="005267C9"/>
    <w:pPr>
      <w:autoSpaceDE w:val="0"/>
      <w:autoSpaceDN w:val="0"/>
      <w:adjustRightInd w:val="0"/>
    </w:pPr>
    <w:rPr>
      <w:color w:val="000000"/>
      <w:sz w:val="24"/>
      <w:szCs w:val="24"/>
      <w:lang w:val="sv-SE" w:eastAsia="sv-SE"/>
    </w:rPr>
  </w:style>
  <w:style w:type="paragraph" w:styleId="HTML-frformaterad">
    <w:name w:val="HTML Preformatted"/>
    <w:basedOn w:val="Normal"/>
    <w:rsid w:val="00526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left"/>
    </w:pPr>
    <w:rPr>
      <w:rFonts w:ascii="Courier New" w:hAnsi="Courier New" w:cs="Courier New"/>
      <w:sz w:val="20"/>
    </w:rPr>
  </w:style>
  <w:style w:type="paragraph" w:customStyle="1" w:styleId="ingress">
    <w:name w:val="ingress"/>
    <w:basedOn w:val="Normal"/>
    <w:rsid w:val="005267C9"/>
    <w:pPr>
      <w:spacing w:before="100" w:beforeAutospacing="1" w:after="100" w:afterAutospacing="1" w:line="240" w:lineRule="auto"/>
      <w:jc w:val="left"/>
    </w:pPr>
    <w:rPr>
      <w:sz w:val="24"/>
      <w:szCs w:val="24"/>
    </w:rPr>
  </w:style>
  <w:style w:type="paragraph" w:customStyle="1" w:styleId="editorbrod">
    <w:name w:val="editor_brod"/>
    <w:basedOn w:val="Normal"/>
    <w:rsid w:val="005267C9"/>
    <w:pPr>
      <w:spacing w:before="100" w:beforeAutospacing="1" w:after="100" w:afterAutospacing="1" w:line="240" w:lineRule="auto"/>
      <w:jc w:val="left"/>
    </w:pPr>
    <w:rPr>
      <w:sz w:val="24"/>
      <w:szCs w:val="24"/>
    </w:rPr>
  </w:style>
  <w:style w:type="paragraph" w:customStyle="1" w:styleId="editorbrodkursiv">
    <w:name w:val="editor_brodkursiv"/>
    <w:basedOn w:val="Normal"/>
    <w:rsid w:val="005267C9"/>
    <w:pPr>
      <w:spacing w:before="0" w:line="240" w:lineRule="auto"/>
      <w:jc w:val="left"/>
    </w:pPr>
    <w:rPr>
      <w:rFonts w:ascii="Verdana" w:hAnsi="Verdana"/>
      <w:i/>
      <w:iCs/>
      <w:sz w:val="24"/>
      <w:szCs w:val="24"/>
    </w:rPr>
  </w:style>
  <w:style w:type="character" w:customStyle="1" w:styleId="editorbrodfet1">
    <w:name w:val="editor_brodfet1"/>
    <w:basedOn w:val="Standardstycketeckensnitt"/>
    <w:rsid w:val="005267C9"/>
    <w:rPr>
      <w:b/>
      <w:bCs/>
      <w:sz w:val="24"/>
      <w:szCs w:val="24"/>
    </w:rPr>
  </w:style>
  <w:style w:type="paragraph" w:customStyle="1" w:styleId="normal0">
    <w:name w:val="normal"/>
    <w:basedOn w:val="Normal"/>
    <w:rsid w:val="005267C9"/>
    <w:pPr>
      <w:spacing w:before="100" w:beforeAutospacing="1" w:after="100" w:afterAutospacing="1" w:line="240" w:lineRule="auto"/>
      <w:jc w:val="left"/>
    </w:pPr>
    <w:rPr>
      <w:rFonts w:ascii="Verdana" w:hAnsi="Verdana"/>
      <w:sz w:val="24"/>
      <w:szCs w:val="24"/>
    </w:rPr>
  </w:style>
  <w:style w:type="paragraph" w:customStyle="1" w:styleId="r5">
    <w:name w:val="r5"/>
    <w:basedOn w:val="Normal"/>
    <w:rsid w:val="005267C9"/>
    <w:pPr>
      <w:spacing w:before="100" w:beforeAutospacing="1" w:after="100" w:afterAutospacing="1" w:line="240" w:lineRule="auto"/>
      <w:jc w:val="left"/>
    </w:pPr>
    <w:rPr>
      <w:rFonts w:ascii="Verdana" w:hAnsi="Verdana"/>
      <w:sz w:val="24"/>
      <w:szCs w:val="24"/>
    </w:rPr>
  </w:style>
  <w:style w:type="character" w:customStyle="1" w:styleId="editorbrodkursiv1">
    <w:name w:val="editor_brodkursiv1"/>
    <w:basedOn w:val="Standardstycketeckensnitt"/>
    <w:rsid w:val="005267C9"/>
    <w:rPr>
      <w:i/>
      <w:iCs/>
      <w:sz w:val="24"/>
      <w:szCs w:val="24"/>
    </w:rPr>
  </w:style>
  <w:style w:type="character" w:customStyle="1" w:styleId="Rubrik2Char">
    <w:name w:val="Rubrik 2 Char"/>
    <w:basedOn w:val="Rubrik1Char"/>
    <w:link w:val="Rubrik2"/>
    <w:rsid w:val="001A41DB"/>
    <w:rPr>
      <w:noProof/>
      <w:sz w:val="27"/>
      <w:lang w:val="sv-SE" w:eastAsia="sv-SE" w:bidi="ar-SA"/>
    </w:rPr>
  </w:style>
  <w:style w:type="character" w:customStyle="1" w:styleId="Rubrik3Char">
    <w:name w:val="Rubrik 3 Char"/>
    <w:basedOn w:val="Rubrik1Char"/>
    <w:link w:val="Rubrik3"/>
    <w:rsid w:val="00F005FB"/>
    <w:rPr>
      <w:b/>
      <w:noProof/>
      <w:sz w:val="21"/>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559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header" Target="header16.xml"/><Relationship Id="rId21" Type="http://schemas.openxmlformats.org/officeDocument/2006/relationships/header" Target="header7.xml"/><Relationship Id="rId34" Type="http://schemas.openxmlformats.org/officeDocument/2006/relationships/header" Target="header14.xml"/><Relationship Id="rId42" Type="http://schemas.openxmlformats.org/officeDocument/2006/relationships/footer" Target="footer17.xml"/><Relationship Id="rId47" Type="http://schemas.openxmlformats.org/officeDocument/2006/relationships/footer" Target="footer19.xml"/><Relationship Id="rId50" Type="http://schemas.openxmlformats.org/officeDocument/2006/relationships/footer" Target="footer21.xml"/><Relationship Id="rId55" Type="http://schemas.openxmlformats.org/officeDocument/2006/relationships/header" Target="header24.xml"/><Relationship Id="rId63"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header" Target="header5.xml"/><Relationship Id="rId29" Type="http://schemas.openxmlformats.org/officeDocument/2006/relationships/footer" Target="footer10.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5.xml"/><Relationship Id="rId40" Type="http://schemas.openxmlformats.org/officeDocument/2006/relationships/header" Target="header17.xml"/><Relationship Id="rId45" Type="http://schemas.openxmlformats.org/officeDocument/2006/relationships/header" Target="header19.xml"/><Relationship Id="rId53" Type="http://schemas.openxmlformats.org/officeDocument/2006/relationships/footer" Target="footer22.xml"/><Relationship Id="rId58" Type="http://schemas.openxmlformats.org/officeDocument/2006/relationships/header" Target="header26.xml"/><Relationship Id="rId5" Type="http://schemas.openxmlformats.org/officeDocument/2006/relationships/footnotes" Target="footnotes.xml"/><Relationship Id="rId61" Type="http://schemas.openxmlformats.org/officeDocument/2006/relationships/header" Target="header27.xml"/><Relationship Id="rId19" Type="http://schemas.openxmlformats.org/officeDocument/2006/relationships/header" Target="header6.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footer" Target="footer13.xml"/><Relationship Id="rId43" Type="http://schemas.openxmlformats.org/officeDocument/2006/relationships/header" Target="header18.xml"/><Relationship Id="rId48" Type="http://schemas.openxmlformats.org/officeDocument/2006/relationships/footer" Target="footer20.xml"/><Relationship Id="rId56" Type="http://schemas.openxmlformats.org/officeDocument/2006/relationships/footer" Target="footer24.xml"/><Relationship Id="rId64" Type="http://schemas.openxmlformats.org/officeDocument/2006/relationships/theme" Target="theme/theme1.xml"/><Relationship Id="rId8" Type="http://schemas.openxmlformats.org/officeDocument/2006/relationships/oleObject" Target="embeddings/oleObject1.bin"/><Relationship Id="rId51" Type="http://schemas.openxmlformats.org/officeDocument/2006/relationships/header" Target="header22.xm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5.xml"/><Relationship Id="rId46" Type="http://schemas.openxmlformats.org/officeDocument/2006/relationships/header" Target="header20.xml"/><Relationship Id="rId59" Type="http://schemas.openxmlformats.org/officeDocument/2006/relationships/footer" Target="footer25.xml"/><Relationship Id="rId20" Type="http://schemas.openxmlformats.org/officeDocument/2006/relationships/footer" Target="footer6.xml"/><Relationship Id="rId41" Type="http://schemas.openxmlformats.org/officeDocument/2006/relationships/footer" Target="footer16.xml"/><Relationship Id="rId54" Type="http://schemas.openxmlformats.org/officeDocument/2006/relationships/footer" Target="footer23.xml"/><Relationship Id="rId62" Type="http://schemas.openxmlformats.org/officeDocument/2006/relationships/footer" Target="footer27.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footer" Target="footer14.xml"/><Relationship Id="rId49" Type="http://schemas.openxmlformats.org/officeDocument/2006/relationships/header" Target="header21.xml"/><Relationship Id="rId57" Type="http://schemas.openxmlformats.org/officeDocument/2006/relationships/header" Target="header25.xml"/><Relationship Id="rId10" Type="http://schemas.openxmlformats.org/officeDocument/2006/relationships/header" Target="header2.xml"/><Relationship Id="rId31" Type="http://schemas.openxmlformats.org/officeDocument/2006/relationships/header" Target="header12.xml"/><Relationship Id="rId44" Type="http://schemas.openxmlformats.org/officeDocument/2006/relationships/footer" Target="footer18.xml"/><Relationship Id="rId52" Type="http://schemas.openxmlformats.org/officeDocument/2006/relationships/header" Target="header23.xml"/><Relationship Id="rId60" Type="http://schemas.openxmlformats.org/officeDocument/2006/relationships/footer" Target="footer26.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21445</Words>
  <Characters>138753</Characters>
  <Application>Microsoft Office Word</Application>
  <DocSecurity>4</DocSecurity>
  <Lines>2831</Lines>
  <Paragraphs>976</Paragraphs>
  <ScaleCrop>false</ScaleCrop>
  <HeadingPairs>
    <vt:vector size="4" baseType="variant">
      <vt:variant>
        <vt:lpstr>Rubrik</vt:lpstr>
      </vt:variant>
      <vt:variant>
        <vt:i4>1</vt:i4>
      </vt:variant>
      <vt:variant>
        <vt:lpstr>Rubriker</vt:lpstr>
      </vt:variant>
      <vt:variant>
        <vt:i4>21</vt:i4>
      </vt:variant>
    </vt:vector>
  </HeadingPairs>
  <TitlesOfParts>
    <vt:vector size="22" baseType="lpstr">
      <vt:lpstr>Framställning till riksdagen</vt:lpstr>
      <vt:lpstr>Sammanfattning</vt:lpstr>
      <vt:lpstr>Innehållsförteckning</vt:lpstr>
      <vt:lpstr>Förslag till riksdagsbeslut</vt:lpstr>
      <vt:lpstr>Lagtext</vt:lpstr>
      <vt:lpstr>    Förslag till lag med instruktion för Riksdagsförvaltningen</vt:lpstr>
      <vt:lpstr>    Förslag till lag om ändring i lagen (1989:186) om överklagande av administrativ</vt:lpstr>
      <vt:lpstr>    Förslag till lag om ändring i lagen (2006:128) om säkerhetsskydd i riksdagen oc</vt:lpstr>
      <vt:lpstr>    Förslag till lag om ändring i lagen (1994:1065) om ekonomiska villkor för riksda</vt:lpstr>
      <vt:lpstr>    Förslag till lag om ändring i lagen (2002:1023) med instruktion för Riksrevisio</vt:lpstr>
      <vt:lpstr>    Förslag till lag om ändring i lagen (1989:185) om arvoden m.m. för uppdrag inom </vt:lpstr>
      <vt:lpstr>    Förslag till lag om ändring i lagen (RFS 1980:4) (1980:607) om beslutande organ </vt:lpstr>
      <vt:lpstr>Ärendet och dess beredning</vt:lpstr>
      <vt:lpstr>Bakgrund</vt:lpstr>
      <vt:lpstr>Riksdagsstyrelsens överväganden och förslag </vt:lpstr>
      <vt:lpstr>    Riksdagsförvaltningens uppgifter</vt:lpstr>
      <vt:lpstr>    Riksdagsförvaltningens ledning </vt:lpstr>
      <vt:lpstr>    Riksdagsstyrelsen</vt:lpstr>
      <vt:lpstr>        Allmänt </vt:lpstr>
      <vt:lpstr>        Styrelsens ansvar</vt:lpstr>
      <vt:lpstr>        Styrelsens beslutsförhet</vt:lpstr>
      <vt:lpstr>        Delegering </vt:lpstr>
    </vt:vector>
  </TitlesOfParts>
  <Company>Riksdagen</Company>
  <LinksUpToDate>false</LinksUpToDate>
  <CharactersWithSpaces>159222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Framställning till riksdagen</dc:title>
  <dc:subject>Framställning till riksdagen</dc:subject>
  <dc:creator>Riksdagen</dc:creator>
  <cp:keywords>Riksdagen</cp:keywords>
  <dc:description>Anpassad för riksdagsstyrelsen</dc:description>
  <cp:lastModifiedBy>Lars Brink</cp:lastModifiedBy>
  <cp:revision>2</cp:revision>
  <cp:lastPrinted>2011-03-23T14:34:00Z</cp:lastPrinted>
  <dcterms:created xsi:type="dcterms:W3CDTF">2025-12-17T18:12:00Z</dcterms:created>
  <dcterms:modified xsi:type="dcterms:W3CDTF">2025-12-17T18:12:00Z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vt:lpwstr>
  </property>
  <property fmtid="{D5CDD505-2E9C-101B-9397-08002B2CF9AE}" pid="3" name="Utskott">
    <vt:lpwstr>RS</vt:lpwstr>
  </property>
  <property fmtid="{D5CDD505-2E9C-101B-9397-08002B2CF9AE}" pid="4" name="BetänkandeÅr">
    <vt:lpwstr>2010/11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