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FDF" w:rsidRPr="00174FDF" w:rsidRDefault="00174FDF">
      <w:pPr>
        <w:pStyle w:val="Hemstlrubrik"/>
      </w:pPr>
      <w:r w:rsidRPr="00174FDF">
        <w:t>Förslag till riksdagsbeslut</w:t>
      </w:r>
    </w:p>
    <w:p w:rsidR="00174FDF" w:rsidRPr="00174FDF" w:rsidRDefault="00174FDF">
      <w:pPr>
        <w:pStyle w:val="Hemstlatt"/>
        <w:ind w:left="0"/>
      </w:pPr>
      <w:r w:rsidRPr="00174FDF">
        <w:t>Riksdagen tillkännager för regeringen som sin mening vad som anförs i motionen om bredband med hög kapac</w:t>
      </w:r>
      <w:r w:rsidRPr="00174FDF">
        <w:t>i</w:t>
      </w:r>
      <w:r w:rsidRPr="00174FDF">
        <w:t>tet.</w:t>
      </w:r>
    </w:p>
    <w:p w:rsidR="00174FDF" w:rsidRPr="00174FDF" w:rsidRDefault="00174FDF">
      <w:pPr>
        <w:pStyle w:val="Rubrik1"/>
      </w:pPr>
      <w:r w:rsidRPr="00174FDF">
        <w:t>Motivering</w:t>
      </w:r>
    </w:p>
    <w:p w:rsidR="00174FDF" w:rsidRPr="00174FDF" w:rsidRDefault="00174FDF">
      <w:r w:rsidRPr="00174FDF">
        <w:t xml:space="preserve">Bredband med en hastighet av 5–10 Mbit/s är fortfarande det vi ska prioritera </w:t>
      </w:r>
      <w:r w:rsidRPr="00174FDF">
        <w:rPr>
          <w:rFonts w:ascii="Times" w:hAnsi="Times"/>
          <w:spacing w:val="-2"/>
        </w:rPr>
        <w:t xml:space="preserve">högst, men utbyggnaden av optiska fiberkabelnät med hög kapacitet </w:t>
      </w:r>
      <w:r w:rsidRPr="00174FDF">
        <w:rPr>
          <w:rFonts w:ascii="Times" w:hAnsi="Times"/>
          <w:spacing w:val="-2"/>
        </w:rPr>
        <w:br/>
        <w:t xml:space="preserve">(&gt;100 </w:t>
      </w:r>
      <w:r w:rsidRPr="00174FDF">
        <w:t>Mbit/s) för bredband, telefoni, tv, etc. behöver stimuleras och styras om Sverige ska upprätthålla sin plats som ett av världens mest utvecklade länder.</w:t>
      </w:r>
    </w:p>
    <w:p w:rsidR="00174FDF" w:rsidRPr="00174FDF" w:rsidRDefault="00174FDF">
      <w:pPr>
        <w:pStyle w:val="Normaltindrag"/>
      </w:pPr>
      <w:r w:rsidRPr="00174FDF">
        <w:t>Inom några årtionden kommer länder som Kina, Indien, m.fl. troligen att flytta fram sina positioner radikalt.</w:t>
      </w:r>
    </w:p>
    <w:p w:rsidR="00174FDF" w:rsidRPr="00174FDF" w:rsidRDefault="00174FDF">
      <w:pPr>
        <w:pStyle w:val="Normaltindrag"/>
      </w:pPr>
      <w:r w:rsidRPr="00174FDF">
        <w:t>Sverige med sitt omvärldsberoende måste hela tiden modifiera strategierna för att vara attraktivt för investeringar samtidigt som höga miljökrav och välfärdsstaten upprätthålls.</w:t>
      </w:r>
    </w:p>
    <w:p w:rsidR="00174FDF" w:rsidRPr="00174FDF" w:rsidRDefault="00174FDF">
      <w:pPr>
        <w:pStyle w:val="Normaltindrag"/>
      </w:pPr>
      <w:r w:rsidRPr="00174FDF">
        <w:rPr>
          <w:rFonts w:ascii="Times" w:hAnsi="Times"/>
          <w:spacing w:val="-2"/>
        </w:rPr>
        <w:t>Den generella välfärden som är ett av Sveriges främsta och förnämsta känn</w:t>
      </w:r>
      <w:r w:rsidRPr="00174FDF">
        <w:rPr>
          <w:rFonts w:ascii="Times" w:hAnsi="Times"/>
          <w:spacing w:val="-2"/>
        </w:rPr>
        <w:t>e</w:t>
      </w:r>
      <w:r w:rsidRPr="00174FDF">
        <w:rPr>
          <w:rFonts w:ascii="Times" w:hAnsi="Times"/>
          <w:spacing w:val="-2"/>
        </w:rPr>
        <w:t>tecken</w:t>
      </w:r>
      <w:r w:rsidRPr="00174FDF">
        <w:t xml:space="preserve"> måste försvaras så att även kommande generationer får möjlighet att leva ett tryggt liv.</w:t>
      </w:r>
    </w:p>
    <w:p w:rsidR="00174FDF" w:rsidRPr="00174FDF" w:rsidRDefault="00174FDF">
      <w:pPr>
        <w:pStyle w:val="Normaltindrag"/>
      </w:pPr>
      <w:r w:rsidRPr="00174FDF">
        <w:t>Ett levande Sverige som även inbegriper de delar som finns utanför sto</w:t>
      </w:r>
      <w:r w:rsidRPr="00174FDF">
        <w:t>r</w:t>
      </w:r>
      <w:r w:rsidRPr="00174FDF">
        <w:t>stadsregionerna förutsätter en målmedveten regionalpolitik med konkreta satsningar. Livslångt lärande är troligen en av nycklarna för den framtida välfärdsstaten då det både är en förutsättning för tillväxt, fortsatt demokratisk utveckling och hög sysselsättning.</w:t>
      </w:r>
    </w:p>
    <w:p w:rsidR="00174FDF" w:rsidRPr="00174FDF" w:rsidRDefault="00174FDF">
      <w:pPr>
        <w:pStyle w:val="Normaltindrag"/>
      </w:pPr>
      <w:r w:rsidRPr="00174FDF">
        <w:t>På samma sätt som järnvägen och vägarna varit och är nödvändiga för transport av varor och människor är bredband en förutsättning för den digitala teknikens expansion.</w:t>
      </w:r>
    </w:p>
    <w:p w:rsidR="00174FDF" w:rsidRPr="00174FDF" w:rsidRDefault="00174FDF">
      <w:pPr>
        <w:pStyle w:val="Normaltindrag"/>
      </w:pPr>
      <w:r w:rsidRPr="00174FDF">
        <w:t>Genom den digitala tekniken underlättas spridandet av kunskap, vilket stimulerar utvecklingen och underlättar omställningen till nya produktion</w:t>
      </w:r>
      <w:r w:rsidRPr="00174FDF">
        <w:t>s</w:t>
      </w:r>
      <w:r w:rsidRPr="00174FDF">
        <w:t xml:space="preserve">sätt, nya produkter, nya vårdmetoder, etc. etc. Mot den bakgrunden måste </w:t>
      </w:r>
      <w:r w:rsidRPr="00174FDF">
        <w:lastRenderedPageBreak/>
        <w:t>samhället ta ett stort organisatoriskt ansvar för att det sker en successiv u</w:t>
      </w:r>
      <w:r w:rsidRPr="00174FDF">
        <w:t>t</w:t>
      </w:r>
      <w:r w:rsidRPr="00174FDF">
        <w:t>byggnad av bredband med hög kapacitet.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FDF">
        <w:trPr>
          <w:cantSplit/>
        </w:trPr>
        <w:tc>
          <w:tcPr>
            <w:tcW w:w="3046" w:type="dxa"/>
          </w:tcPr>
          <w:p w:rsidR="00174FDF" w:rsidRPr="00174FDF" w:rsidRDefault="00174FDF">
            <w:pPr>
              <w:pStyle w:val="UnderskriftDatum"/>
              <w:spacing w:before="240"/>
            </w:pPr>
            <w:r w:rsidRPr="00174FDF">
              <w:t>Stockholm den 30 september 2008</w:t>
            </w:r>
          </w:p>
        </w:tc>
        <w:tc>
          <w:tcPr>
            <w:tcW w:w="3047" w:type="dxa"/>
          </w:tcPr>
          <w:p w:rsidR="00174FDF" w:rsidRPr="00174FDF" w:rsidRDefault="00174FDF">
            <w:pPr>
              <w:pStyle w:val="Underskrifter"/>
              <w:spacing w:before="240"/>
            </w:pPr>
          </w:p>
        </w:tc>
      </w:tr>
      <w:tr w:rsidR="00000000" w:rsidRPr="00174FDF">
        <w:trPr>
          <w:cantSplit/>
        </w:trPr>
        <w:tc>
          <w:tcPr>
            <w:tcW w:w="3046" w:type="dxa"/>
          </w:tcPr>
          <w:p w:rsidR="00174FDF" w:rsidRPr="00174FDF" w:rsidRDefault="00174FDF">
            <w:pPr>
              <w:pStyle w:val="Underskrifter"/>
            </w:pPr>
            <w:r w:rsidRPr="00174FDF">
              <w:t>Tommy Ternemar (s)</w:t>
            </w:r>
          </w:p>
        </w:tc>
        <w:tc>
          <w:tcPr>
            <w:tcW w:w="3046" w:type="dxa"/>
          </w:tcPr>
          <w:p w:rsidR="00174FDF" w:rsidRPr="00174FDF" w:rsidRDefault="00174FDF">
            <w:pPr>
              <w:pStyle w:val="Underskrifter"/>
            </w:pPr>
            <w:r w:rsidRPr="00174FDF">
              <w:t>Berit Högman (s)</w:t>
            </w:r>
          </w:p>
        </w:tc>
      </w:tr>
    </w:tbl>
    <w:p w:rsidR="00174FDF" w:rsidRPr="00174FDF" w:rsidRDefault="00174FDF">
      <w:pPr>
        <w:pStyle w:val="Normaltindrag"/>
      </w:pPr>
    </w:p>
    <w:sectPr w:rsidR="00000000" w:rsidRPr="00174F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FDF" w:rsidRPr="00174FDF" w:rsidRDefault="00174FDF">
      <w:r w:rsidRPr="00174FDF">
        <w:separator/>
      </w:r>
    </w:p>
  </w:endnote>
  <w:endnote w:type="continuationSeparator" w:id="0">
    <w:p w:rsidR="00174FDF" w:rsidRPr="00174FDF" w:rsidRDefault="00174FDF">
      <w:r w:rsidRPr="00174F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FDF" w:rsidRPr="00174FDF" w:rsidRDefault="00174FDF">
    <w:pPr>
      <w:pStyle w:val="Sidfot"/>
    </w:pPr>
    <w:r w:rsidRPr="00174F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341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FDF" w:rsidRDefault="00174F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FDF" w:rsidRDefault="00174F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FDF" w:rsidRPr="00174FDF" w:rsidRDefault="00174FDF">
    <w:pPr>
      <w:pStyle w:val="Sidfot"/>
    </w:pPr>
    <w:r w:rsidRPr="00174F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846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FDF" w:rsidRDefault="00174F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FDF" w:rsidRDefault="00174F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FDF" w:rsidRPr="00174FDF" w:rsidRDefault="00174FDF">
    <w:pPr>
      <w:pStyle w:val="Sidfot"/>
    </w:pPr>
    <w:r w:rsidRPr="00174F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835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FDF" w:rsidRDefault="00174F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FDF" w:rsidRDefault="00174F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FDF" w:rsidRPr="00174FDF" w:rsidRDefault="00174FDF">
      <w:r w:rsidRPr="00174FDF">
        <w:separator/>
      </w:r>
    </w:p>
  </w:footnote>
  <w:footnote w:type="continuationSeparator" w:id="0">
    <w:p w:rsidR="00174FDF" w:rsidRPr="00174FDF" w:rsidRDefault="00174FDF">
      <w:r w:rsidRPr="00174F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FDF" w:rsidRPr="00174FDF" w:rsidRDefault="00174FDF">
    <w:pPr>
      <w:pStyle w:val="Sidhuvud"/>
    </w:pPr>
    <w:r w:rsidRPr="00174F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850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FDF" w:rsidRDefault="00174F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FDF" w:rsidRDefault="00174F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FDF" w:rsidRPr="00174FDF" w:rsidRDefault="00174FDF">
    <w:pPr>
      <w:pStyle w:val="Sidhuvud"/>
    </w:pPr>
    <w:r w:rsidRPr="00174F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861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FDF" w:rsidRDefault="00174F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FDF" w:rsidRDefault="00174F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FDF" w:rsidRPr="00174FDF" w:rsidRDefault="00174FDF">
    <w:pPr>
      <w:pStyle w:val="FSHNormal"/>
      <w:tabs>
        <w:tab w:val="right" w:pos="5840"/>
      </w:tabs>
    </w:pPr>
    <w:r w:rsidRPr="00174FDF">
      <w:br/>
    </w:r>
    <w:r w:rsidRPr="00174FDF">
      <w:fldChar w:fldCharType="begin" w:fldLock="1"/>
    </w:r>
    <w:r w:rsidRPr="00174FDF">
      <w:instrText xml:space="preserve"> DOCPROPERTY</w:instrText>
    </w:r>
    <w:r w:rsidRPr="00174FDF">
      <w:rPr>
        <w:sz w:val="18"/>
      </w:rPr>
      <w:instrText xml:space="preserve"> "YearUser" *\charformat </w:instrText>
    </w:r>
    <w:r w:rsidRPr="00174FDF">
      <w:fldChar w:fldCharType="separate"/>
    </w:r>
    <w:r w:rsidRPr="00174FDF">
      <w:t>2008/09</w:t>
    </w:r>
    <w:r w:rsidRPr="00174FDF">
      <w:fldChar w:fldCharType="end"/>
    </w:r>
    <w:r w:rsidRPr="00174FDF">
      <w:t xml:space="preserve"> </w:t>
    </w:r>
    <w:r w:rsidRPr="00174FDF">
      <w:tab/>
      <w:t xml:space="preserve">mnr: </w:t>
    </w:r>
    <w:r w:rsidRPr="00174FDF">
      <w:fldChar w:fldCharType="begin" w:fldLock="1"/>
    </w:r>
    <w:r w:rsidRPr="00174FDF">
      <w:instrText xml:space="preserve"> DOCPROPERTY</w:instrText>
    </w:r>
    <w:r w:rsidRPr="00174FDF">
      <w:rPr>
        <w:sz w:val="18"/>
      </w:rPr>
      <w:instrText xml:space="preserve"> "Motionsnummer" *\charformat </w:instrText>
    </w:r>
    <w:r w:rsidRPr="00174FDF">
      <w:fldChar w:fldCharType="separate"/>
    </w:r>
    <w:r w:rsidRPr="00174FDF">
      <w:t>T420</w:t>
    </w:r>
    <w:r w:rsidRPr="00174FDF">
      <w:fldChar w:fldCharType="end"/>
    </w:r>
    <w:r w:rsidRPr="00174FDF">
      <w:br/>
    </w:r>
    <w:r w:rsidRPr="00174FDF">
      <w:fldChar w:fldCharType="begin" w:fldLock="1"/>
    </w:r>
    <w:r w:rsidRPr="00174FDF">
      <w:instrText xml:space="preserve"> DOCPROPERTY</w:instrText>
    </w:r>
    <w:r w:rsidRPr="00174FDF">
      <w:rPr>
        <w:sz w:val="18"/>
      </w:rPr>
      <w:instrText xml:space="preserve"> "Samling" *\charformat </w:instrText>
    </w:r>
    <w:r w:rsidRPr="00174FDF">
      <w:fldChar w:fldCharType="end"/>
    </w:r>
    <w:r w:rsidRPr="00174FDF">
      <w:tab/>
      <w:t xml:space="preserve">pnr: </w:t>
    </w:r>
    <w:r w:rsidRPr="00174FDF">
      <w:fldChar w:fldCharType="begin" w:fldLock="1"/>
    </w:r>
    <w:r w:rsidRPr="00174FDF">
      <w:instrText xml:space="preserve"> DOCPROPERTY</w:instrText>
    </w:r>
    <w:r w:rsidRPr="00174FDF">
      <w:rPr>
        <w:sz w:val="18"/>
      </w:rPr>
      <w:instrText xml:space="preserve"> "Partinummer" *\charformat </w:instrText>
    </w:r>
    <w:r w:rsidRPr="00174FDF">
      <w:fldChar w:fldCharType="separate"/>
    </w:r>
    <w:r w:rsidRPr="00174FDF">
      <w:t>s27023</w:t>
    </w:r>
    <w:r w:rsidRPr="00174FDF">
      <w:fldChar w:fldCharType="end"/>
    </w:r>
  </w:p>
  <w:p w:rsidR="00174FDF" w:rsidRPr="00174FDF" w:rsidRDefault="00174FDF">
    <w:pPr>
      <w:pStyle w:val="FSHRub1"/>
    </w:pPr>
    <w:r w:rsidRPr="00174FDF">
      <w:t>Motion till riksdagen</w:t>
    </w:r>
    <w:r w:rsidRPr="00174FDF">
      <w:br/>
    </w:r>
    <w:r w:rsidRPr="00174FDF">
      <w:fldChar w:fldCharType="begin" w:fldLock="1"/>
    </w:r>
    <w:r w:rsidRPr="00174FDF">
      <w:instrText xml:space="preserve"> DOCPROPERTY "YearUser" *\charformat </w:instrText>
    </w:r>
    <w:r w:rsidRPr="00174FDF">
      <w:fldChar w:fldCharType="separate"/>
    </w:r>
    <w:r w:rsidRPr="00174FDF">
      <w:t>2008/09</w:t>
    </w:r>
    <w:r w:rsidRPr="00174FDF">
      <w:fldChar w:fldCharType="end"/>
    </w:r>
    <w:r w:rsidRPr="00174FDF">
      <w:t>:</w:t>
    </w:r>
    <w:r w:rsidRPr="00174FDF">
      <w:fldChar w:fldCharType="begin" w:fldLock="1"/>
    </w:r>
    <w:r w:rsidRPr="00174FDF">
      <w:instrText xml:space="preserve"> DOCPROPERTY "Motionsnummer" *\charformat </w:instrText>
    </w:r>
    <w:r w:rsidRPr="00174FDF">
      <w:fldChar w:fldCharType="separate"/>
    </w:r>
    <w:r w:rsidRPr="00174FDF">
      <w:t>T420</w:t>
    </w:r>
    <w:r w:rsidRPr="00174FDF">
      <w:fldChar w:fldCharType="end"/>
    </w:r>
  </w:p>
  <w:p w:rsidR="00174FDF" w:rsidRPr="00174FDF" w:rsidRDefault="00174FDF">
    <w:pPr>
      <w:pStyle w:val="FSHNormalS5"/>
    </w:pPr>
    <w:r w:rsidRPr="00174FDF">
      <w:fldChar w:fldCharType="begin" w:fldLock="1"/>
    </w:r>
    <w:r w:rsidRPr="00174FDF">
      <w:instrText xml:space="preserve"> DOCPROPERTY "MotionarText" *\charformat </w:instrText>
    </w:r>
    <w:r w:rsidRPr="00174FDF">
      <w:fldChar w:fldCharType="separate"/>
    </w:r>
    <w:r w:rsidRPr="00174FDF">
      <w:t>av Tommy Ternemar och Berit Högman (s)</w:t>
    </w:r>
    <w:r w:rsidRPr="00174FDF">
      <w:fldChar w:fldCharType="end"/>
    </w:r>
    <w:r w:rsidRPr="00174FDF">
      <w:br/>
    </w:r>
    <w:r w:rsidRPr="00174FDF">
      <w:fldChar w:fldCharType="begin" w:fldLock="1"/>
    </w:r>
    <w:r w:rsidRPr="00174FDF">
      <w:instrText xml:space="preserve"> DOCPROPERTY "SvarFrasKort" *\charformat </w:instrText>
    </w:r>
    <w:r w:rsidRPr="00174FDF">
      <w:fldChar w:fldCharType="end"/>
    </w:r>
  </w:p>
  <w:p w:rsidR="00174FDF" w:rsidRPr="00174FDF" w:rsidRDefault="00174FDF">
    <w:pPr>
      <w:pStyle w:val="FSHTitel"/>
    </w:pPr>
    <w:r w:rsidRPr="00174FDF">
      <w:fldChar w:fldCharType="begin" w:fldLock="1"/>
    </w:r>
    <w:r w:rsidRPr="00174FDF">
      <w:instrText xml:space="preserve"> DOCPROPERTY</w:instrText>
    </w:r>
    <w:r w:rsidRPr="00174FDF">
      <w:rPr>
        <w:sz w:val="18"/>
      </w:rPr>
      <w:instrText xml:space="preserve"> "RubrikSvar" *\charformat </w:instrText>
    </w:r>
    <w:r w:rsidRPr="00174FDF">
      <w:fldChar w:fldCharType="separate"/>
    </w:r>
    <w:r w:rsidRPr="00174FDF">
      <w:t>Hög bredbandskapacitet</w:t>
    </w:r>
    <w:r w:rsidRPr="00174FDF">
      <w:fldChar w:fldCharType="end"/>
    </w:r>
  </w:p>
  <w:p w:rsidR="00174FDF" w:rsidRPr="00174FDF" w:rsidRDefault="00174FDF">
    <w:pPr>
      <w:pStyle w:val="Normal00"/>
    </w:pPr>
  </w:p>
  <w:p w:rsidR="00174FDF" w:rsidRPr="00174FDF" w:rsidRDefault="00174F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0865070">
    <w:abstractNumId w:val="8"/>
  </w:num>
  <w:num w:numId="2" w16cid:durableId="929964813">
    <w:abstractNumId w:val="9"/>
  </w:num>
  <w:num w:numId="3" w16cid:durableId="1522431079">
    <w:abstractNumId w:val="8"/>
  </w:num>
  <w:num w:numId="4" w16cid:durableId="1442922209">
    <w:abstractNumId w:val="9"/>
  </w:num>
  <w:num w:numId="5" w16cid:durableId="120274736">
    <w:abstractNumId w:val="13"/>
  </w:num>
  <w:num w:numId="6" w16cid:durableId="1741098622">
    <w:abstractNumId w:val="10"/>
  </w:num>
  <w:num w:numId="7" w16cid:durableId="772168050">
    <w:abstractNumId w:val="11"/>
  </w:num>
  <w:num w:numId="8" w16cid:durableId="634220853">
    <w:abstractNumId w:val="12"/>
  </w:num>
  <w:num w:numId="9" w16cid:durableId="1350063477">
    <w:abstractNumId w:val="8"/>
  </w:num>
  <w:num w:numId="10" w16cid:durableId="961771088">
    <w:abstractNumId w:val="3"/>
  </w:num>
  <w:num w:numId="11" w16cid:durableId="1013459805">
    <w:abstractNumId w:val="2"/>
  </w:num>
  <w:num w:numId="12" w16cid:durableId="1415250215">
    <w:abstractNumId w:val="1"/>
  </w:num>
  <w:num w:numId="13" w16cid:durableId="1952282533">
    <w:abstractNumId w:val="0"/>
  </w:num>
  <w:num w:numId="14" w16cid:durableId="961686515">
    <w:abstractNumId w:val="9"/>
  </w:num>
  <w:num w:numId="15" w16cid:durableId="942766843">
    <w:abstractNumId w:val="7"/>
  </w:num>
  <w:num w:numId="16" w16cid:durableId="1224677480">
    <w:abstractNumId w:val="6"/>
  </w:num>
  <w:num w:numId="17" w16cid:durableId="1945112167">
    <w:abstractNumId w:val="5"/>
  </w:num>
  <w:num w:numId="18" w16cid:durableId="764376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5B7BAB0-9E4C-4D05-8016-3C0296CE1E45},{A193B297-6B98-437B-A6FB-B6A494C4671C}"/>
  </w:docVars>
  <w:rsids>
    <w:rsidRoot w:val="00D86CE9"/>
    <w:rsid w:val="00174FDF"/>
    <w:rsid w:val="00D86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C213714-C8C4-4E01-9098-825B2233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1562</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s27023</vt:lpstr>
    </vt:vector>
  </TitlesOfParts>
  <Company>Riksdagen</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s27023</dc:title>
  <dc:subject>s27023</dc:subject>
  <dc:creator>Riksdagen</dc:creator>
  <cp:keywords>Riksdagen</cp:keywords>
  <dc:description>TKG-ktrl, MSMQ4mb, PersReg-Distribution mm b-&gt;ny fplogga</dc:description>
  <cp:lastModifiedBy>Lars Brink</cp:lastModifiedBy>
  <cp:revision>2</cp:revision>
  <cp:lastPrinted>2009-01-28T10:58:00Z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 bredbandskapacitet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 bredbandskapacitet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Ternemar och Berit Högman (s)</vt:lpwstr>
  </property>
  <property fmtid="{D5CDD505-2E9C-101B-9397-08002B2CF9AE}" pid="26" name="MotionarLista">
    <vt:lpwstr>Ternemar, Tommy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20082009000000000115000270230069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20082009000000000115000270230069</vt:lpwstr>
  </property>
  <property fmtid="{D5CDD505-2E9C-101B-9397-08002B2CF9AE}" pid="50" name="nummer">
    <vt:lpwstr>420</vt:lpwstr>
  </property>
  <property fmtid="{D5CDD505-2E9C-101B-9397-08002B2CF9AE}" pid="51" name="utskottsbeteckning">
    <vt:lpwstr>T</vt:lpwstr>
  </property>
  <property fmtid="{D5CDD505-2E9C-101B-9397-08002B2CF9AE}" pid="52" name="GlobalUID">
    <vt:lpwstr>{54C0157F-6A6D-4619-9694-01974C893A97}</vt:lpwstr>
  </property>
  <property fmtid="{D5CDD505-2E9C-101B-9397-08002B2CF9AE}" pid="53" name="Överföringar">
    <vt:i4>0</vt:i4>
  </property>
  <property fmtid="{D5CDD505-2E9C-101B-9397-08002B2CF9AE}" pid="54" name="Checksum">
    <vt:lpwstr>*1011511284376*</vt:lpwstr>
  </property>
  <property fmtid="{D5CDD505-2E9C-101B-9397-08002B2CF9AE}" pid="55" name="skuggnummer">
    <vt:lpwstr>2190</vt:lpwstr>
  </property>
  <property fmtid="{D5CDD505-2E9C-101B-9397-08002B2CF9AE}" pid="56" name="urixVersion">
    <vt:lpwstr>3.2.0.8</vt:lpwstr>
  </property>
  <property fmtid="{D5CDD505-2E9C-101B-9397-08002B2CF9AE}" pid="57" name="urixOrigin">
    <vt:lpwstr>090402 15:21:40.790</vt:lpwstr>
  </property>
  <property fmtid="{D5CDD505-2E9C-101B-9397-08002B2CF9AE}" pid="58" name="urixGuid">
    <vt:lpwstr>{974206A8-903F-4C31-83C3-DE5A2496F1EB}</vt:lpwstr>
  </property>
</Properties>
</file>