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51A4E" w:rsidP="00DA0661">
      <w:pPr>
        <w:pStyle w:val="Title"/>
      </w:pPr>
      <w:bookmarkStart w:id="0" w:name="Start"/>
      <w:bookmarkEnd w:id="0"/>
      <w:r>
        <w:t>Svar på fråga 2022/23:</w:t>
      </w:r>
      <w:r w:rsidR="006C0D17">
        <w:t>49</w:t>
      </w:r>
      <w:r w:rsidR="007B17F1">
        <w:t xml:space="preserve"> av</w:t>
      </w:r>
      <w:r>
        <w:t xml:space="preserve"> Amanda Lind (MP)</w:t>
      </w:r>
      <w:r w:rsidR="007B17F1">
        <w:t xml:space="preserve"> </w:t>
      </w:r>
      <w:r>
        <w:t>Sveriges utsända kulturråd</w:t>
      </w:r>
    </w:p>
    <w:p w:rsidR="00F51A4E" w:rsidP="002749F7">
      <w:pPr>
        <w:pStyle w:val="BodyText"/>
      </w:pPr>
      <w:r>
        <w:t>Amanda Lind har frågat mig</w:t>
      </w:r>
      <w:r w:rsidR="007B17F1">
        <w:t xml:space="preserve"> om jag är beredd att agera för att säkra kulturrådsverksamheten och dess långsiktiga finansiering.</w:t>
      </w:r>
    </w:p>
    <w:p w:rsidR="00097104" w:rsidP="00D62AF4">
      <w:pPr>
        <w:pStyle w:val="BodyText"/>
      </w:pPr>
      <w:r>
        <w:t xml:space="preserve">Som kulturminister </w:t>
      </w:r>
      <w:r w:rsidR="00D62AF4">
        <w:t xml:space="preserve">anser jag att </w:t>
      </w:r>
      <w:bookmarkStart w:id="1" w:name="_Hlk119064604"/>
      <w:r w:rsidR="00D62AF4">
        <w:t>k</w:t>
      </w:r>
      <w:r w:rsidR="00E02485">
        <w:t xml:space="preserve">ulturråden fyller en viktig funktion </w:t>
      </w:r>
      <w:r w:rsidR="00D62AF4">
        <w:t xml:space="preserve">för att </w:t>
      </w:r>
      <w:r w:rsidR="00E02485">
        <w:t xml:space="preserve">främja kulturutbyte, stödja kulturlivets internationalisering och kulturella näringar samt stimulera den kulturella dialogen. </w:t>
      </w:r>
      <w:bookmarkStart w:id="2" w:name="_Hlk119064551"/>
      <w:bookmarkEnd w:id="1"/>
      <w:r w:rsidR="006C59DB">
        <w:t>K</w:t>
      </w:r>
      <w:r w:rsidR="00E02485">
        <w:t xml:space="preserve">ulturrådsverksamheten </w:t>
      </w:r>
      <w:r w:rsidR="006C59DB">
        <w:t xml:space="preserve">bidrar </w:t>
      </w:r>
      <w:r w:rsidR="00E02485">
        <w:t xml:space="preserve">också till att främja demokrati och mänskliga rättigheter, och kan genom sitt relationsbyggande </w:t>
      </w:r>
      <w:r w:rsidR="006C59DB">
        <w:t xml:space="preserve">indirekt </w:t>
      </w:r>
      <w:r w:rsidR="00E02485">
        <w:t>fungera som ett säkerhetspolitiskt verktyg.</w:t>
      </w:r>
      <w:bookmarkEnd w:id="2"/>
    </w:p>
    <w:p w:rsidR="002370DC" w:rsidP="00D62AF4">
      <w:pPr>
        <w:pStyle w:val="BodyText"/>
      </w:pPr>
      <w:r>
        <w:t xml:space="preserve">Kulturdepartementet har därför en ambition att </w:t>
      </w:r>
      <w:r w:rsidRPr="002370DC">
        <w:t>förlänga förordnandena för kulturråden i Berlin, Istanbul och London</w:t>
      </w:r>
      <w:r>
        <w:t xml:space="preserve"> som löper ut vid årsskiftet </w:t>
      </w:r>
      <w:r w:rsidRPr="002370DC">
        <w:t xml:space="preserve">till augusti 2023. </w:t>
      </w:r>
      <w:r>
        <w:t xml:space="preserve">Parallellt kommer </w:t>
      </w:r>
      <w:r w:rsidRPr="002370DC">
        <w:t xml:space="preserve">Kulturdepartementet att göra en översyn av kulturrådsverksamheten och därefter återkomma med en långsiktig lösning. </w:t>
      </w:r>
    </w:p>
    <w:p w:rsidR="002370DC" w:rsidP="00D62AF4">
      <w:pPr>
        <w:pStyle w:val="BodyText"/>
      </w:pPr>
      <w:r w:rsidRPr="002370DC">
        <w:t>Förordnandet för kulturrådet i Peking kommer inte att förlängas</w:t>
      </w:r>
      <w:r>
        <w:t xml:space="preserve"> då </w:t>
      </w:r>
      <w:r w:rsidRPr="002370DC">
        <w:t>de omfattande covid-19 restriktionerna i Kina har gjort det svårt att i nuläget verka i landet. Det innebär att tjänsten blir vakant från och med februari 2023 men det innebär inte att kulturrådstjänsten i Peking dras in.</w:t>
      </w:r>
    </w:p>
    <w:p w:rsidR="00665243" w:rsidP="00E02485">
      <w:pPr>
        <w:pStyle w:val="BodyText"/>
      </w:pPr>
      <w:r w:rsidRPr="00E02485">
        <w:t xml:space="preserve">Kulturråden är anställda av Kulturdepartementet och </w:t>
      </w:r>
      <w:bookmarkStart w:id="3" w:name="_Hlk119066076"/>
      <w:r w:rsidRPr="00E02485">
        <w:t xml:space="preserve">kostnaden för dem belastar </w:t>
      </w:r>
      <w:r w:rsidRPr="009B6739" w:rsidR="009B6739">
        <w:t xml:space="preserve">Kulturdepartementets interna budget som finansieras av </w:t>
      </w:r>
    </w:p>
    <w:p w:rsidR="00665243" w:rsidP="00E02485">
      <w:pPr>
        <w:pStyle w:val="BodyText"/>
      </w:pPr>
    </w:p>
    <w:p w:rsidR="00665243" w:rsidP="00E02485">
      <w:pPr>
        <w:pStyle w:val="BodyText"/>
      </w:pPr>
    </w:p>
    <w:p w:rsidR="00E02485" w:rsidP="00E02485">
      <w:pPr>
        <w:pStyle w:val="BodyText"/>
      </w:pPr>
      <w:r w:rsidRPr="009B6739">
        <w:t>Regeringskansliets förvaltningsanslag</w:t>
      </w:r>
      <w:r>
        <w:t>.</w:t>
      </w:r>
      <w:r w:rsidRPr="009B6739">
        <w:t xml:space="preserve"> </w:t>
      </w:r>
      <w:r w:rsidRPr="00E02485">
        <w:t>Därför nämns inte kulturråden och de</w:t>
      </w:r>
      <w:r w:rsidR="00EC616B">
        <w:t>ra</w:t>
      </w:r>
      <w:r w:rsidRPr="00E02485">
        <w:t>s verksamhet i budgetpropositionen.</w:t>
      </w:r>
    </w:p>
    <w:p w:rsidR="007B17F1" w:rsidP="002749F7">
      <w:pPr>
        <w:pStyle w:val="BodyText"/>
      </w:pPr>
      <w:bookmarkEnd w:id="3"/>
    </w:p>
    <w:p w:rsidR="00F51A4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8DF041B0D75496F9E8415CC69B248D0"/>
          </w:placeholder>
          <w:dataBinding w:xpath="/ns0:DocumentInfo[1]/ns0:BaseInfo[1]/ns0:HeaderDate[1]" w:storeItemID="{C9D013D9-090E-4FE5-BE8C-63BC5A7EE81C}" w:prefixMappings="xmlns:ns0='http://lp/documentinfo/RK' "/>
          <w:date w:fullDate="2022-11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0D420A">
            <w:t>6</w:t>
          </w:r>
          <w:r>
            <w:t xml:space="preserve"> november 2022</w:t>
          </w:r>
        </w:sdtContent>
      </w:sdt>
    </w:p>
    <w:p w:rsidR="00F51A4E" w:rsidP="004E7A8F">
      <w:pPr>
        <w:pStyle w:val="Brdtextutanavstnd"/>
      </w:pPr>
    </w:p>
    <w:p w:rsidR="00F51A4E" w:rsidP="004E7A8F">
      <w:pPr>
        <w:pStyle w:val="Brdtextutanavstnd"/>
      </w:pPr>
    </w:p>
    <w:p w:rsidR="00F51A4E" w:rsidP="004E7A8F">
      <w:pPr>
        <w:pStyle w:val="Brdtextutanavstnd"/>
      </w:pPr>
    </w:p>
    <w:p w:rsidR="00F51A4E" w:rsidP="00422A41">
      <w:pPr>
        <w:pStyle w:val="BodyText"/>
      </w:pPr>
      <w:r>
        <w:t>Parisa Liljestrand</w:t>
      </w:r>
    </w:p>
    <w:p w:rsidR="00F51A4E" w:rsidP="00DB48AB">
      <w:pPr>
        <w:pStyle w:val="BodyText"/>
      </w:pPr>
    </w:p>
    <w:p w:rsidR="000D420A" w:rsidRPr="000D420A" w:rsidP="000D420A">
      <w:pPr>
        <w:tabs>
          <w:tab w:val="left" w:pos="5025"/>
        </w:tabs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51A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51A4E" w:rsidRPr="007D73AB" w:rsidP="00340DE0">
          <w:pPr>
            <w:pStyle w:val="Header"/>
          </w:pPr>
        </w:p>
      </w:tc>
      <w:tc>
        <w:tcPr>
          <w:tcW w:w="1134" w:type="dxa"/>
        </w:tcPr>
        <w:p w:rsidR="00F51A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51A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51A4E" w:rsidRPr="00710A6C" w:rsidP="00EE3C0F">
          <w:pPr>
            <w:pStyle w:val="Header"/>
            <w:rPr>
              <w:b/>
            </w:rPr>
          </w:pPr>
        </w:p>
        <w:p w:rsidR="00F51A4E" w:rsidP="00EE3C0F">
          <w:pPr>
            <w:pStyle w:val="Header"/>
          </w:pPr>
        </w:p>
        <w:p w:rsidR="00F51A4E" w:rsidP="00EE3C0F">
          <w:pPr>
            <w:pStyle w:val="Header"/>
          </w:pPr>
        </w:p>
        <w:p w:rsidR="00F51A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35293207B2451AB7CAE20A3C97D1FC"/>
            </w:placeholder>
            <w:dataBinding w:xpath="/ns0:DocumentInfo[1]/ns0:BaseInfo[1]/ns0:Dnr[1]" w:storeItemID="{C9D013D9-090E-4FE5-BE8C-63BC5A7EE81C}" w:prefixMappings="xmlns:ns0='http://lp/documentinfo/RK' "/>
            <w:text/>
          </w:sdtPr>
          <w:sdtContent>
            <w:p w:rsidR="00F51A4E" w:rsidP="00EE3C0F">
              <w:pPr>
                <w:pStyle w:val="Header"/>
              </w:pPr>
              <w:r>
                <w:t>Ku2022/01645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B0464991A34EE796D1D827E3D756AE"/>
            </w:placeholder>
            <w:showingPlcHdr/>
            <w:dataBinding w:xpath="/ns0:DocumentInfo[1]/ns0:BaseInfo[1]/ns0:DocNumber[1]" w:storeItemID="{C9D013D9-090E-4FE5-BE8C-63BC5A7EE81C}" w:prefixMappings="xmlns:ns0='http://lp/documentinfo/RK' "/>
            <w:text/>
          </w:sdtPr>
          <w:sdtContent>
            <w:p w:rsidR="00F51A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51A4E" w:rsidP="00EE3C0F">
          <w:pPr>
            <w:pStyle w:val="Header"/>
          </w:pPr>
        </w:p>
      </w:tc>
      <w:tc>
        <w:tcPr>
          <w:tcW w:w="1134" w:type="dxa"/>
        </w:tcPr>
        <w:p w:rsidR="00F51A4E" w:rsidP="0094502D">
          <w:pPr>
            <w:pStyle w:val="Header"/>
          </w:pPr>
        </w:p>
        <w:p w:rsidR="00F51A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5BA919FEEE49A996455F5F84BA8D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51A4E" w:rsidRPr="00F51A4E" w:rsidP="00340DE0">
              <w:pPr>
                <w:pStyle w:val="Header"/>
                <w:rPr>
                  <w:b/>
                </w:rPr>
              </w:pPr>
              <w:r w:rsidRPr="00F51A4E">
                <w:rPr>
                  <w:b/>
                </w:rPr>
                <w:t>Kulturdepartementet</w:t>
              </w:r>
            </w:p>
            <w:p w:rsidR="00F51A4E" w:rsidRPr="00340DE0" w:rsidP="0019515D">
              <w:pPr>
                <w:pStyle w:val="Header"/>
              </w:pPr>
              <w:r w:rsidRPr="00F51A4E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2E82C4945F47F7AC1F4D43CEA9C8E7"/>
          </w:placeholder>
          <w:dataBinding w:xpath="/ns0:DocumentInfo[1]/ns0:BaseInfo[1]/ns0:Recipient[1]" w:storeItemID="{C9D013D9-090E-4FE5-BE8C-63BC5A7EE81C}" w:prefixMappings="xmlns:ns0='http://lp/documentinfo/RK' "/>
          <w:text w:multiLine="1"/>
        </w:sdtPr>
        <w:sdtContent>
          <w:tc>
            <w:tcPr>
              <w:tcW w:w="3170" w:type="dxa"/>
            </w:tcPr>
            <w:p w:rsidR="00F51A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51A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35293207B2451AB7CAE20A3C97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7C8CC-7D13-45F0-8667-EA3282D390EC}"/>
      </w:docPartPr>
      <w:docPartBody>
        <w:p w:rsidR="00EB1871" w:rsidP="00A971C4">
          <w:pPr>
            <w:pStyle w:val="C835293207B2451AB7CAE20A3C97D1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0464991A34EE796D1D827E3D75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D72F2-0466-43B4-B96D-38A26C3AF6E6}"/>
      </w:docPartPr>
      <w:docPartBody>
        <w:p w:rsidR="00EB1871" w:rsidP="00A971C4">
          <w:pPr>
            <w:pStyle w:val="6CB0464991A34EE796D1D827E3D756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5BA919FEEE49A996455F5F84BA8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765BA-7207-4948-A89E-8D7EB28CBC30}"/>
      </w:docPartPr>
      <w:docPartBody>
        <w:p w:rsidR="00EB1871" w:rsidP="00A971C4">
          <w:pPr>
            <w:pStyle w:val="775BA919FEEE49A996455F5F84BA8D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2E82C4945F47F7AC1F4D43CEA9C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45747-4278-442C-961B-028AA54F84E1}"/>
      </w:docPartPr>
      <w:docPartBody>
        <w:p w:rsidR="00EB1871" w:rsidP="00A971C4">
          <w:pPr>
            <w:pStyle w:val="4A2E82C4945F47F7AC1F4D43CEA9C8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F041B0D75496F9E8415CC69B24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02466-A167-44F0-9F21-A749535660D4}"/>
      </w:docPartPr>
      <w:docPartBody>
        <w:p w:rsidR="00EB1871" w:rsidP="00A971C4">
          <w:pPr>
            <w:pStyle w:val="C8DF041B0D75496F9E8415CC69B248D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1C4"/>
    <w:rPr>
      <w:noProof w:val="0"/>
      <w:color w:val="808080"/>
    </w:rPr>
  </w:style>
  <w:style w:type="paragraph" w:customStyle="1" w:styleId="C835293207B2451AB7CAE20A3C97D1FC">
    <w:name w:val="C835293207B2451AB7CAE20A3C97D1FC"/>
    <w:rsid w:val="00A971C4"/>
  </w:style>
  <w:style w:type="paragraph" w:customStyle="1" w:styleId="4A2E82C4945F47F7AC1F4D43CEA9C8E7">
    <w:name w:val="4A2E82C4945F47F7AC1F4D43CEA9C8E7"/>
    <w:rsid w:val="00A971C4"/>
  </w:style>
  <w:style w:type="paragraph" w:customStyle="1" w:styleId="6CB0464991A34EE796D1D827E3D756AE1">
    <w:name w:val="6CB0464991A34EE796D1D827E3D756AE1"/>
    <w:rsid w:val="00A97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5BA919FEEE49A996455F5F84BA8D001">
    <w:name w:val="775BA919FEEE49A996455F5F84BA8D001"/>
    <w:rsid w:val="00A97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DF041B0D75496F9E8415CC69B248D0">
    <w:name w:val="C8DF041B0D75496F9E8415CC69B248D0"/>
    <w:rsid w:val="00A971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cae8290d-642d-47f6-9dc4-e1566f3e30b1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2022-11-16T00:00:00</HeaderDate>
    <Office/>
    <Dnr>Ku2022/01645</Dnr>
    <ParagrafNr/>
    <DocumentTitle/>
    <VisitingAddress/>
    <Extra1/>
    <Extra2/>
    <Extra3>Amanda Lind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6530-A6CB-44C7-A0E3-7BBC6234DEDC}"/>
</file>

<file path=customXml/itemProps2.xml><?xml version="1.0" encoding="utf-8"?>
<ds:datastoreItem xmlns:ds="http://schemas.openxmlformats.org/officeDocument/2006/customXml" ds:itemID="{6AEB0BDD-3F63-4A0A-B2D5-B231B6B70BE4}"/>
</file>

<file path=customXml/itemProps3.xml><?xml version="1.0" encoding="utf-8"?>
<ds:datastoreItem xmlns:ds="http://schemas.openxmlformats.org/officeDocument/2006/customXml" ds:itemID="{0F254AEA-5A17-4A21-838F-F16EF0C83522}"/>
</file>

<file path=customXml/itemProps4.xml><?xml version="1.0" encoding="utf-8"?>
<ds:datastoreItem xmlns:ds="http://schemas.openxmlformats.org/officeDocument/2006/customXml" ds:itemID="{C9D013D9-090E-4FE5-BE8C-63BC5A7EE81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 Sveriges utsända kulturråd.docx</dc:title>
  <cp:revision>10</cp:revision>
  <cp:lastPrinted>2022-11-11T15:50:00Z</cp:lastPrinted>
  <dcterms:created xsi:type="dcterms:W3CDTF">2022-11-14T16:31:00Z</dcterms:created>
  <dcterms:modified xsi:type="dcterms:W3CDTF">2022-11-16T10:46:00Z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fee571f7-b456-458b-ae25-b3d26868d812</vt:lpwstr>
  </property>
</Properties>
</file>