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E47B3F1809B4FE49F6D10D2B8342557"/>
        </w:placeholder>
        <w:text/>
      </w:sdtPr>
      <w:sdtEndPr/>
      <w:sdtContent>
        <w:p w:rsidRPr="009B062B" w:rsidR="00AF30DD" w:rsidP="00CC44CC" w:rsidRDefault="00AF30DD" w14:paraId="1A3E86AD" w14:textId="77777777">
          <w:pPr>
            <w:pStyle w:val="Rubrik1"/>
            <w:spacing w:after="300"/>
          </w:pPr>
          <w:r w:rsidRPr="009B062B">
            <w:t>Förslag till riksdagsbeslut</w:t>
          </w:r>
        </w:p>
      </w:sdtContent>
    </w:sdt>
    <w:sdt>
      <w:sdtPr>
        <w:alias w:val="Yrkande 1"/>
        <w:tag w:val="7d16c3f6-4b07-400e-aa5c-63e694eba2fa"/>
        <w:id w:val="-1741931243"/>
        <w:lock w:val="sdtLocked"/>
      </w:sdtPr>
      <w:sdtEndPr/>
      <w:sdtContent>
        <w:p w:rsidR="00B459CD" w:rsidRDefault="006972DE" w14:paraId="492C85D2" w14:textId="77777777">
          <w:pPr>
            <w:pStyle w:val="Frslagstext"/>
          </w:pPr>
          <w:r>
            <w:t>Riksdagen ställer sig bakom det som anförs i motionen om att servicekontor med grundläggande samhällsservice som bl.a. arbetsförmedling, försäkringskassa, pensionsmyndighet samt skatteverk ska upprättas i Sveriges samtliga 290 kommuner och tillkännager detta för regeringen.</w:t>
          </w:r>
        </w:p>
      </w:sdtContent>
    </w:sdt>
    <w:sdt>
      <w:sdtPr>
        <w:alias w:val="Yrkande 2"/>
        <w:tag w:val="d397baf0-bb48-4b3c-8b4f-0daef0aad9b4"/>
        <w:id w:val="112255980"/>
        <w:lock w:val="sdtLocked"/>
      </w:sdtPr>
      <w:sdtEndPr/>
      <w:sdtContent>
        <w:p w:rsidR="00B459CD" w:rsidRDefault="006972DE" w14:paraId="4F79810B" w14:textId="77777777">
          <w:pPr>
            <w:pStyle w:val="Frslagstext"/>
          </w:pPr>
          <w:r>
            <w:t>Riksdagen ställer sig bakom det som anförs i motionen om en översyn i syfte att komplettera dessa servicekontor med annan grundläggande samhällsservice som exempelvis polis och passhantering och tillkännager detta för regeringen.</w:t>
          </w:r>
        </w:p>
      </w:sdtContent>
    </w:sdt>
    <w:sdt>
      <w:sdtPr>
        <w:alias w:val="Yrkande 3"/>
        <w:tag w:val="8feb12b4-ea91-437b-a4ec-9c1821c2b6e8"/>
        <w:id w:val="-1584833376"/>
        <w:lock w:val="sdtLocked"/>
      </w:sdtPr>
      <w:sdtEndPr/>
      <w:sdtContent>
        <w:p w:rsidR="00B459CD" w:rsidRDefault="006972DE" w14:paraId="1C324D1C" w14:textId="77777777">
          <w:pPr>
            <w:pStyle w:val="Frslagstext"/>
          </w:pPr>
          <w:r>
            <w:t>Riksdagen ställer sig bakom det som anförs i motionen om att en översyn genomförs i syfte att grundläggande samhällsservice såsom apotek och tillgång till läkemedel garanteras för varje kommun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C01A38190041B280D2F698C89DCA41"/>
        </w:placeholder>
        <w:text/>
      </w:sdtPr>
      <w:sdtEndPr/>
      <w:sdtContent>
        <w:p w:rsidRPr="009B062B" w:rsidR="006D79C9" w:rsidP="00333E95" w:rsidRDefault="006D79C9" w14:paraId="73118A5F" w14:textId="77777777">
          <w:pPr>
            <w:pStyle w:val="Rubrik1"/>
          </w:pPr>
          <w:r>
            <w:t>Motivering</w:t>
          </w:r>
        </w:p>
      </w:sdtContent>
    </w:sdt>
    <w:bookmarkEnd w:displacedByCustomXml="prev" w:id="3"/>
    <w:bookmarkEnd w:displacedByCustomXml="prev" w:id="4"/>
    <w:p w:rsidR="000123E7" w:rsidP="00CC44CC" w:rsidRDefault="000123E7" w14:paraId="7AEF9DC6" w14:textId="2E79B7CC">
      <w:pPr>
        <w:pStyle w:val="Normalutanindragellerluft"/>
      </w:pPr>
      <w:r>
        <w:t>Det finns idag 126 statliga servicekontor inrättade på olika håll i landet. Under de socialdemokratiska styrena åren 2014</w:t>
      </w:r>
      <w:r w:rsidR="006972DE">
        <w:t>–</w:t>
      </w:r>
      <w:r>
        <w:t>2022 har det skett en stegvis utbyggnad. Det handlar om att erbjuda medborgare och företag en grundläggande service från Arbetsförmedlingen, Försäkringskassan, Pensionsmyndigheten samt Skatteverket.</w:t>
      </w:r>
    </w:p>
    <w:p w:rsidR="000123E7" w:rsidP="00186266" w:rsidRDefault="000123E7" w14:paraId="5D905D68" w14:textId="3E2AF339">
      <w:r>
        <w:t>Under 2021 så besökte totalt 2,2 miljoner personer de då existerande 118 kontoren. Det visar vikten av att kunna få personlig service och hjälp med olika myndighets</w:t>
      </w:r>
      <w:r w:rsidR="009A3289">
        <w:softHyphen/>
      </w:r>
      <w:r>
        <w:t xml:space="preserve">ärenden. Närvaron på olika platser ökar också möjligheten till spontanbesök och därmed upplevelsen av en positiv statlig närvaro i landets olika delar. </w:t>
      </w:r>
    </w:p>
    <w:p w:rsidR="000123E7" w:rsidP="00186266" w:rsidRDefault="000123E7" w14:paraId="1DD1FC75" w14:textId="10C195D2">
      <w:r>
        <w:t>Det är noterbart att upprättandet av servicekontor som förenar verksamhet från olika myndigheter är att betrakta som en banbrytande reform. Den är omfattande och är en av de mest genomgripande förändringarna i statsförvaltningen under lång tid. Riksrevisio</w:t>
      </w:r>
      <w:r w:rsidR="009A3289">
        <w:softHyphen/>
      </w:r>
      <w:r>
        <w:t>nen genomför nu också en granskning av effektiviteten i det nya systemet.</w:t>
      </w:r>
    </w:p>
    <w:p w:rsidR="000123E7" w:rsidP="00186266" w:rsidRDefault="000123E7" w14:paraId="6A477269" w14:textId="0E8CD92A">
      <w:r>
        <w:t xml:space="preserve">Det statliga Systembolaget finns sedan 2013 representerat i varje svensk kommun. Styrande för etablering är sådant som avstånd till närmaste systembutik samt turism och </w:t>
      </w:r>
      <w:r>
        <w:lastRenderedPageBreak/>
        <w:t xml:space="preserve">säsongsbefolkning. Den första butiken i varje kommun är förlagd till centralorten. Syftet är att åstadkomma en ansvarsfull alkoholförsäljning med god service i hela landet. </w:t>
      </w:r>
    </w:p>
    <w:p w:rsidR="000123E7" w:rsidP="00186266" w:rsidRDefault="000123E7" w14:paraId="51FD0899" w14:textId="6D9D5109">
      <w:r>
        <w:t>En liknande målsättning bör vara rimlig för de statliga servicekontoren. Den service som servicekontoren med representation från fyra myndigheter bedriver är grund</w:t>
      </w:r>
      <w:r w:rsidR="009A3289">
        <w:softHyphen/>
      </w:r>
      <w:r>
        <w:t>läggande samhällsfunktioner. Dessa ska därför finnas i samtliga 290 kommuner.</w:t>
      </w:r>
    </w:p>
    <w:p w:rsidRPr="00422B9E" w:rsidR="00422B9E" w:rsidP="00186266" w:rsidRDefault="000123E7" w14:paraId="02F657D3" w14:textId="4C73E1BF">
      <w:r>
        <w:t>Dessutom bör andra grundläggande servicefunktioner som exempelvis apotek, polis och passhantering finnas representerad</w:t>
      </w:r>
      <w:r w:rsidR="006972DE">
        <w:t>e</w:t>
      </w:r>
      <w:r>
        <w:t xml:space="preserve"> i varje kommun. En särskild översyn bör göras i syfte att garantera grundservice och etablerande av ytterligare servicefunktioner i samtliga landets kommuner. Kommunerna har med tanke på sitt direkta och nära medborgaransvar en berättigad förväntan på ett direkt statligt ansvarstagande för grundläggande service.</w:t>
      </w:r>
    </w:p>
    <w:sdt>
      <w:sdtPr>
        <w:alias w:val="CC_Underskrifter"/>
        <w:tag w:val="CC_Underskrifter"/>
        <w:id w:val="583496634"/>
        <w:lock w:val="sdtContentLocked"/>
        <w:placeholder>
          <w:docPart w:val="84CA76B95D5B42C7895A9EA99FA8A3E2"/>
        </w:placeholder>
      </w:sdtPr>
      <w:sdtEndPr/>
      <w:sdtContent>
        <w:p w:rsidR="00CC44CC" w:rsidP="00CC44CC" w:rsidRDefault="00CC44CC" w14:paraId="3AEF3A07" w14:textId="77777777"/>
        <w:p w:rsidRPr="008E0FE2" w:rsidR="004801AC" w:rsidP="00CC44CC" w:rsidRDefault="009A3289" w14:paraId="42AABB6A" w14:textId="297548C4"/>
      </w:sdtContent>
    </w:sdt>
    <w:tbl>
      <w:tblPr>
        <w:tblW w:w="5000" w:type="pct"/>
        <w:tblLook w:val="04A0" w:firstRow="1" w:lastRow="0" w:firstColumn="1" w:lastColumn="0" w:noHBand="0" w:noVBand="1"/>
        <w:tblCaption w:val="underskrifter"/>
      </w:tblPr>
      <w:tblGrid>
        <w:gridCol w:w="4252"/>
        <w:gridCol w:w="4252"/>
      </w:tblGrid>
      <w:tr w:rsidR="00B459CD" w14:paraId="352CC6C8" w14:textId="77777777">
        <w:trPr>
          <w:cantSplit/>
        </w:trPr>
        <w:tc>
          <w:tcPr>
            <w:tcW w:w="50" w:type="pct"/>
            <w:vAlign w:val="bottom"/>
          </w:tcPr>
          <w:p w:rsidR="00B459CD" w:rsidRDefault="006972DE" w14:paraId="56A530F8" w14:textId="77777777">
            <w:pPr>
              <w:pStyle w:val="Underskrifter"/>
            </w:pPr>
            <w:r>
              <w:t>Peter Hultqvist (S)</w:t>
            </w:r>
          </w:p>
        </w:tc>
        <w:tc>
          <w:tcPr>
            <w:tcW w:w="50" w:type="pct"/>
            <w:vAlign w:val="bottom"/>
          </w:tcPr>
          <w:p w:rsidR="00B459CD" w:rsidRDefault="006972DE" w14:paraId="1A547582" w14:textId="77777777">
            <w:pPr>
              <w:pStyle w:val="Underskrifter"/>
            </w:pPr>
            <w:r>
              <w:t>Lars Isacsson (S)</w:t>
            </w:r>
          </w:p>
        </w:tc>
      </w:tr>
      <w:tr w:rsidR="00B459CD" w14:paraId="5BA5CB86" w14:textId="77777777">
        <w:trPr>
          <w:gridAfter w:val="1"/>
          <w:wAfter w:w="4252" w:type="dxa"/>
          <w:cantSplit/>
        </w:trPr>
        <w:tc>
          <w:tcPr>
            <w:tcW w:w="50" w:type="pct"/>
            <w:vAlign w:val="bottom"/>
          </w:tcPr>
          <w:p w:rsidR="00B459CD" w:rsidRDefault="006972DE" w14:paraId="11D2B63C" w14:textId="77777777">
            <w:pPr>
              <w:pStyle w:val="Underskrifter"/>
            </w:pPr>
            <w:r>
              <w:t>Sofie Eriksson (S)</w:t>
            </w:r>
          </w:p>
        </w:tc>
      </w:tr>
    </w:tbl>
    <w:p w:rsidR="006522DA" w:rsidRDefault="006522DA" w14:paraId="105CD553" w14:textId="77777777"/>
    <w:sectPr w:rsidR="006522D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1583" w14:textId="77777777" w:rsidR="000123E7" w:rsidRDefault="000123E7" w:rsidP="000C1CAD">
      <w:pPr>
        <w:spacing w:line="240" w:lineRule="auto"/>
      </w:pPr>
      <w:r>
        <w:separator/>
      </w:r>
    </w:p>
  </w:endnote>
  <w:endnote w:type="continuationSeparator" w:id="0">
    <w:p w14:paraId="146B5C8E" w14:textId="77777777" w:rsidR="000123E7" w:rsidRDefault="000123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B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0F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7CF5" w14:textId="71D7683D" w:rsidR="00262EA3" w:rsidRPr="00CC44CC" w:rsidRDefault="00262EA3" w:rsidP="00CC44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3D0D6" w14:textId="77777777" w:rsidR="000123E7" w:rsidRDefault="000123E7" w:rsidP="000C1CAD">
      <w:pPr>
        <w:spacing w:line="240" w:lineRule="auto"/>
      </w:pPr>
      <w:r>
        <w:separator/>
      </w:r>
    </w:p>
  </w:footnote>
  <w:footnote w:type="continuationSeparator" w:id="0">
    <w:p w14:paraId="3E354CEE" w14:textId="77777777" w:rsidR="000123E7" w:rsidRDefault="000123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23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73EB92" wp14:editId="68211D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B17F56" w14:textId="3BBCD9B6" w:rsidR="00262EA3" w:rsidRDefault="009A3289" w:rsidP="008103B5">
                          <w:pPr>
                            <w:jc w:val="right"/>
                          </w:pPr>
                          <w:sdt>
                            <w:sdtPr>
                              <w:alias w:val="CC_Noformat_Partikod"/>
                              <w:tag w:val="CC_Noformat_Partikod"/>
                              <w:id w:val="-53464382"/>
                              <w:text/>
                            </w:sdtPr>
                            <w:sdtEndPr/>
                            <w:sdtContent>
                              <w:r w:rsidR="000123E7">
                                <w:t>S</w:t>
                              </w:r>
                            </w:sdtContent>
                          </w:sdt>
                          <w:sdt>
                            <w:sdtPr>
                              <w:alias w:val="CC_Noformat_Partinummer"/>
                              <w:tag w:val="CC_Noformat_Partinummer"/>
                              <w:id w:val="-1709555926"/>
                              <w:text/>
                            </w:sdtPr>
                            <w:sdtEndPr/>
                            <w:sdtContent>
                              <w:r w:rsidR="000123E7">
                                <w:t>1570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3EB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B17F56" w14:textId="3BBCD9B6" w:rsidR="00262EA3" w:rsidRDefault="009A3289" w:rsidP="008103B5">
                    <w:pPr>
                      <w:jc w:val="right"/>
                    </w:pPr>
                    <w:sdt>
                      <w:sdtPr>
                        <w:alias w:val="CC_Noformat_Partikod"/>
                        <w:tag w:val="CC_Noformat_Partikod"/>
                        <w:id w:val="-53464382"/>
                        <w:text/>
                      </w:sdtPr>
                      <w:sdtEndPr/>
                      <w:sdtContent>
                        <w:r w:rsidR="000123E7">
                          <w:t>S</w:t>
                        </w:r>
                      </w:sdtContent>
                    </w:sdt>
                    <w:sdt>
                      <w:sdtPr>
                        <w:alias w:val="CC_Noformat_Partinummer"/>
                        <w:tag w:val="CC_Noformat_Partinummer"/>
                        <w:id w:val="-1709555926"/>
                        <w:text/>
                      </w:sdtPr>
                      <w:sdtEndPr/>
                      <w:sdtContent>
                        <w:r w:rsidR="000123E7">
                          <w:t>1570</w:t>
                        </w:r>
                      </w:sdtContent>
                    </w:sdt>
                  </w:p>
                </w:txbxContent>
              </v:textbox>
              <w10:wrap anchorx="page"/>
            </v:shape>
          </w:pict>
        </mc:Fallback>
      </mc:AlternateContent>
    </w:r>
  </w:p>
  <w:p w14:paraId="3BACA1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38EF" w14:textId="77777777" w:rsidR="00262EA3" w:rsidRDefault="00262EA3" w:rsidP="008563AC">
    <w:pPr>
      <w:jc w:val="right"/>
    </w:pPr>
  </w:p>
  <w:p w14:paraId="7D931D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D5CC" w14:textId="77777777" w:rsidR="00262EA3" w:rsidRDefault="009A32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7D37D0" wp14:editId="33D313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9CB81F" w14:textId="26EE7748" w:rsidR="00262EA3" w:rsidRDefault="009A3289" w:rsidP="00A314CF">
    <w:pPr>
      <w:pStyle w:val="FSHNormal"/>
      <w:spacing w:before="40"/>
    </w:pPr>
    <w:sdt>
      <w:sdtPr>
        <w:alias w:val="CC_Noformat_Motionstyp"/>
        <w:tag w:val="CC_Noformat_Motionstyp"/>
        <w:id w:val="1162973129"/>
        <w:lock w:val="sdtContentLocked"/>
        <w15:appearance w15:val="hidden"/>
        <w:text/>
      </w:sdtPr>
      <w:sdtEndPr/>
      <w:sdtContent>
        <w:r w:rsidR="00CC44CC">
          <w:t>Enskild motion</w:t>
        </w:r>
      </w:sdtContent>
    </w:sdt>
    <w:r w:rsidR="00821B36">
      <w:t xml:space="preserve"> </w:t>
    </w:r>
    <w:sdt>
      <w:sdtPr>
        <w:alias w:val="CC_Noformat_Partikod"/>
        <w:tag w:val="CC_Noformat_Partikod"/>
        <w:id w:val="1471015553"/>
        <w:text/>
      </w:sdtPr>
      <w:sdtEndPr/>
      <w:sdtContent>
        <w:r w:rsidR="000123E7">
          <w:t>S</w:t>
        </w:r>
      </w:sdtContent>
    </w:sdt>
    <w:sdt>
      <w:sdtPr>
        <w:alias w:val="CC_Noformat_Partinummer"/>
        <w:tag w:val="CC_Noformat_Partinummer"/>
        <w:id w:val="-2014525982"/>
        <w:text/>
      </w:sdtPr>
      <w:sdtEndPr/>
      <w:sdtContent>
        <w:r w:rsidR="000123E7">
          <w:t>1570</w:t>
        </w:r>
      </w:sdtContent>
    </w:sdt>
  </w:p>
  <w:p w14:paraId="17503BE8" w14:textId="77777777" w:rsidR="00262EA3" w:rsidRPr="008227B3" w:rsidRDefault="009A32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16E10F" w14:textId="20A68966" w:rsidR="00262EA3" w:rsidRPr="008227B3" w:rsidRDefault="009A32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44C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44CC">
          <w:t>:1343</w:t>
        </w:r>
      </w:sdtContent>
    </w:sdt>
  </w:p>
  <w:p w14:paraId="14C5077B" w14:textId="67703591" w:rsidR="00262EA3" w:rsidRDefault="009A328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C44CC">
          <w:t>av Peter Hultqvist m.fl. (S)</w:t>
        </w:r>
      </w:sdtContent>
    </w:sdt>
  </w:p>
  <w:sdt>
    <w:sdtPr>
      <w:alias w:val="CC_Noformat_Rubtext"/>
      <w:tag w:val="CC_Noformat_Rubtext"/>
      <w:id w:val="-218060500"/>
      <w:lock w:val="sdtLocked"/>
      <w:placeholder>
        <w:docPart w:val="636CB7476F2F43E899861E2281709F7D"/>
      </w:placeholder>
      <w:text/>
    </w:sdtPr>
    <w:sdtEndPr/>
    <w:sdtContent>
      <w:p w14:paraId="65BCC1B0" w14:textId="053D5872" w:rsidR="00262EA3" w:rsidRDefault="000123E7" w:rsidP="00283E0F">
        <w:pPr>
          <w:pStyle w:val="FSHRub2"/>
        </w:pPr>
        <w:r>
          <w:t>Statliga servicekontor i hela Sverige</w:t>
        </w:r>
      </w:p>
    </w:sdtContent>
  </w:sdt>
  <w:sdt>
    <w:sdtPr>
      <w:alias w:val="CC_Boilerplate_3"/>
      <w:tag w:val="CC_Boilerplate_3"/>
      <w:id w:val="1606463544"/>
      <w:lock w:val="sdtContentLocked"/>
      <w15:appearance w15:val="hidden"/>
      <w:text w:multiLine="1"/>
    </w:sdtPr>
    <w:sdtEndPr/>
    <w:sdtContent>
      <w:p w14:paraId="155F6C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123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3E7"/>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66"/>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B6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DA"/>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2DE"/>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8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9CD"/>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4C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E0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A7"/>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32EF2"/>
  <w15:chartTrackingRefBased/>
  <w15:docId w15:val="{B5B96449-7C0B-4F30-AFA4-E9270BE1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47B3F1809B4FE49F6D10D2B8342557"/>
        <w:category>
          <w:name w:val="Allmänt"/>
          <w:gallery w:val="placeholder"/>
        </w:category>
        <w:types>
          <w:type w:val="bbPlcHdr"/>
        </w:types>
        <w:behaviors>
          <w:behavior w:val="content"/>
        </w:behaviors>
        <w:guid w:val="{3FB9B308-1099-49AE-89EF-36DBAE46090C}"/>
      </w:docPartPr>
      <w:docPartBody>
        <w:p w:rsidR="009517C7" w:rsidRDefault="00F05DC3">
          <w:pPr>
            <w:pStyle w:val="FE47B3F1809B4FE49F6D10D2B8342557"/>
          </w:pPr>
          <w:r w:rsidRPr="005A0A93">
            <w:rPr>
              <w:rStyle w:val="Platshllartext"/>
            </w:rPr>
            <w:t>Förslag till riksdagsbeslut</w:t>
          </w:r>
        </w:p>
      </w:docPartBody>
    </w:docPart>
    <w:docPart>
      <w:docPartPr>
        <w:name w:val="B2C01A38190041B280D2F698C89DCA41"/>
        <w:category>
          <w:name w:val="Allmänt"/>
          <w:gallery w:val="placeholder"/>
        </w:category>
        <w:types>
          <w:type w:val="bbPlcHdr"/>
        </w:types>
        <w:behaviors>
          <w:behavior w:val="content"/>
        </w:behaviors>
        <w:guid w:val="{79A3B4A0-7304-4FEC-9D6B-FC51EA61C2CD}"/>
      </w:docPartPr>
      <w:docPartBody>
        <w:p w:rsidR="009517C7" w:rsidRDefault="00F05DC3">
          <w:pPr>
            <w:pStyle w:val="B2C01A38190041B280D2F698C89DCA4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6A2782E-E146-4767-934D-1BF9D235826E}"/>
      </w:docPartPr>
      <w:docPartBody>
        <w:p w:rsidR="009517C7" w:rsidRDefault="00F05DC3">
          <w:r w:rsidRPr="006E1D4B">
            <w:rPr>
              <w:rStyle w:val="Platshllartext"/>
            </w:rPr>
            <w:t>Klicka eller tryck här för att ange text.</w:t>
          </w:r>
        </w:p>
      </w:docPartBody>
    </w:docPart>
    <w:docPart>
      <w:docPartPr>
        <w:name w:val="636CB7476F2F43E899861E2281709F7D"/>
        <w:category>
          <w:name w:val="Allmänt"/>
          <w:gallery w:val="placeholder"/>
        </w:category>
        <w:types>
          <w:type w:val="bbPlcHdr"/>
        </w:types>
        <w:behaviors>
          <w:behavior w:val="content"/>
        </w:behaviors>
        <w:guid w:val="{87D56314-2DDF-4004-B4E6-5F957BA52F3F}"/>
      </w:docPartPr>
      <w:docPartBody>
        <w:p w:rsidR="009517C7" w:rsidRDefault="00F05DC3">
          <w:r w:rsidRPr="006E1D4B">
            <w:rPr>
              <w:rStyle w:val="Platshllartext"/>
            </w:rPr>
            <w:t>[ange din text här]</w:t>
          </w:r>
        </w:p>
      </w:docPartBody>
    </w:docPart>
    <w:docPart>
      <w:docPartPr>
        <w:name w:val="84CA76B95D5B42C7895A9EA99FA8A3E2"/>
        <w:category>
          <w:name w:val="Allmänt"/>
          <w:gallery w:val="placeholder"/>
        </w:category>
        <w:types>
          <w:type w:val="bbPlcHdr"/>
        </w:types>
        <w:behaviors>
          <w:behavior w:val="content"/>
        </w:behaviors>
        <w:guid w:val="{E08FA252-78A9-4F10-A257-89CEA123FEFD}"/>
      </w:docPartPr>
      <w:docPartBody>
        <w:p w:rsidR="00B803D3" w:rsidRDefault="00B803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C3"/>
    <w:rsid w:val="009517C7"/>
    <w:rsid w:val="00B803D3"/>
    <w:rsid w:val="00F05D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5DC3"/>
    <w:rPr>
      <w:color w:val="F4B083" w:themeColor="accent2" w:themeTint="99"/>
    </w:rPr>
  </w:style>
  <w:style w:type="paragraph" w:customStyle="1" w:styleId="FE47B3F1809B4FE49F6D10D2B8342557">
    <w:name w:val="FE47B3F1809B4FE49F6D10D2B8342557"/>
  </w:style>
  <w:style w:type="paragraph" w:customStyle="1" w:styleId="B2C01A38190041B280D2F698C89DCA41">
    <w:name w:val="B2C01A38190041B280D2F698C89DC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16229-1B9F-4813-BEF9-01925345F0A6}"/>
</file>

<file path=customXml/itemProps2.xml><?xml version="1.0" encoding="utf-8"?>
<ds:datastoreItem xmlns:ds="http://schemas.openxmlformats.org/officeDocument/2006/customXml" ds:itemID="{61861299-7D54-41CB-829F-0C873D7D86D4}"/>
</file>

<file path=customXml/itemProps3.xml><?xml version="1.0" encoding="utf-8"?>
<ds:datastoreItem xmlns:ds="http://schemas.openxmlformats.org/officeDocument/2006/customXml" ds:itemID="{2E0A47DB-6DDE-4DFB-958C-B6E32EC2E20B}"/>
</file>

<file path=docProps/app.xml><?xml version="1.0" encoding="utf-8"?>
<Properties xmlns="http://schemas.openxmlformats.org/officeDocument/2006/extended-properties" xmlns:vt="http://schemas.openxmlformats.org/officeDocument/2006/docPropsVTypes">
  <Template>Normal</Template>
  <TotalTime>14</TotalTime>
  <Pages>2</Pages>
  <Words>391</Words>
  <Characters>2448</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S1570 Statliga servicekontor i hela Sverige</vt:lpstr>
      <vt:lpstr>
      </vt:lpstr>
    </vt:vector>
  </TitlesOfParts>
  <Company>Sveriges riksdag</Company>
  <LinksUpToDate>false</LinksUpToDate>
  <CharactersWithSpaces>2823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