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E3952111224CECA8BC533BF2DC6A14"/>
        </w:placeholder>
        <w:text/>
      </w:sdtPr>
      <w:sdtEndPr/>
      <w:sdtContent>
        <w:p w:rsidRPr="009B062B" w:rsidR="00AF30DD" w:rsidP="006601DA" w:rsidRDefault="00AF30DD" w14:paraId="6C5CB91B" w14:textId="77777777">
          <w:pPr>
            <w:pStyle w:val="Rubrik1"/>
            <w:spacing w:after="300"/>
          </w:pPr>
          <w:r w:rsidRPr="009B062B">
            <w:t>Förslag till riksdagsbeslut</w:t>
          </w:r>
        </w:p>
      </w:sdtContent>
    </w:sdt>
    <w:sdt>
      <w:sdtPr>
        <w:alias w:val="Yrkande 1"/>
        <w:tag w:val="c9f1ec0d-1187-4f21-9b5d-b82c6d5fca02"/>
        <w:id w:val="358168451"/>
        <w:lock w:val="sdtLocked"/>
      </w:sdtPr>
      <w:sdtEndPr/>
      <w:sdtContent>
        <w:p w:rsidR="003D7663" w:rsidRDefault="007926D4" w14:paraId="6C5CB91C" w14:textId="77777777">
          <w:pPr>
            <w:pStyle w:val="Frslagstext"/>
          </w:pPr>
          <w:r>
            <w:t>Riksdagen ställer sig bakom det som anförs i motionen om en samlad strategi för svensk friluftsnäring och tillkännager detta för regeringen.</w:t>
          </w:r>
        </w:p>
      </w:sdtContent>
    </w:sdt>
    <w:sdt>
      <w:sdtPr>
        <w:alias w:val="Yrkande 2"/>
        <w:tag w:val="25034de0-a483-4fe1-8def-a1190a4b7089"/>
        <w:id w:val="-440613555"/>
        <w:lock w:val="sdtLocked"/>
      </w:sdtPr>
      <w:sdtEndPr/>
      <w:sdtContent>
        <w:p w:rsidR="003D7663" w:rsidRDefault="007926D4" w14:paraId="6C5CB91D" w14:textId="77777777">
          <w:pPr>
            <w:pStyle w:val="Frslagstext"/>
          </w:pPr>
          <w:r>
            <w:t>Riksdagen ställer sig bakom det som anförs i motionen om utbildning och utveckling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93FFE917EC46C79E5C0A2B69BC05D8"/>
        </w:placeholder>
        <w:text/>
      </w:sdtPr>
      <w:sdtEndPr/>
      <w:sdtContent>
        <w:p w:rsidRPr="009B062B" w:rsidR="006D79C9" w:rsidP="00333E95" w:rsidRDefault="006D79C9" w14:paraId="6C5CB91E" w14:textId="77777777">
          <w:pPr>
            <w:pStyle w:val="Rubrik1"/>
          </w:pPr>
          <w:r>
            <w:t>Motivering</w:t>
          </w:r>
        </w:p>
      </w:sdtContent>
    </w:sdt>
    <w:p w:rsidRPr="00155889" w:rsidR="00370237" w:rsidP="006C0222" w:rsidRDefault="00370237" w14:paraId="6C5CB91F" w14:textId="554CEF26">
      <w:pPr>
        <w:pStyle w:val="Normalutanindragellerluft"/>
      </w:pPr>
      <w:r w:rsidRPr="00155889">
        <w:t>Den rödgröna regeringen har skjutit till resurser för att tillgängliggöra landets naturleder för funktionshindrade. Det är bra men jag är angelägen om att det måste till ett helhets</w:t>
      </w:r>
      <w:r w:rsidR="006C0222">
        <w:softHyphen/>
      </w:r>
      <w:r w:rsidRPr="00155889">
        <w:t xml:space="preserve">grepp kring frågor som rör svensk friluftsnäring och dess aktörer. En samlad strategi för utvecklandet av den svenska friluftsnäringen är nödvändig. Det handlar även om att </w:t>
      </w:r>
      <w:r w:rsidRPr="006C0222">
        <w:rPr>
          <w:spacing w:val="-1"/>
        </w:rPr>
        <w:t xml:space="preserve">upplåta till Svenska Turistföreningen </w:t>
      </w:r>
      <w:r w:rsidRPr="006C0222" w:rsidR="00C342BE">
        <w:rPr>
          <w:spacing w:val="-1"/>
        </w:rPr>
        <w:t>(</w:t>
      </w:r>
      <w:r w:rsidRPr="006C0222">
        <w:rPr>
          <w:spacing w:val="-1"/>
        </w:rPr>
        <w:t>STF</w:t>
      </w:r>
      <w:r w:rsidRPr="006C0222" w:rsidR="00C342BE">
        <w:rPr>
          <w:spacing w:val="-1"/>
        </w:rPr>
        <w:t>)</w:t>
      </w:r>
      <w:r w:rsidRPr="006C0222">
        <w:rPr>
          <w:spacing w:val="-1"/>
        </w:rPr>
        <w:t xml:space="preserve"> att få det samlade ansvaret för drift/underhåll</w:t>
      </w:r>
      <w:r w:rsidRPr="00155889">
        <w:t xml:space="preserve"> av statliga fjäll-, skoter- och vandringsleder. Som exempel finns Norge där Miljödirek</w:t>
      </w:r>
      <w:r w:rsidR="006C0222">
        <w:softHyphen/>
      </w:r>
      <w:r w:rsidRPr="00155889">
        <w:t>toratet har ett ansvar för utvecklande</w:t>
      </w:r>
      <w:r w:rsidR="009E1D7B">
        <w:t xml:space="preserve"> och</w:t>
      </w:r>
      <w:r w:rsidRPr="00155889">
        <w:t xml:space="preserve"> skötsel av skyddad och värdefull natur.</w:t>
      </w:r>
    </w:p>
    <w:p w:rsidRPr="00155889" w:rsidR="00370237" w:rsidP="006C0222" w:rsidRDefault="00370237" w14:paraId="6C5CB920" w14:textId="3EFDE630">
      <w:r w:rsidRPr="00155889">
        <w:t>Det är mycket positivt att naturturismen i Sverige ökar. Enligt Världsnaturfonden är det en ”vacker orörd natur” som symboliserar Sverige och lockar utländska turister till oss. Svensk turism har i löpande priser i princip fördubblat sin omsättning sen 2000. Naturturismen är på stark tillväxt. Samtidigt ställer det frågor om påfrestningen på naturen när fler vill vistas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Pr="00155889" w:rsidR="00370237" w:rsidP="006C0222" w:rsidRDefault="00370237" w14:paraId="6C5CB921" w14:textId="4AE57484">
      <w:r w:rsidRPr="00155889">
        <w:t>Naturvårdsverket ansvarar för skötsel av nationalparkerna. Det kan vara betydelse</w:t>
      </w:r>
      <w:r w:rsidR="006C0222">
        <w:softHyphen/>
      </w:r>
      <w:r w:rsidRPr="00155889">
        <w:t>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Friheter följer med skyldigheter, att vi var och en tar ett ansvar för att inte allemansrätten missbrukas och leder till miljöför</w:t>
      </w:r>
      <w:r w:rsidR="006C0222">
        <w:softHyphen/>
      </w:r>
      <w:r w:rsidRPr="00155889">
        <w:lastRenderedPageBreak/>
        <w:t>störing. Framförandet av olika typer av motorfordon är ett exempel på verksamhet som riskerar att åsamka skada på både djur och natur.</w:t>
      </w:r>
    </w:p>
    <w:p w:rsidRPr="00155889" w:rsidR="00370237" w:rsidP="006C0222" w:rsidRDefault="00370237" w14:paraId="6C5CB922" w14:textId="4449C6A2">
      <w:r w:rsidRPr="00155889">
        <w:t>Jag anser att det behövs ett folkbildande uppdrag kring frågor som rör den svenska allemansrätten. Här kan Sveriges Friluftsliv tillsammans med folkbildningen och studieförbunden gemensamt samarbeta kring att förmedla ökad kunskap kring den svenska allemansrätten.</w:t>
      </w:r>
    </w:p>
    <w:p w:rsidRPr="00155889" w:rsidR="00370237" w:rsidP="00370237" w:rsidRDefault="00370237" w14:paraId="6C5CB923" w14:textId="77777777">
      <w:pPr>
        <w:pStyle w:val="Rubrik2"/>
      </w:pPr>
      <w:r w:rsidRPr="00155889">
        <w:t>Ansvar för statliga leder</w:t>
      </w:r>
    </w:p>
    <w:p w:rsidRPr="00155889" w:rsidR="00370237" w:rsidP="006C0222" w:rsidRDefault="00370237" w14:paraId="6C5CB924" w14:textId="77777777">
      <w:pPr>
        <w:pStyle w:val="Normalutanindragellerluft"/>
      </w:pPr>
      <w:r w:rsidRPr="00155889">
        <w:t xml:space="preserve">Staten ansvarar endast för de leder som finns inom de av staten naturskyddade områdena i fjällkedjan. Naturvårdsverket har det övergripande ansvaret för de statliga lederna men länsstyrelserna har det operativa ansvaret för förvaltningen. Det statliga fjälledssystemet består av cirka 550 mil leder för vandring och skidåkning. För vissa sträckor kan det samtidigt vara tillåtet att åka snöskoter. </w:t>
      </w:r>
    </w:p>
    <w:p w:rsidRPr="00155889" w:rsidR="00370237" w:rsidP="006C0222" w:rsidRDefault="00370237" w14:paraId="6C5CB925" w14:textId="29DED7CA">
      <w:r w:rsidRPr="006C0222">
        <w:rPr>
          <w:spacing w:val="-1"/>
        </w:rPr>
        <w:t>Därutöver finns andra vandrings- och skidleder i skyddade områden, såsom national</w:t>
      </w:r>
      <w:r w:rsidRPr="006C0222" w:rsidR="006C0222">
        <w:rPr>
          <w:spacing w:val="-1"/>
        </w:rPr>
        <w:softHyphen/>
      </w:r>
      <w:r w:rsidRPr="006C0222">
        <w:rPr>
          <w:spacing w:val="-1"/>
        </w:rPr>
        <w:t>parker</w:t>
      </w:r>
      <w:r w:rsidRPr="00155889">
        <w:t xml:space="preserve"> och naturreservat, som förvaltaren (oftast länsstyrelsen) ansvarar för. Det finns även en mängd leder som kommuner, föreningar och privata intressen har tagit initiativ till. Enligt Naturvårdsverket saknas det tyvärr sammanställningar om sammanlagd längd och skötselkostnader för övriga leder.</w:t>
      </w:r>
    </w:p>
    <w:p w:rsidRPr="00155889" w:rsidR="00370237" w:rsidP="00370237" w:rsidRDefault="00370237" w14:paraId="6C5CB926" w14:textId="77777777">
      <w:pPr>
        <w:pStyle w:val="Rubrik2"/>
      </w:pPr>
      <w:r w:rsidRPr="00155889">
        <w:t>Skotertrafik och skoterleder</w:t>
      </w:r>
    </w:p>
    <w:p w:rsidRPr="00155889" w:rsidR="00370237" w:rsidP="006C0222" w:rsidRDefault="00370237" w14:paraId="6C5CB927" w14:textId="65093A72">
      <w:pPr>
        <w:pStyle w:val="Normalutanindragellerluft"/>
      </w:pPr>
      <w:r w:rsidRPr="00155889">
        <w:t>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w:t>
      </w:r>
      <w:r w:rsidR="006C0222">
        <w:softHyphen/>
      </w:r>
      <w:r w:rsidRPr="00155889">
        <w:t xml:space="preserve">föreskrifter. Det kan till exempel motiveras av hänsyn till friluftsliv, rennäring, djurliv eller naturvård. </w:t>
      </w:r>
    </w:p>
    <w:p w:rsidRPr="00155889" w:rsidR="00370237" w:rsidP="00370237" w:rsidRDefault="00370237" w14:paraId="6C5CB928" w14:textId="77777777">
      <w:pPr>
        <w:pStyle w:val="Rubrik2"/>
      </w:pPr>
      <w:r w:rsidRPr="00155889">
        <w:t>Underhåll och skötsel av nationalparker</w:t>
      </w:r>
    </w:p>
    <w:p w:rsidRPr="00155889" w:rsidR="00370237" w:rsidP="006C0222" w:rsidRDefault="00370237" w14:paraId="6C5CB929" w14:textId="2E140DFE">
      <w:pPr>
        <w:pStyle w:val="Normalutanindragellerluft"/>
      </w:pPr>
      <w:r w:rsidRPr="00155889">
        <w:t>Naturvårdsverket beslutar om särskilda skötselplaner och föreskrifter för varje national</w:t>
      </w:r>
      <w:r w:rsidR="006C0222">
        <w:softHyphen/>
      </w:r>
      <w:r w:rsidRPr="00155889">
        <w:t>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Pr="00155889" w:rsidR="00370237" w:rsidP="00370237" w:rsidRDefault="00370237" w14:paraId="6C5CB92A" w14:textId="77777777">
      <w:pPr>
        <w:pStyle w:val="Rubrik2"/>
      </w:pPr>
      <w:r w:rsidRPr="00155889">
        <w:t xml:space="preserve">Antal anställda för skötsel och förvaltning av nationalparker </w:t>
      </w:r>
    </w:p>
    <w:p w:rsidRPr="00155889" w:rsidR="00370237" w:rsidP="006C0222" w:rsidRDefault="00370237" w14:paraId="6C5CB92B" w14:textId="5269964D">
      <w:pPr>
        <w:pStyle w:val="Normalutanindragellerluft"/>
      </w:pPr>
      <w:r w:rsidRPr="00155889">
        <w:t>Naturvårdsverket uppskattar att cirka 3–4 tjänster är avsatta på myndigheten för skötsel av nationalparker och fördelning av anslag etc.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w:t>
      </w:r>
      <w:r w:rsidR="00663220">
        <w:t>,</w:t>
      </w:r>
      <w:r w:rsidRPr="00155889">
        <w:t xml:space="preserve"> vilket skulle innebära cirka 20 tjänster. De parker som har olika special</w:t>
      </w:r>
      <w:r w:rsidR="006C0222">
        <w:softHyphen/>
      </w:r>
      <w:r w:rsidRPr="00155889">
        <w:lastRenderedPageBreak/>
        <w:t>lösningar för förvaltningen har i sin tur något högre bemanning</w:t>
      </w:r>
      <w:r w:rsidR="0040528B">
        <w:t>,</w:t>
      </w:r>
      <w:r w:rsidRPr="00155889">
        <w:t xml:space="preserve"> vilket innebär att totalt 30 tjänster uppskattningsvis ansvarar för Sveriges 29 nationalparker. Internationellt sett är det enligt Naturvårdsverket en mycket låg siffra.</w:t>
      </w:r>
    </w:p>
    <w:p w:rsidRPr="00155889" w:rsidR="00370237" w:rsidP="006C0222" w:rsidRDefault="00370237" w14:paraId="6C5CB92C" w14:textId="1B5891DA">
      <w:r w:rsidRPr="00155889">
        <w:t>Länsstyrelsernas fältpersonal i nationalparkerna har benämningen ”naturbevakare”</w:t>
      </w:r>
      <w:r w:rsidR="0040528B">
        <w:t>,</w:t>
      </w:r>
      <w:r w:rsidRPr="00155889">
        <w:t xml:space="preserve"> vilket torde vara det som avses enligt frågeställaren. Anställda naturbevakare förekom</w:t>
      </w:r>
      <w:r w:rsidR="006C0222">
        <w:softHyphen/>
      </w:r>
      <w:r w:rsidRPr="00155889">
        <w:t>mer främst i fjällänen och ansvarar för tillsyn och skötsel av skyddade områden och fjälleder. Enligt uppgift från Naturvårdsverket är antalet naturbevakare flest i Norr</w:t>
      </w:r>
      <w:r w:rsidR="006C0222">
        <w:softHyphen/>
      </w:r>
      <w:r w:rsidRPr="00155889">
        <w:t>bottens län</w:t>
      </w:r>
      <w:r w:rsidR="0040528B">
        <w:t>,</w:t>
      </w:r>
      <w:r w:rsidRPr="00155889">
        <w:t xml:space="preserve"> men oftast rör det sig om 3–6 personer per län. Det kan även finnas tim</w:t>
      </w:r>
      <w:r w:rsidR="006C0222">
        <w:softHyphen/>
      </w:r>
      <w:r w:rsidRPr="00155889">
        <w:t>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Pr="00155889" w:rsidR="00370237" w:rsidP="00370237" w:rsidRDefault="00370237" w14:paraId="6C5CB92D" w14:textId="77777777">
      <w:pPr>
        <w:pStyle w:val="Rubrik2"/>
      </w:pPr>
      <w:r w:rsidRPr="00155889">
        <w:t xml:space="preserve">Kostnader för skötsel av nationalparker och statliga ledsystem </w:t>
      </w:r>
    </w:p>
    <w:p w:rsidRPr="00155889" w:rsidR="00370237" w:rsidP="006C0222" w:rsidRDefault="00370237" w14:paraId="6C5CB92E" w14:textId="7DB99C8A">
      <w:pPr>
        <w:pStyle w:val="Normalutanindragellerluft"/>
      </w:pPr>
      <w:r w:rsidRPr="00155889">
        <w:t>Naturvårdsverket ger årligen cirka 15 miljoner kronor i bidrag till de fyra ”fjällänsstyrel</w:t>
      </w:r>
      <w:r w:rsidR="006C0222">
        <w:softHyphen/>
      </w:r>
      <w:r w:rsidRPr="00155889">
        <w:t>serna” i Norrbottens, Västerbottens, Jämtlands och Dalarnas län för skötsel av det stat</w:t>
      </w:r>
      <w:r w:rsidR="006C0222">
        <w:softHyphen/>
      </w:r>
      <w:r w:rsidRPr="00155889">
        <w:t xml:space="preserve">liga ledsystemet i fjällen. Det står även länen fritt att skjuta till ytterligare medel från Naturvårdsverkets schablonbidrag till länsstyrelserna. </w:t>
      </w:r>
    </w:p>
    <w:p w:rsidRPr="00155889" w:rsidR="00370237" w:rsidP="006C0222" w:rsidRDefault="00370237" w14:paraId="6C5CB92F" w14:textId="54B744AE">
      <w:r w:rsidRPr="00155889">
        <w:t>Naturvårdsverket får årligen ett anslag från regeringen i regleringsbrevet, anslag 1:3</w:t>
      </w:r>
      <w:r w:rsidR="0040528B">
        <w:t> </w:t>
      </w:r>
      <w:r w:rsidRPr="00155889">
        <w:t>Åtgärder för värdefull natur</w:t>
      </w:r>
      <w:r w:rsidR="0040528B">
        <w:t>,</w:t>
      </w:r>
      <w:r w:rsidRPr="00155889">
        <w:t xml:space="preserve">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w:t>
      </w:r>
      <w:r w:rsidR="006C0222">
        <w:softHyphen/>
      </w:r>
      <w:r w:rsidRPr="00155889">
        <w:t>ansvar. Schablonbidraget ligger årligen på cirka 297 miljoner kronor och ska täcka förvaltningen av de 29 nationalparkerna, 4</w:t>
      </w:r>
      <w:r w:rsidR="0040528B">
        <w:t> </w:t>
      </w:r>
      <w:r w:rsidRPr="00155889">
        <w:t>500 naturreservat, fågelskyddsområden, Natura 2000-områden och så vidare i hela landet.</w:t>
      </w:r>
    </w:p>
    <w:p w:rsidRPr="00155889" w:rsidR="00370237" w:rsidP="006C0222" w:rsidRDefault="00370237" w14:paraId="6C5CB930" w14:textId="15D2AC71">
      <w:r w:rsidRPr="00155889">
        <w:t>Naturvårdsverket satsar även cirka 69 miljoner årligen på investeringar och under</w:t>
      </w:r>
      <w:r w:rsidR="006C0222">
        <w:softHyphen/>
      </w:r>
      <w:r w:rsidRPr="00155889">
        <w:t>håll i nationalparkerna, i egenskap av ansvarig markägare och ansvarig för fastigheter och byggnader i nationalparkerna.</w:t>
      </w:r>
    </w:p>
    <w:p w:rsidRPr="00155889" w:rsidR="00370237" w:rsidP="00370237" w:rsidRDefault="00370237" w14:paraId="6C5CB931" w14:textId="77777777">
      <w:pPr>
        <w:pStyle w:val="Rubrik2"/>
      </w:pPr>
      <w:r w:rsidRPr="00155889">
        <w:t xml:space="preserve">Antalet besökare och nyttjandet av ledsystemen </w:t>
      </w:r>
    </w:p>
    <w:p w:rsidRPr="00155889" w:rsidR="00370237" w:rsidP="006C0222" w:rsidRDefault="00370237" w14:paraId="6C5CB932" w14:textId="4E2E2DBD">
      <w:pPr>
        <w:pStyle w:val="Normalutanindragellerluft"/>
      </w:pPr>
      <w:r w:rsidRPr="00155889">
        <w:t>Enligt Naturvårdsverket finns det ingen tillförlitlig statistik över hur många besökare som varje år utnyttjar de statliga fjällederna. Det finns enstaka exempel på att läns</w:t>
      </w:r>
      <w:r w:rsidR="006C0222">
        <w:softHyphen/>
      </w:r>
      <w:r w:rsidRPr="00155889">
        <w:t>styrelserna har lagt ut stegräknare på lederna. Uppskattningarna blir emellertid så pass osäkra att det skulle krävas samordnade insatser över hela ledsystemet för att kunna uttala sig om det totala antalet besökare.</w:t>
      </w:r>
    </w:p>
    <w:p w:rsidRPr="00155889" w:rsidR="00370237" w:rsidP="00370237" w:rsidRDefault="00370237" w14:paraId="6C5CB933" w14:textId="77777777">
      <w:pPr>
        <w:pStyle w:val="Rubrik2"/>
      </w:pPr>
      <w:r w:rsidRPr="00155889">
        <w:t>Underhåll och utveckling av ledsystem i Finland</w:t>
      </w:r>
    </w:p>
    <w:p w:rsidRPr="00155889" w:rsidR="00370237" w:rsidP="006C0222" w:rsidRDefault="00370237" w14:paraId="6C5CB934" w14:textId="1E861395">
      <w:pPr>
        <w:pStyle w:val="Normalutanindragellerluft"/>
      </w:pPr>
      <w:r w:rsidRPr="00155889">
        <w:t xml:space="preserve">Ansvaret i Finland för utveckling och underhåll av de statliga lederna vilar på det </w:t>
      </w:r>
      <w:r w:rsidRPr="006C0222">
        <w:rPr>
          <w:spacing w:val="-1"/>
        </w:rPr>
        <w:t>affärs</w:t>
      </w:r>
      <w:r w:rsidRPr="006C0222" w:rsidR="006C0222">
        <w:rPr>
          <w:spacing w:val="-1"/>
        </w:rPr>
        <w:softHyphen/>
      </w:r>
      <w:r w:rsidRPr="006C0222">
        <w:rPr>
          <w:spacing w:val="-1"/>
        </w:rPr>
        <w:t>drivande statliga verket Forststyrelsen, eller Metsähallitus på finska. Ansvaret är emeller</w:t>
      </w:r>
      <w:r w:rsidRPr="006C0222" w:rsidR="006C0222">
        <w:rPr>
          <w:spacing w:val="-1"/>
        </w:rPr>
        <w:softHyphen/>
      </w:r>
      <w:r w:rsidRPr="006C0222">
        <w:rPr>
          <w:spacing w:val="-1"/>
        </w:rPr>
        <w:t>tid</w:t>
      </w:r>
      <w:r w:rsidRPr="00155889">
        <w:t xml:space="preserve"> betydligt bredare än i Sverige i så motto att Forststyrelsen ansvarar för obemannade stugor, eldplatser och vandringsleder som finns på all statligt ägd mark. Det inkluderar även den kundservice som erbjuds vid de olika naturrummen som finns i national</w:t>
      </w:r>
      <w:r w:rsidR="006C0222">
        <w:softHyphen/>
      </w:r>
      <w:r w:rsidRPr="00155889">
        <w:t xml:space="preserve">parkerna. </w:t>
      </w:r>
    </w:p>
    <w:p w:rsidRPr="00155889" w:rsidR="00370237" w:rsidP="006C0222" w:rsidRDefault="00370237" w14:paraId="6C5CB935" w14:textId="77777777">
      <w:r w:rsidRPr="00155889">
        <w:lastRenderedPageBreak/>
        <w:t>Finansieringen av denna verksamhet sköts av finska staten genom den årliga statsbudgeten. Forststyrelsen erbjuder även via webbplatsen www.utinaturen.fi uppdaterad information om den avgiftsfria service som erbjuds den som besöker de statligt ägda naturområdena. Med webbtjänsten www.utflyktskarta.fi kan man även söka efter Forststyrelsens jakt- och fiskeställen och även hitta lämpliga platser och service för friluftsliv. Forststyrelsen ansvarar även för viss avgiftsbelagd service och aktiviteter såsom fiske, jakt, hyrstugor och körning med snöskoter. Den typen av verksamhet fungerar helt och hållet som affärsverksamhet.</w:t>
      </w:r>
    </w:p>
    <w:p w:rsidRPr="00155889" w:rsidR="00370237" w:rsidP="00370237" w:rsidRDefault="00370237" w14:paraId="6C5CB936" w14:textId="77777777">
      <w:pPr>
        <w:pStyle w:val="Rubrik2"/>
      </w:pPr>
      <w:r w:rsidRPr="00155889">
        <w:t xml:space="preserve">Underhåll och utveckling av ledsystem i Norge </w:t>
      </w:r>
    </w:p>
    <w:p w:rsidRPr="00155889" w:rsidR="00370237" w:rsidP="006C0222" w:rsidRDefault="00370237" w14:paraId="6C5CB937" w14:textId="77777777">
      <w:pPr>
        <w:pStyle w:val="Normalutanindragellerluft"/>
      </w:pPr>
      <w:r w:rsidRPr="00155889">
        <w:t>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og retningslinjer for stier og løyper i fjellet” från 1994 fungerar alltjämt som ett styrdokument för vilka fjällområden som kan anses lämpa sig för vandringsturism med markerade leder.</w:t>
      </w:r>
    </w:p>
    <w:p w:rsidRPr="006C0222" w:rsidR="00370237" w:rsidP="006C0222" w:rsidRDefault="00370237" w14:paraId="6C5CB938" w14:textId="37AC2C5E">
      <w:pPr>
        <w:rPr>
          <w:spacing w:val="-1"/>
        </w:rPr>
      </w:pPr>
      <w:r w:rsidRPr="006C0222">
        <w:rPr>
          <w:spacing w:val="-1"/>
        </w:rPr>
        <w:t xml:space="preserve">Norska </w:t>
      </w:r>
      <w:r w:rsidRPr="006C0222" w:rsidR="00C342BE">
        <w:rPr>
          <w:spacing w:val="-1"/>
        </w:rPr>
        <w:t>t</w:t>
      </w:r>
      <w:r w:rsidRPr="006C0222">
        <w:rPr>
          <w:spacing w:val="-1"/>
        </w:rPr>
        <w:t xml:space="preserve">uristföreningen (DNT) har i sin tur en central roll på så vis att DNT ansvarar för skötseln av många leder och övernattningsstugor i fjällområdena. </w:t>
      </w:r>
    </w:p>
    <w:p w:rsidRPr="00155889" w:rsidR="00370237" w:rsidP="006C0222" w:rsidRDefault="00370237" w14:paraId="6C5CB939" w14:textId="4E07B5E1">
      <w:r w:rsidRPr="00155889">
        <w:t>Etablering av olika vandringsleder sköts annars till stor del av de norska kommu</w:t>
      </w:r>
      <w:r w:rsidR="006C0222">
        <w:softHyphen/>
      </w:r>
      <w:r w:rsidRPr="00155889">
        <w:t>nerna, gärna i samarbete med olika frivilligorganisationer. För närvarande pågår även ett samarbetsprojekt ”merking og skilting av turstier” mellan finansiärerna Gjensidige</w:t>
      </w:r>
      <w:r w:rsidR="006C0222">
        <w:softHyphen/>
      </w:r>
      <w:r w:rsidRPr="00155889">
        <w:t>stiftelsen och de norska fylkeskommunerna samt utförare från olika kommuner och DNT.</w:t>
      </w:r>
    </w:p>
    <w:p w:rsidRPr="00155889" w:rsidR="00370237" w:rsidP="006C0222" w:rsidRDefault="00370237" w14:paraId="6C5CB93A" w14:textId="18D9604B">
      <w:r w:rsidRPr="00155889">
        <w:t>Det finns även exempel på statligt förvaltade leder, nämligen de så kallade pilgrims</w:t>
      </w:r>
      <w:r w:rsidR="006C0222">
        <w:softHyphen/>
      </w:r>
      <w:r w:rsidRPr="00155889">
        <w:t>lederna. Mellan åren 1992 och 1997 togs det fram särskilda statliga kriterier för vad som ska avses med pilgrimsleder och lederna är dessutom utmärkta med en särskild symbol.</w:t>
      </w:r>
    </w:p>
    <w:p w:rsidRPr="00155889" w:rsidR="00370237" w:rsidP="006C0222" w:rsidRDefault="00370237" w14:paraId="6C5CB93B" w14:textId="664FD1C5">
      <w:r w:rsidRPr="00155889">
        <w:t>Allmänt sett kan man konstatera att frivilliga insatser av olika slag har en viktig roll i Norge för utveckling och underhåll av olika ledsystem. Flera departement är involver</w:t>
      </w:r>
      <w:r w:rsidR="006C0222">
        <w:softHyphen/>
      </w:r>
      <w:r w:rsidRPr="00155889">
        <w:t>ade vad gäller finansieringen men främst Klimat- och miljödepartementet.</w:t>
      </w:r>
    </w:p>
    <w:p w:rsidRPr="00155889" w:rsidR="00370237" w:rsidP="006C0222" w:rsidRDefault="00370237" w14:paraId="6C5CB93C" w14:textId="1F2F5912">
      <w:r w:rsidRPr="00155889">
        <w:t>Överskott från statliga lotterier och spelverksamheter används även för frilufts</w:t>
      </w:r>
      <w:r w:rsidR="006C0222">
        <w:softHyphen/>
      </w:r>
      <w:r w:rsidRPr="00155889">
        <w:t>ändamål, i synnerhet när det rör sig om mer kostsamma etableringar av leder.</w:t>
      </w:r>
    </w:p>
    <w:p w:rsidRPr="00422B9E" w:rsidR="00422B9E" w:rsidP="006C0222" w:rsidRDefault="00370237" w14:paraId="6C5CB93D" w14:textId="7EE374B4">
      <w:r w:rsidRPr="00155889">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Merkehåndboka, vilken är en enkel handbok för upprättandet av leder i naturen. Merkehåndboka inne</w:t>
      </w:r>
      <w:r w:rsidR="006C0222">
        <w:softHyphen/>
      </w:r>
      <w:r w:rsidRPr="00155889">
        <w:t>håller beskrivningar av hur man bör gå till</w:t>
      </w:r>
      <w:r w:rsidR="00C342BE">
        <w:t xml:space="preserve"> </w:t>
      </w:r>
      <w:r w:rsidRPr="00155889">
        <w:t>väga med märkning och utformning av leder för vandring, skidåkning, cykling och båtturer. Handboken är utgiven av DNT i sam</w:t>
      </w:r>
      <w:r w:rsidR="006C0222">
        <w:softHyphen/>
      </w:r>
      <w:bookmarkStart w:name="_GoBack" w:id="1"/>
      <w:bookmarkEnd w:id="1"/>
      <w:r w:rsidRPr="00155889">
        <w:t>arbete med Friluftsrådenes Landsforbund, Innovativ Fjellturisme och Innovasjon Norge. Det norska Kartverket har även deltagit i utformningen av Merkehåndboka.</w:t>
      </w:r>
    </w:p>
    <w:sdt>
      <w:sdtPr>
        <w:rPr>
          <w:i/>
          <w:noProof/>
        </w:rPr>
        <w:alias w:val="CC_Underskrifter"/>
        <w:tag w:val="CC_Underskrifter"/>
        <w:id w:val="583496634"/>
        <w:lock w:val="sdtContentLocked"/>
        <w:placeholder>
          <w:docPart w:val="E12AA6251BDA4D0FAC4CD2DD46ED3BF0"/>
        </w:placeholder>
      </w:sdtPr>
      <w:sdtEndPr>
        <w:rPr>
          <w:i w:val="0"/>
          <w:noProof w:val="0"/>
        </w:rPr>
      </w:sdtEndPr>
      <w:sdtContent>
        <w:p w:rsidR="006601DA" w:rsidP="006601DA" w:rsidRDefault="006601DA" w14:paraId="6C5CB93F" w14:textId="77777777"/>
        <w:p w:rsidRPr="008E0FE2" w:rsidR="004801AC" w:rsidP="006601DA" w:rsidRDefault="006C0222" w14:paraId="6C5CB940" w14:textId="77777777"/>
      </w:sdtContent>
    </w:sdt>
    <w:tbl>
      <w:tblPr>
        <w:tblW w:w="5000" w:type="pct"/>
        <w:tblLook w:val="04A0" w:firstRow="1" w:lastRow="0" w:firstColumn="1" w:lastColumn="0" w:noHBand="0" w:noVBand="1"/>
        <w:tblCaption w:val="underskrifter"/>
      </w:tblPr>
      <w:tblGrid>
        <w:gridCol w:w="4252"/>
        <w:gridCol w:w="4252"/>
      </w:tblGrid>
      <w:tr w:rsidR="003B655F" w14:paraId="70D50FCE" w14:textId="77777777">
        <w:trPr>
          <w:cantSplit/>
        </w:trPr>
        <w:tc>
          <w:tcPr>
            <w:tcW w:w="50" w:type="pct"/>
            <w:vAlign w:val="bottom"/>
          </w:tcPr>
          <w:p w:rsidR="003B655F" w:rsidRDefault="00C342BE" w14:paraId="49555495" w14:textId="77777777">
            <w:pPr>
              <w:pStyle w:val="Underskrifter"/>
            </w:pPr>
            <w:r>
              <w:t>Saila Quicklund (M)</w:t>
            </w:r>
          </w:p>
        </w:tc>
        <w:tc>
          <w:tcPr>
            <w:tcW w:w="50" w:type="pct"/>
            <w:vAlign w:val="bottom"/>
          </w:tcPr>
          <w:p w:rsidR="003B655F" w:rsidRDefault="003B655F" w14:paraId="699AC06D" w14:textId="77777777">
            <w:pPr>
              <w:pStyle w:val="Underskrifter"/>
            </w:pPr>
          </w:p>
        </w:tc>
      </w:tr>
    </w:tbl>
    <w:p w:rsidR="00FD609E" w:rsidRDefault="00FD609E" w14:paraId="6C5CB944" w14:textId="77777777"/>
    <w:sectPr w:rsidR="00FD60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CB946" w14:textId="77777777" w:rsidR="00B36D86" w:rsidRDefault="00B36D86" w:rsidP="000C1CAD">
      <w:pPr>
        <w:spacing w:line="240" w:lineRule="auto"/>
      </w:pPr>
      <w:r>
        <w:separator/>
      </w:r>
    </w:p>
  </w:endnote>
  <w:endnote w:type="continuationSeparator" w:id="0">
    <w:p w14:paraId="6C5CB947" w14:textId="77777777" w:rsidR="00B36D86" w:rsidRDefault="00B36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55" w14:textId="77777777" w:rsidR="00262EA3" w:rsidRPr="006601DA" w:rsidRDefault="00262EA3" w:rsidP="006601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B944" w14:textId="77777777" w:rsidR="00B36D86" w:rsidRDefault="00B36D86" w:rsidP="000C1CAD">
      <w:pPr>
        <w:spacing w:line="240" w:lineRule="auto"/>
      </w:pPr>
      <w:r>
        <w:separator/>
      </w:r>
    </w:p>
  </w:footnote>
  <w:footnote w:type="continuationSeparator" w:id="0">
    <w:p w14:paraId="6C5CB945" w14:textId="77777777" w:rsidR="00B36D86" w:rsidRDefault="00B36D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CB956" wp14:editId="6C5CB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CB95A" w14:textId="77777777" w:rsidR="00262EA3" w:rsidRDefault="006C0222" w:rsidP="008103B5">
                          <w:pPr>
                            <w:jc w:val="right"/>
                          </w:pPr>
                          <w:sdt>
                            <w:sdtPr>
                              <w:alias w:val="CC_Noformat_Partikod"/>
                              <w:tag w:val="CC_Noformat_Partikod"/>
                              <w:id w:val="-53464382"/>
                              <w:placeholder>
                                <w:docPart w:val="56DDF92007BB4C208D590E30A2CE78D4"/>
                              </w:placeholder>
                              <w:text/>
                            </w:sdtPr>
                            <w:sdtEndPr/>
                            <w:sdtContent>
                              <w:r w:rsidR="00370237">
                                <w:t>M</w:t>
                              </w:r>
                            </w:sdtContent>
                          </w:sdt>
                          <w:sdt>
                            <w:sdtPr>
                              <w:alias w:val="CC_Noformat_Partinummer"/>
                              <w:tag w:val="CC_Noformat_Partinummer"/>
                              <w:id w:val="-1709555926"/>
                              <w:placeholder>
                                <w:docPart w:val="6B40737394AA428C9B82CF007CEB995D"/>
                              </w:placeholder>
                              <w:text/>
                            </w:sdtPr>
                            <w:sdtEndPr/>
                            <w:sdtContent>
                              <w:r w:rsidR="00370237">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CB9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5CB95A" w14:textId="77777777" w:rsidR="00262EA3" w:rsidRDefault="006C0222" w:rsidP="008103B5">
                    <w:pPr>
                      <w:jc w:val="right"/>
                    </w:pPr>
                    <w:sdt>
                      <w:sdtPr>
                        <w:alias w:val="CC_Noformat_Partikod"/>
                        <w:tag w:val="CC_Noformat_Partikod"/>
                        <w:id w:val="-53464382"/>
                        <w:placeholder>
                          <w:docPart w:val="56DDF92007BB4C208D590E30A2CE78D4"/>
                        </w:placeholder>
                        <w:text/>
                      </w:sdtPr>
                      <w:sdtEndPr/>
                      <w:sdtContent>
                        <w:r w:rsidR="00370237">
                          <w:t>M</w:t>
                        </w:r>
                      </w:sdtContent>
                    </w:sdt>
                    <w:sdt>
                      <w:sdtPr>
                        <w:alias w:val="CC_Noformat_Partinummer"/>
                        <w:tag w:val="CC_Noformat_Partinummer"/>
                        <w:id w:val="-1709555926"/>
                        <w:placeholder>
                          <w:docPart w:val="6B40737394AA428C9B82CF007CEB995D"/>
                        </w:placeholder>
                        <w:text/>
                      </w:sdtPr>
                      <w:sdtEndPr/>
                      <w:sdtContent>
                        <w:r w:rsidR="00370237">
                          <w:t>1386</w:t>
                        </w:r>
                      </w:sdtContent>
                    </w:sdt>
                  </w:p>
                </w:txbxContent>
              </v:textbox>
              <w10:wrap anchorx="page"/>
            </v:shape>
          </w:pict>
        </mc:Fallback>
      </mc:AlternateContent>
    </w:r>
  </w:p>
  <w:p w14:paraId="6C5CB9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4A" w14:textId="77777777" w:rsidR="00262EA3" w:rsidRDefault="00262EA3" w:rsidP="008563AC">
    <w:pPr>
      <w:jc w:val="right"/>
    </w:pPr>
  </w:p>
  <w:p w14:paraId="6C5CB9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B94E" w14:textId="77777777" w:rsidR="00262EA3" w:rsidRDefault="006C02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CB958" wp14:editId="6C5CB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CB94F" w14:textId="77777777" w:rsidR="00262EA3" w:rsidRDefault="006C0222" w:rsidP="00A314CF">
    <w:pPr>
      <w:pStyle w:val="FSHNormal"/>
      <w:spacing w:before="40"/>
    </w:pPr>
    <w:sdt>
      <w:sdtPr>
        <w:alias w:val="CC_Noformat_Motionstyp"/>
        <w:tag w:val="CC_Noformat_Motionstyp"/>
        <w:id w:val="1162973129"/>
        <w:lock w:val="sdtContentLocked"/>
        <w15:appearance w15:val="hidden"/>
        <w:text/>
      </w:sdtPr>
      <w:sdtEndPr/>
      <w:sdtContent>
        <w:r w:rsidR="00086D69">
          <w:t>Enskild motion</w:t>
        </w:r>
      </w:sdtContent>
    </w:sdt>
    <w:r w:rsidR="00821B36">
      <w:t xml:space="preserve"> </w:t>
    </w:r>
    <w:sdt>
      <w:sdtPr>
        <w:alias w:val="CC_Noformat_Partikod"/>
        <w:tag w:val="CC_Noformat_Partikod"/>
        <w:id w:val="1471015553"/>
        <w:text/>
      </w:sdtPr>
      <w:sdtEndPr/>
      <w:sdtContent>
        <w:r w:rsidR="00370237">
          <w:t>M</w:t>
        </w:r>
      </w:sdtContent>
    </w:sdt>
    <w:sdt>
      <w:sdtPr>
        <w:alias w:val="CC_Noformat_Partinummer"/>
        <w:tag w:val="CC_Noformat_Partinummer"/>
        <w:id w:val="-2014525982"/>
        <w:text/>
      </w:sdtPr>
      <w:sdtEndPr/>
      <w:sdtContent>
        <w:r w:rsidR="00370237">
          <w:t>1386</w:t>
        </w:r>
      </w:sdtContent>
    </w:sdt>
  </w:p>
  <w:p w14:paraId="6C5CB950" w14:textId="77777777" w:rsidR="00262EA3" w:rsidRPr="008227B3" w:rsidRDefault="006C02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CB951" w14:textId="77777777" w:rsidR="00262EA3" w:rsidRPr="008227B3" w:rsidRDefault="006C02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D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D69">
          <w:t>:890</w:t>
        </w:r>
      </w:sdtContent>
    </w:sdt>
  </w:p>
  <w:p w14:paraId="6C5CB952" w14:textId="77777777" w:rsidR="00262EA3" w:rsidRDefault="006C0222" w:rsidP="00E03A3D">
    <w:pPr>
      <w:pStyle w:val="Motionr"/>
    </w:pPr>
    <w:sdt>
      <w:sdtPr>
        <w:alias w:val="CC_Noformat_Avtext"/>
        <w:tag w:val="CC_Noformat_Avtext"/>
        <w:id w:val="-2020768203"/>
        <w:lock w:val="sdtContentLocked"/>
        <w:placeholder>
          <w:docPart w:val="FA6562109FD149F68472E1B2D5B4162E"/>
        </w:placeholder>
        <w15:appearance w15:val="hidden"/>
        <w:text/>
      </w:sdtPr>
      <w:sdtEndPr/>
      <w:sdtContent>
        <w:r w:rsidR="00086D69">
          <w:t>av Saila Quicklund (M)</w:t>
        </w:r>
      </w:sdtContent>
    </w:sdt>
  </w:p>
  <w:sdt>
    <w:sdtPr>
      <w:alias w:val="CC_Noformat_Rubtext"/>
      <w:tag w:val="CC_Noformat_Rubtext"/>
      <w:id w:val="-218060500"/>
      <w:lock w:val="sdtLocked"/>
      <w:text/>
    </w:sdtPr>
    <w:sdtEndPr/>
    <w:sdtContent>
      <w:p w14:paraId="6C5CB953" w14:textId="05549CA0" w:rsidR="00262EA3" w:rsidRDefault="007926D4" w:rsidP="00283E0F">
        <w:pPr>
          <w:pStyle w:val="FSHRub2"/>
        </w:pPr>
        <w:r>
          <w:t>Samlad strategi för svensk friluftsnäring</w:t>
        </w:r>
      </w:p>
    </w:sdtContent>
  </w:sdt>
  <w:sdt>
    <w:sdtPr>
      <w:alias w:val="CC_Boilerplate_3"/>
      <w:tag w:val="CC_Boilerplate_3"/>
      <w:id w:val="1606463544"/>
      <w:lock w:val="sdtContentLocked"/>
      <w15:appearance w15:val="hidden"/>
      <w:text w:multiLine="1"/>
    </w:sdtPr>
    <w:sdtEndPr/>
    <w:sdtContent>
      <w:p w14:paraId="6C5CB9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2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69"/>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3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55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66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8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1DA"/>
    <w:rsid w:val="0066104F"/>
    <w:rsid w:val="00661278"/>
    <w:rsid w:val="00662796"/>
    <w:rsid w:val="006629C4"/>
    <w:rsid w:val="00662A20"/>
    <w:rsid w:val="00662B4C"/>
    <w:rsid w:val="0066322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2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D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7B"/>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8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B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28"/>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9E"/>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5CB91A"/>
  <w15:chartTrackingRefBased/>
  <w15:docId w15:val="{BBF76BC6-E9F4-456F-B78C-14D2005B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E3952111224CECA8BC533BF2DC6A14"/>
        <w:category>
          <w:name w:val="Allmänt"/>
          <w:gallery w:val="placeholder"/>
        </w:category>
        <w:types>
          <w:type w:val="bbPlcHdr"/>
        </w:types>
        <w:behaviors>
          <w:behavior w:val="content"/>
        </w:behaviors>
        <w:guid w:val="{12C5BE8F-F6D5-4B56-B64F-0C55F67C844F}"/>
      </w:docPartPr>
      <w:docPartBody>
        <w:p w:rsidR="0011401F" w:rsidRDefault="003F3A96">
          <w:pPr>
            <w:pStyle w:val="20E3952111224CECA8BC533BF2DC6A14"/>
          </w:pPr>
          <w:r w:rsidRPr="005A0A93">
            <w:rPr>
              <w:rStyle w:val="Platshllartext"/>
            </w:rPr>
            <w:t>Förslag till riksdagsbeslut</w:t>
          </w:r>
        </w:p>
      </w:docPartBody>
    </w:docPart>
    <w:docPart>
      <w:docPartPr>
        <w:name w:val="6693FFE917EC46C79E5C0A2B69BC05D8"/>
        <w:category>
          <w:name w:val="Allmänt"/>
          <w:gallery w:val="placeholder"/>
        </w:category>
        <w:types>
          <w:type w:val="bbPlcHdr"/>
        </w:types>
        <w:behaviors>
          <w:behavior w:val="content"/>
        </w:behaviors>
        <w:guid w:val="{22B0B100-DEB7-4BCB-916C-EBE0131B2ABB}"/>
      </w:docPartPr>
      <w:docPartBody>
        <w:p w:rsidR="0011401F" w:rsidRDefault="003F3A96">
          <w:pPr>
            <w:pStyle w:val="6693FFE917EC46C79E5C0A2B69BC05D8"/>
          </w:pPr>
          <w:r w:rsidRPr="005A0A93">
            <w:rPr>
              <w:rStyle w:val="Platshllartext"/>
            </w:rPr>
            <w:t>Motivering</w:t>
          </w:r>
        </w:p>
      </w:docPartBody>
    </w:docPart>
    <w:docPart>
      <w:docPartPr>
        <w:name w:val="56DDF92007BB4C208D590E30A2CE78D4"/>
        <w:category>
          <w:name w:val="Allmänt"/>
          <w:gallery w:val="placeholder"/>
        </w:category>
        <w:types>
          <w:type w:val="bbPlcHdr"/>
        </w:types>
        <w:behaviors>
          <w:behavior w:val="content"/>
        </w:behaviors>
        <w:guid w:val="{78BB61E2-BCD2-473B-9506-B0D7298FA747}"/>
      </w:docPartPr>
      <w:docPartBody>
        <w:p w:rsidR="0011401F" w:rsidRDefault="003F3A96">
          <w:pPr>
            <w:pStyle w:val="56DDF92007BB4C208D590E30A2CE78D4"/>
          </w:pPr>
          <w:r>
            <w:rPr>
              <w:rStyle w:val="Platshllartext"/>
            </w:rPr>
            <w:t xml:space="preserve"> </w:t>
          </w:r>
        </w:p>
      </w:docPartBody>
    </w:docPart>
    <w:docPart>
      <w:docPartPr>
        <w:name w:val="6B40737394AA428C9B82CF007CEB995D"/>
        <w:category>
          <w:name w:val="Allmänt"/>
          <w:gallery w:val="placeholder"/>
        </w:category>
        <w:types>
          <w:type w:val="bbPlcHdr"/>
        </w:types>
        <w:behaviors>
          <w:behavior w:val="content"/>
        </w:behaviors>
        <w:guid w:val="{06D837A1-D693-4368-AA09-D99978B5CA45}"/>
      </w:docPartPr>
      <w:docPartBody>
        <w:p w:rsidR="0011401F" w:rsidRDefault="003F3A96">
          <w:pPr>
            <w:pStyle w:val="6B40737394AA428C9B82CF007CEB995D"/>
          </w:pPr>
          <w:r>
            <w:t xml:space="preserve"> </w:t>
          </w:r>
        </w:p>
      </w:docPartBody>
    </w:docPart>
    <w:docPart>
      <w:docPartPr>
        <w:name w:val="FA6562109FD149F68472E1B2D5B4162E"/>
        <w:category>
          <w:name w:val="Allmänt"/>
          <w:gallery w:val="placeholder"/>
        </w:category>
        <w:types>
          <w:type w:val="bbPlcHdr"/>
        </w:types>
        <w:behaviors>
          <w:behavior w:val="content"/>
        </w:behaviors>
        <w:guid w:val="{35421C17-5610-4172-B12A-C31DEE28CA50}"/>
      </w:docPartPr>
      <w:docPartBody>
        <w:p w:rsidR="0011401F" w:rsidRDefault="00CF6DA1" w:rsidP="00CF6DA1">
          <w:pPr>
            <w:pStyle w:val="FA6562109FD149F68472E1B2D5B416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2AA6251BDA4D0FAC4CD2DD46ED3BF0"/>
        <w:category>
          <w:name w:val="Allmänt"/>
          <w:gallery w:val="placeholder"/>
        </w:category>
        <w:types>
          <w:type w:val="bbPlcHdr"/>
        </w:types>
        <w:behaviors>
          <w:behavior w:val="content"/>
        </w:behaviors>
        <w:guid w:val="{6D6C6368-99DD-412E-A7AA-9D5CC7C7410D}"/>
      </w:docPartPr>
      <w:docPartBody>
        <w:p w:rsidR="0072052A" w:rsidRDefault="00720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1"/>
    <w:rsid w:val="0011401F"/>
    <w:rsid w:val="003F3A96"/>
    <w:rsid w:val="0072052A"/>
    <w:rsid w:val="00CF6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6DA1"/>
    <w:rPr>
      <w:color w:val="F4B083" w:themeColor="accent2" w:themeTint="99"/>
    </w:rPr>
  </w:style>
  <w:style w:type="paragraph" w:customStyle="1" w:styleId="20E3952111224CECA8BC533BF2DC6A14">
    <w:name w:val="20E3952111224CECA8BC533BF2DC6A14"/>
  </w:style>
  <w:style w:type="paragraph" w:customStyle="1" w:styleId="132ADDA408A64C3B949AF4FEF7CCC78C">
    <w:name w:val="132ADDA408A64C3B949AF4FEF7CCC7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F540939DC94308B76ED1A66B05732F">
    <w:name w:val="32F540939DC94308B76ED1A66B05732F"/>
  </w:style>
  <w:style w:type="paragraph" w:customStyle="1" w:styleId="6693FFE917EC46C79E5C0A2B69BC05D8">
    <w:name w:val="6693FFE917EC46C79E5C0A2B69BC05D8"/>
  </w:style>
  <w:style w:type="paragraph" w:customStyle="1" w:styleId="6F084DD47B7C49959471D07812591C27">
    <w:name w:val="6F084DD47B7C49959471D07812591C27"/>
  </w:style>
  <w:style w:type="paragraph" w:customStyle="1" w:styleId="07358F10242B4ED48E125A2FDAFA5351">
    <w:name w:val="07358F10242B4ED48E125A2FDAFA5351"/>
  </w:style>
  <w:style w:type="paragraph" w:customStyle="1" w:styleId="56DDF92007BB4C208D590E30A2CE78D4">
    <w:name w:val="56DDF92007BB4C208D590E30A2CE78D4"/>
  </w:style>
  <w:style w:type="paragraph" w:customStyle="1" w:styleId="6B40737394AA428C9B82CF007CEB995D">
    <w:name w:val="6B40737394AA428C9B82CF007CEB995D"/>
  </w:style>
  <w:style w:type="paragraph" w:customStyle="1" w:styleId="FA6562109FD149F68472E1B2D5B4162E">
    <w:name w:val="FA6562109FD149F68472E1B2D5B4162E"/>
    <w:rsid w:val="00CF6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820C8-0E46-4E31-8863-4A7E604EC1B8}"/>
</file>

<file path=customXml/itemProps2.xml><?xml version="1.0" encoding="utf-8"?>
<ds:datastoreItem xmlns:ds="http://schemas.openxmlformats.org/officeDocument/2006/customXml" ds:itemID="{823DC684-AA3C-4528-AD6B-4EFC63E92BD0}"/>
</file>

<file path=customXml/itemProps3.xml><?xml version="1.0" encoding="utf-8"?>
<ds:datastoreItem xmlns:ds="http://schemas.openxmlformats.org/officeDocument/2006/customXml" ds:itemID="{37953BF9-74AA-4126-974A-FF4132F2B7D2}"/>
</file>

<file path=docProps/app.xml><?xml version="1.0" encoding="utf-8"?>
<Properties xmlns="http://schemas.openxmlformats.org/officeDocument/2006/extended-properties" xmlns:vt="http://schemas.openxmlformats.org/officeDocument/2006/docPropsVTypes">
  <Template>Normal</Template>
  <TotalTime>62</TotalTime>
  <Pages>4</Pages>
  <Words>1610</Words>
  <Characters>9806</Characters>
  <Application>Microsoft Office Word</Application>
  <DocSecurity>0</DocSecurity>
  <Lines>158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Samlad strategi för Svensk friluftsnäring</vt:lpstr>
      <vt:lpstr>
      </vt:lpstr>
    </vt:vector>
  </TitlesOfParts>
  <Company>Sveriges riksdag</Company>
  <LinksUpToDate>false</LinksUpToDate>
  <CharactersWithSpaces>11375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