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31E5C46A5BD4DEF9A8F8B714C8CCE32"/>
        </w:placeholder>
        <w:text/>
      </w:sdtPr>
      <w:sdtEndPr/>
      <w:sdtContent>
        <w:p w:rsidRPr="009B062B" w:rsidR="00AF30DD" w:rsidP="00DA28CE" w:rsidRDefault="00AF30DD" w14:paraId="10BA781D" w14:textId="77777777">
          <w:pPr>
            <w:pStyle w:val="Rubrik1"/>
            <w:spacing w:after="300"/>
          </w:pPr>
          <w:r w:rsidRPr="009B062B">
            <w:t>Förslag till riksdagsbeslut</w:t>
          </w:r>
        </w:p>
      </w:sdtContent>
    </w:sdt>
    <w:sdt>
      <w:sdtPr>
        <w:alias w:val="Yrkande 1"/>
        <w:tag w:val="e09eea9c-116c-42ec-9990-47149a40bbc5"/>
        <w:id w:val="-2030477223"/>
        <w:lock w:val="sdtLocked"/>
      </w:sdtPr>
      <w:sdtEndPr/>
      <w:sdtContent>
        <w:p w:rsidR="00EE2247" w:rsidRDefault="00D647B5" w14:paraId="5C9E9C84" w14:textId="77777777">
          <w:pPr>
            <w:pStyle w:val="Frslagstext"/>
            <w:numPr>
              <w:ilvl w:val="0"/>
              <w:numId w:val="0"/>
            </w:numPr>
          </w:pPr>
          <w:r>
            <w:t>Riksdagen ställer sig bakom det som anförs i motionen om gymnasieelever med långa avstånd till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C286031BDAB4EF8B9E9A4F136236B84"/>
        </w:placeholder>
        <w:text/>
      </w:sdtPr>
      <w:sdtEndPr/>
      <w:sdtContent>
        <w:p w:rsidRPr="009B062B" w:rsidR="006D79C9" w:rsidP="00333E95" w:rsidRDefault="006D79C9" w14:paraId="4BE765B2" w14:textId="77777777">
          <w:pPr>
            <w:pStyle w:val="Rubrik1"/>
          </w:pPr>
          <w:r>
            <w:t>Motivering</w:t>
          </w:r>
        </w:p>
      </w:sdtContent>
    </w:sdt>
    <w:p w:rsidR="00964123" w:rsidP="00E31E49" w:rsidRDefault="00964123" w14:paraId="07352D2B" w14:textId="51A23567">
      <w:pPr>
        <w:ind w:firstLine="0"/>
      </w:pPr>
      <w:r w:rsidRPr="00964123">
        <w:t>Varje höst påbörjar en ny kull ungdomar sin gymnasieutbildning. Somliga långt hem</w:t>
      </w:r>
      <w:r w:rsidR="00732D1C">
        <w:softHyphen/>
      </w:r>
      <w:r w:rsidRPr="00964123">
        <w:t xml:space="preserve">ifrån och då med en helt annan tillvaro som inte bara består av okända klasskamrater utan också en helt förändrad livssituation där de plötsligt ska bo utan sina föräldrar och syskon. </w:t>
      </w:r>
    </w:p>
    <w:p w:rsidR="00964123" w:rsidP="00964123" w:rsidRDefault="00964123" w14:paraId="1E127362" w14:textId="56E790B3">
      <w:r w:rsidRPr="00964123">
        <w:t xml:space="preserve">I många av samhällena där barn och unga idag växer upp finns ingen gymnasieskola alls och avståndet till närmaste </w:t>
      </w:r>
      <w:r w:rsidR="006C388C">
        <w:t xml:space="preserve">gymnasieskola </w:t>
      </w:r>
      <w:r w:rsidRPr="00964123">
        <w:t>mäts inte i kilometer utan i tiotals mil. Verkligheten för familjer i dessa samhällen är att de bryts upp när äldsta barnet lämnar nionde klass och familjens ekonomi förändras också markant. De kommunala inackor</w:t>
      </w:r>
      <w:r w:rsidR="00732D1C">
        <w:softHyphen/>
      </w:r>
      <w:bookmarkStart w:name="_GoBack" w:id="1"/>
      <w:bookmarkEnd w:id="1"/>
      <w:r w:rsidRPr="00964123">
        <w:t xml:space="preserve">deringsbidragen täcker inte kostnaderna för hyran och inte ens med en höjning av studiebidraget kan man påstå att familjen klarar det opåverkade ekonomiskt. </w:t>
      </w:r>
    </w:p>
    <w:p w:rsidRPr="00964123" w:rsidR="00964123" w:rsidP="00964123" w:rsidRDefault="00964123" w14:paraId="44E1493F" w14:textId="77777777">
      <w:r w:rsidRPr="00964123">
        <w:lastRenderedPageBreak/>
        <w:t xml:space="preserve">Gymnasieskolan är inte obligatorisk i teorin men i praktiken. Utan grundläggande gymnasieutbildning minimeras dina livsmöjligheter och chansen att få ett jobb existerar knappt. Detta känner förstås både ungdomarna och deras föräldrar till. </w:t>
      </w:r>
    </w:p>
    <w:p w:rsidR="00964123" w:rsidP="00964123" w:rsidRDefault="00964123" w14:paraId="11C3DD24" w14:textId="77777777">
      <w:r w:rsidRPr="00964123">
        <w:t xml:space="preserve">Att kommunerna bidrar till familjens möjligheter att klara denna omställning är något vi kan vara stolta över, att vi försöker göra villkoren så rättvisa och jämlika som möjligt i Sverige trots att landet är både avlångt och glest befolkat. Det borde dock gå att göra mer för att familjer med begränsade ekonomiska resurser inte ska bli lika hårt drabbade. I delar av landet är det stora kullar av ungdomar som kräver inackordering varje år, för att avstånden helt enkelt är för stora. Kommunerna som ska bistå de berörda familjerna är också ofta de begränsade i sina resurser. Glest befolkade kommuner tenderar att ha en hög kostnad per capita för de samhällsresurser som ska garanteras. </w:t>
      </w:r>
    </w:p>
    <w:p w:rsidR="00E31E49" w:rsidP="00964123" w:rsidRDefault="00964123" w14:paraId="22076D18" w14:textId="77777777">
      <w:r>
        <w:t>H</w:t>
      </w:r>
      <w:r w:rsidRPr="00964123">
        <w:t>är borde likvä</w:t>
      </w:r>
      <w:r>
        <w:t xml:space="preserve">rdigheten ses över ytterligare så att </w:t>
      </w:r>
      <w:r w:rsidRPr="00964123">
        <w:t xml:space="preserve">kommuner med hög andel gymnasieungdomar som behöver eget boende </w:t>
      </w:r>
      <w:r w:rsidR="003D7D82">
        <w:t>har fortsatt möjlighet att stötta</w:t>
      </w:r>
      <w:r w:rsidRPr="00964123">
        <w:t xml:space="preserve"> familjer med barn i gymnasieåldern</w:t>
      </w:r>
      <w:r>
        <w:t>.</w:t>
      </w:r>
    </w:p>
    <w:sdt>
      <w:sdtPr>
        <w:rPr>
          <w:i/>
          <w:noProof/>
        </w:rPr>
        <w:alias w:val="CC_Underskrifter"/>
        <w:tag w:val="CC_Underskrifter"/>
        <w:id w:val="583496634"/>
        <w:lock w:val="sdtContentLocked"/>
        <w:placeholder>
          <w:docPart w:val="D309447312A0484E84673A7AFDD276FE"/>
        </w:placeholder>
      </w:sdtPr>
      <w:sdtEndPr>
        <w:rPr>
          <w:i w:val="0"/>
          <w:noProof w:val="0"/>
        </w:rPr>
      </w:sdtEndPr>
      <w:sdtContent>
        <w:p w:rsidR="00E31E49" w:rsidP="00E31E49" w:rsidRDefault="00E31E49" w14:paraId="11F10258" w14:textId="77777777"/>
        <w:p w:rsidRPr="008E0FE2" w:rsidR="004801AC" w:rsidP="00E31E49" w:rsidRDefault="00732D1C" w14:paraId="65F3AE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Emilia Töyrä (S)</w:t>
            </w:r>
          </w:p>
        </w:tc>
        <w:tc>
          <w:tcPr>
            <w:tcW w:w="50" w:type="pct"/>
            <w:vAlign w:val="bottom"/>
          </w:tcPr>
          <w:p>
            <w:pPr>
              <w:pStyle w:val="Underskrifter"/>
            </w:pPr>
            <w:r>
              <w:t> </w:t>
            </w:r>
          </w:p>
        </w:tc>
      </w:tr>
    </w:tbl>
    <w:p w:rsidR="00F938DC" w:rsidRDefault="00F938DC" w14:paraId="5F1086E6" w14:textId="77777777"/>
    <w:sectPr w:rsidR="00F938D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EA4F2" w14:textId="77777777" w:rsidR="002C58EC" w:rsidRDefault="002C58EC" w:rsidP="000C1CAD">
      <w:pPr>
        <w:spacing w:line="240" w:lineRule="auto"/>
      </w:pPr>
      <w:r>
        <w:separator/>
      </w:r>
    </w:p>
  </w:endnote>
  <w:endnote w:type="continuationSeparator" w:id="0">
    <w:p w14:paraId="259B1A7A" w14:textId="77777777" w:rsidR="002C58EC" w:rsidRDefault="002C58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BBB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74946" w14:textId="3380E41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2D1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FB8EF" w14:textId="77777777" w:rsidR="002C58EC" w:rsidRDefault="002C58EC" w:rsidP="000C1CAD">
      <w:pPr>
        <w:spacing w:line="240" w:lineRule="auto"/>
      </w:pPr>
      <w:r>
        <w:separator/>
      </w:r>
    </w:p>
  </w:footnote>
  <w:footnote w:type="continuationSeparator" w:id="0">
    <w:p w14:paraId="16FEC6EA" w14:textId="77777777" w:rsidR="002C58EC" w:rsidRDefault="002C58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F430A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857DBF" wp14:anchorId="62EA60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2D1C" w14:paraId="1667719E" w14:textId="77777777">
                          <w:pPr>
                            <w:jc w:val="right"/>
                          </w:pPr>
                          <w:sdt>
                            <w:sdtPr>
                              <w:alias w:val="CC_Noformat_Partikod"/>
                              <w:tag w:val="CC_Noformat_Partikod"/>
                              <w:id w:val="-53464382"/>
                              <w:placeholder>
                                <w:docPart w:val="CA240CBE887041E88C7270D21DAB96C0"/>
                              </w:placeholder>
                              <w:text/>
                            </w:sdtPr>
                            <w:sdtEndPr/>
                            <w:sdtContent>
                              <w:r w:rsidR="00964123">
                                <w:t>S</w:t>
                              </w:r>
                            </w:sdtContent>
                          </w:sdt>
                          <w:sdt>
                            <w:sdtPr>
                              <w:alias w:val="CC_Noformat_Partinummer"/>
                              <w:tag w:val="CC_Noformat_Partinummer"/>
                              <w:id w:val="-1709555926"/>
                              <w:placeholder>
                                <w:docPart w:val="EE5E8C567AA84359A3F5ECA122520874"/>
                              </w:placeholder>
                              <w:text/>
                            </w:sdtPr>
                            <w:sdtEndPr/>
                            <w:sdtContent>
                              <w:r w:rsidR="00964123">
                                <w:t>2329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EA60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2D1C" w14:paraId="1667719E" w14:textId="77777777">
                    <w:pPr>
                      <w:jc w:val="right"/>
                    </w:pPr>
                    <w:sdt>
                      <w:sdtPr>
                        <w:alias w:val="CC_Noformat_Partikod"/>
                        <w:tag w:val="CC_Noformat_Partikod"/>
                        <w:id w:val="-53464382"/>
                        <w:placeholder>
                          <w:docPart w:val="CA240CBE887041E88C7270D21DAB96C0"/>
                        </w:placeholder>
                        <w:text/>
                      </w:sdtPr>
                      <w:sdtEndPr/>
                      <w:sdtContent>
                        <w:r w:rsidR="00964123">
                          <w:t>S</w:t>
                        </w:r>
                      </w:sdtContent>
                    </w:sdt>
                    <w:sdt>
                      <w:sdtPr>
                        <w:alias w:val="CC_Noformat_Partinummer"/>
                        <w:tag w:val="CC_Noformat_Partinummer"/>
                        <w:id w:val="-1709555926"/>
                        <w:placeholder>
                          <w:docPart w:val="EE5E8C567AA84359A3F5ECA122520874"/>
                        </w:placeholder>
                        <w:text/>
                      </w:sdtPr>
                      <w:sdtEndPr/>
                      <w:sdtContent>
                        <w:r w:rsidR="00964123">
                          <w:t>2329</w:t>
                        </w:r>
                      </w:sdtContent>
                    </w:sdt>
                  </w:p>
                </w:txbxContent>
              </v:textbox>
              <w10:wrap anchorx="page"/>
            </v:shape>
          </w:pict>
        </mc:Fallback>
      </mc:AlternateContent>
    </w:r>
  </w:p>
  <w:p w:rsidRPr="00293C4F" w:rsidR="00262EA3" w:rsidP="00776B74" w:rsidRDefault="00262EA3" w14:paraId="49EE84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2F65403" w14:textId="77777777">
    <w:pPr>
      <w:jc w:val="right"/>
    </w:pPr>
  </w:p>
  <w:p w:rsidR="00262EA3" w:rsidP="00776B74" w:rsidRDefault="00262EA3" w14:paraId="4F01CA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32D1C" w14:paraId="376F42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14FE2A" wp14:anchorId="2035E1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2D1C" w14:paraId="424BAB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64123">
          <w:t>S</w:t>
        </w:r>
      </w:sdtContent>
    </w:sdt>
    <w:sdt>
      <w:sdtPr>
        <w:alias w:val="CC_Noformat_Partinummer"/>
        <w:tag w:val="CC_Noformat_Partinummer"/>
        <w:id w:val="-2014525982"/>
        <w:text/>
      </w:sdtPr>
      <w:sdtEndPr/>
      <w:sdtContent>
        <w:r w:rsidR="00964123">
          <w:t>2329</w:t>
        </w:r>
      </w:sdtContent>
    </w:sdt>
  </w:p>
  <w:p w:rsidRPr="008227B3" w:rsidR="00262EA3" w:rsidP="008227B3" w:rsidRDefault="00732D1C" w14:paraId="6C03A7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2D1C" w14:paraId="633861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:2683</w:t>
        </w:r>
      </w:sdtContent>
    </w:sdt>
  </w:p>
  <w:p w:rsidR="00262EA3" w:rsidP="00E03A3D" w:rsidRDefault="00732D1C" w14:paraId="05105035" w14:textId="77777777">
    <w:pPr>
      <w:pStyle w:val="Motionr"/>
    </w:pPr>
    <w:sdt>
      <w:sdtPr>
        <w:alias w:val="CC_Noformat_Avtext"/>
        <w:tag w:val="CC_Noformat_Avtext"/>
        <w:id w:val="-2020768203"/>
        <w:lock w:val="sdtContentLocked"/>
        <w15:appearance w15:val="hidden"/>
        <w:text/>
      </w:sdtPr>
      <w:sdtEndPr/>
      <w:sdtContent>
        <w:r>
          <w:t>av Emilia Töyrä (S)</w:t>
        </w:r>
      </w:sdtContent>
    </w:sdt>
  </w:p>
  <w:sdt>
    <w:sdtPr>
      <w:alias w:val="CC_Noformat_Rubtext"/>
      <w:tag w:val="CC_Noformat_Rubtext"/>
      <w:id w:val="-218060500"/>
      <w:lock w:val="sdtLocked"/>
      <w:text/>
    </w:sdtPr>
    <w:sdtEndPr/>
    <w:sdtContent>
      <w:p w:rsidR="00262EA3" w:rsidP="00283E0F" w:rsidRDefault="000E6E8A" w14:paraId="5DE1B5B4" w14:textId="0779805E">
        <w:pPr>
          <w:pStyle w:val="FSHRub2"/>
        </w:pPr>
        <w:r>
          <w:t>Ett reformerat inackorderingsbidrag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370499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9641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E8A"/>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8E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142"/>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92F"/>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D82"/>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88C"/>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D1C"/>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201"/>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123"/>
    <w:rsid w:val="00964828"/>
    <w:rsid w:val="00965ED6"/>
    <w:rsid w:val="00966C24"/>
    <w:rsid w:val="00966C6F"/>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677"/>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5B5"/>
    <w:rsid w:val="00D608BF"/>
    <w:rsid w:val="00D61340"/>
    <w:rsid w:val="00D61DC8"/>
    <w:rsid w:val="00D62826"/>
    <w:rsid w:val="00D63254"/>
    <w:rsid w:val="00D647B5"/>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E49"/>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A20"/>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247"/>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4CC0"/>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38DC"/>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22FE37"/>
  <w15:chartTrackingRefBased/>
  <w15:docId w15:val="{F6CAB274-E27E-4D1B-A0C9-CAA74F5C8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1E5C46A5BD4DEF9A8F8B714C8CCE32"/>
        <w:category>
          <w:name w:val="Allmänt"/>
          <w:gallery w:val="placeholder"/>
        </w:category>
        <w:types>
          <w:type w:val="bbPlcHdr"/>
        </w:types>
        <w:behaviors>
          <w:behavior w:val="content"/>
        </w:behaviors>
        <w:guid w:val="{6FD5608E-D14D-4092-852E-5E1E2C6B4DF4}"/>
      </w:docPartPr>
      <w:docPartBody>
        <w:p w:rsidR="00983B0F" w:rsidRDefault="002E3923">
          <w:pPr>
            <w:pStyle w:val="C31E5C46A5BD4DEF9A8F8B714C8CCE32"/>
          </w:pPr>
          <w:r w:rsidRPr="005A0A93">
            <w:rPr>
              <w:rStyle w:val="Platshllartext"/>
            </w:rPr>
            <w:t>Förslag till riksdagsbeslut</w:t>
          </w:r>
        </w:p>
      </w:docPartBody>
    </w:docPart>
    <w:docPart>
      <w:docPartPr>
        <w:name w:val="BC286031BDAB4EF8B9E9A4F136236B84"/>
        <w:category>
          <w:name w:val="Allmänt"/>
          <w:gallery w:val="placeholder"/>
        </w:category>
        <w:types>
          <w:type w:val="bbPlcHdr"/>
        </w:types>
        <w:behaviors>
          <w:behavior w:val="content"/>
        </w:behaviors>
        <w:guid w:val="{1F2AF2EC-8AD1-4CB4-8BC1-D8CF11F983C3}"/>
      </w:docPartPr>
      <w:docPartBody>
        <w:p w:rsidR="00983B0F" w:rsidRDefault="002E3923">
          <w:pPr>
            <w:pStyle w:val="BC286031BDAB4EF8B9E9A4F136236B84"/>
          </w:pPr>
          <w:r w:rsidRPr="005A0A93">
            <w:rPr>
              <w:rStyle w:val="Platshllartext"/>
            </w:rPr>
            <w:t>Motivering</w:t>
          </w:r>
        </w:p>
      </w:docPartBody>
    </w:docPart>
    <w:docPart>
      <w:docPartPr>
        <w:name w:val="CA240CBE887041E88C7270D21DAB96C0"/>
        <w:category>
          <w:name w:val="Allmänt"/>
          <w:gallery w:val="placeholder"/>
        </w:category>
        <w:types>
          <w:type w:val="bbPlcHdr"/>
        </w:types>
        <w:behaviors>
          <w:behavior w:val="content"/>
        </w:behaviors>
        <w:guid w:val="{20DFBE59-A032-4D78-94B7-D0B38440DDD8}"/>
      </w:docPartPr>
      <w:docPartBody>
        <w:p w:rsidR="00983B0F" w:rsidRDefault="002E3923">
          <w:pPr>
            <w:pStyle w:val="CA240CBE887041E88C7270D21DAB96C0"/>
          </w:pPr>
          <w:r>
            <w:rPr>
              <w:rStyle w:val="Platshllartext"/>
            </w:rPr>
            <w:t xml:space="preserve"> </w:t>
          </w:r>
        </w:p>
      </w:docPartBody>
    </w:docPart>
    <w:docPart>
      <w:docPartPr>
        <w:name w:val="EE5E8C567AA84359A3F5ECA122520874"/>
        <w:category>
          <w:name w:val="Allmänt"/>
          <w:gallery w:val="placeholder"/>
        </w:category>
        <w:types>
          <w:type w:val="bbPlcHdr"/>
        </w:types>
        <w:behaviors>
          <w:behavior w:val="content"/>
        </w:behaviors>
        <w:guid w:val="{A3B95814-68D3-465D-AD61-F50E00AF1610}"/>
      </w:docPartPr>
      <w:docPartBody>
        <w:p w:rsidR="00983B0F" w:rsidRDefault="002E3923">
          <w:pPr>
            <w:pStyle w:val="EE5E8C567AA84359A3F5ECA122520874"/>
          </w:pPr>
          <w:r>
            <w:t xml:space="preserve"> </w:t>
          </w:r>
        </w:p>
      </w:docPartBody>
    </w:docPart>
    <w:docPart>
      <w:docPartPr>
        <w:name w:val="D309447312A0484E84673A7AFDD276FE"/>
        <w:category>
          <w:name w:val="Allmänt"/>
          <w:gallery w:val="placeholder"/>
        </w:category>
        <w:types>
          <w:type w:val="bbPlcHdr"/>
        </w:types>
        <w:behaviors>
          <w:behavior w:val="content"/>
        </w:behaviors>
        <w:guid w:val="{C0E8CD73-A7F2-41B5-BD0C-138373C54983}"/>
      </w:docPartPr>
      <w:docPartBody>
        <w:p w:rsidR="009A7AC7" w:rsidRDefault="009A7A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923"/>
    <w:rsid w:val="002E3923"/>
    <w:rsid w:val="00983B0F"/>
    <w:rsid w:val="009A7AC7"/>
    <w:rsid w:val="00F170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1E5C46A5BD4DEF9A8F8B714C8CCE32">
    <w:name w:val="C31E5C46A5BD4DEF9A8F8B714C8CCE32"/>
  </w:style>
  <w:style w:type="paragraph" w:customStyle="1" w:styleId="53FF5D1C57EC473194FC0CDBA934C760">
    <w:name w:val="53FF5D1C57EC473194FC0CDBA934C7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A3498C8D45A49DEA2D255ACCB67A4C5">
    <w:name w:val="9A3498C8D45A49DEA2D255ACCB67A4C5"/>
  </w:style>
  <w:style w:type="paragraph" w:customStyle="1" w:styleId="BC286031BDAB4EF8B9E9A4F136236B84">
    <w:name w:val="BC286031BDAB4EF8B9E9A4F136236B84"/>
  </w:style>
  <w:style w:type="paragraph" w:customStyle="1" w:styleId="955C140C5D9141C6BFEFDF6381D22C07">
    <w:name w:val="955C140C5D9141C6BFEFDF6381D22C07"/>
  </w:style>
  <w:style w:type="paragraph" w:customStyle="1" w:styleId="1A2A153167B241F6946B5FC46BCBCDC3">
    <w:name w:val="1A2A153167B241F6946B5FC46BCBCDC3"/>
  </w:style>
  <w:style w:type="paragraph" w:customStyle="1" w:styleId="CA240CBE887041E88C7270D21DAB96C0">
    <w:name w:val="CA240CBE887041E88C7270D21DAB96C0"/>
  </w:style>
  <w:style w:type="paragraph" w:customStyle="1" w:styleId="EE5E8C567AA84359A3F5ECA122520874">
    <w:name w:val="EE5E8C567AA84359A3F5ECA1225208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EB9250-6F1D-4E2B-AB8E-9BCFDFB2A751}"/>
</file>

<file path=customXml/itemProps2.xml><?xml version="1.0" encoding="utf-8"?>
<ds:datastoreItem xmlns:ds="http://schemas.openxmlformats.org/officeDocument/2006/customXml" ds:itemID="{91FABFAA-F20C-465C-A09E-80C13AB588DC}"/>
</file>

<file path=customXml/itemProps3.xml><?xml version="1.0" encoding="utf-8"?>
<ds:datastoreItem xmlns:ds="http://schemas.openxmlformats.org/officeDocument/2006/customXml" ds:itemID="{E1A52FCA-3FBF-4687-AFB3-E4211566DB8D}"/>
</file>

<file path=docProps/app.xml><?xml version="1.0" encoding="utf-8"?>
<Properties xmlns="http://schemas.openxmlformats.org/officeDocument/2006/extended-properties" xmlns:vt="http://schemas.openxmlformats.org/officeDocument/2006/docPropsVTypes">
  <Template>Normal</Template>
  <TotalTime>7</TotalTime>
  <Pages>2</Pages>
  <Words>322</Words>
  <Characters>1775</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S2329 Reformerat inackorderingsbidrag</vt:lpstr>
      <vt:lpstr>
      </vt:lpstr>
    </vt:vector>
  </TitlesOfParts>
  <Company>Sveriges riksdag</Company>
  <LinksUpToDate>false</LinksUpToDate>
  <CharactersWithSpaces>2087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