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7490AD37C94CA4A09E92BF56313E13"/>
        </w:placeholder>
        <w:text/>
      </w:sdtPr>
      <w:sdtEndPr/>
      <w:sdtContent>
        <w:p w:rsidRPr="009B062B" w:rsidR="00AF30DD" w:rsidP="00DA28CE" w:rsidRDefault="00AF30DD" w14:paraId="01B15F1E" w14:textId="77777777">
          <w:pPr>
            <w:pStyle w:val="Rubrik1"/>
            <w:spacing w:after="300"/>
          </w:pPr>
          <w:r w:rsidRPr="009B062B">
            <w:t>Förslag till riksdagsbeslut</w:t>
          </w:r>
        </w:p>
      </w:sdtContent>
    </w:sdt>
    <w:sdt>
      <w:sdtPr>
        <w:alias w:val="Yrkande 1"/>
        <w:tag w:val="92ef5061-93ef-4fc6-b38a-3756b38b3592"/>
        <w:id w:val="-373698303"/>
        <w:lock w:val="sdtLocked"/>
      </w:sdtPr>
      <w:sdtEndPr/>
      <w:sdtContent>
        <w:p w:rsidR="004E3BAD" w:rsidRDefault="00482938" w14:paraId="0C9AB60D" w14:textId="1A169DE2">
          <w:pPr>
            <w:pStyle w:val="Frslagstext"/>
            <w:numPr>
              <w:ilvl w:val="0"/>
              <w:numId w:val="0"/>
            </w:numPr>
          </w:pPr>
          <w:r>
            <w:t xml:space="preserve">Riksdagen ställer sig bakom det som anförs i motionen om att regeringen ska återkomma med </w:t>
          </w:r>
          <w:r w:rsidR="000065EF">
            <w:t>förslag till ändring i minerallagen som innebär en förlängning av giltighetstiden för samtliga undersökningstillstånd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E2EA9C965C444EB8C7A598C96802CD"/>
        </w:placeholder>
        <w:text/>
      </w:sdtPr>
      <w:sdtEndPr/>
      <w:sdtContent>
        <w:p w:rsidRPr="009B062B" w:rsidR="006D79C9" w:rsidP="00333E95" w:rsidRDefault="006D79C9" w14:paraId="2646D463" w14:textId="77777777">
          <w:pPr>
            <w:pStyle w:val="Rubrik1"/>
          </w:pPr>
          <w:r>
            <w:t>Motivering</w:t>
          </w:r>
        </w:p>
      </w:sdtContent>
    </w:sdt>
    <w:p w:rsidR="00ED58D6" w:rsidP="005B52F5" w:rsidRDefault="00CE148E" w14:paraId="2C2CD5F9" w14:textId="00133065">
      <w:pPr>
        <w:pStyle w:val="Normalutanindragellerluft"/>
      </w:pPr>
      <w:r>
        <w:t>Nyligen antog regeringen en lagrådsremiss gällande förlängning av undersöknings</w:t>
      </w:r>
      <w:r w:rsidR="00ED58D6">
        <w:softHyphen/>
      </w:r>
      <w:r>
        <w:t xml:space="preserve">tillstånd. Det är en fråga som gruvbranschen </w:t>
      </w:r>
      <w:r w:rsidR="00782176">
        <w:t xml:space="preserve">har </w:t>
      </w:r>
      <w:r>
        <w:t xml:space="preserve">efterfrågat de senaste månaderna och som är betydelsefull med tanke på de effekter som följer av </w:t>
      </w:r>
      <w:r w:rsidR="00782176">
        <w:t>c</w:t>
      </w:r>
      <w:r>
        <w:t>ovid</w:t>
      </w:r>
      <w:r w:rsidR="00782176">
        <w:t>-</w:t>
      </w:r>
      <w:r>
        <w:t>19</w:t>
      </w:r>
      <w:r w:rsidR="00782176">
        <w:t>.</w:t>
      </w:r>
    </w:p>
    <w:p w:rsidRPr="00ED58D6" w:rsidR="00ED58D6" w:rsidP="00ED58D6" w:rsidRDefault="00CE148E" w14:paraId="1F66D24A" w14:textId="77777777">
      <w:r w:rsidRPr="00ED58D6">
        <w:t>P</w:t>
      </w:r>
      <w:r w:rsidRPr="00ED58D6" w:rsidR="005B52F5">
        <w:t xml:space="preserve">rospektering efter mineraltillgångar bedrivs ofta av renodlade prospekteringsbolag med tillgång till riskkapital. Många av bolagen är små och väldigt specialiserade och har inga inkomster från egen gruvproduktion, vilket gör att de är helt beroende av kapital som kommer utifrån. Med tanke på den ovisshet som råder med </w:t>
      </w:r>
      <w:r w:rsidRPr="00ED58D6" w:rsidR="00782176">
        <w:t>c</w:t>
      </w:r>
      <w:r w:rsidRPr="00ED58D6" w:rsidR="005B52F5">
        <w:t xml:space="preserve">orona är finansiering inte helt lätt att ta del av nu när konkurrensen om riskvilligt kapital ökar. </w:t>
      </w:r>
    </w:p>
    <w:p w:rsidRPr="00ED58D6" w:rsidR="00ED58D6" w:rsidP="00ED58D6" w:rsidRDefault="005B52F5" w14:paraId="38FBA50B" w14:textId="77777777">
      <w:r w:rsidRPr="00ED58D6">
        <w:t xml:space="preserve">Som gruvland behöver Sverige dessa företag </w:t>
      </w:r>
      <w:r w:rsidRPr="00ED58D6" w:rsidR="00782176">
        <w:t>–</w:t>
      </w:r>
      <w:r w:rsidRPr="00ED58D6">
        <w:t xml:space="preserve"> inte minst eftersom behovet av metaller ökar och för att klara klimatomställningen av energiproduktion, transporter och energilagring.</w:t>
      </w:r>
    </w:p>
    <w:p w:rsidRPr="00ED58D6" w:rsidR="00ED58D6" w:rsidP="00ED58D6" w:rsidRDefault="005B52F5" w14:paraId="37491812" w14:textId="7B3434DB">
      <w:r w:rsidRPr="00ED58D6">
        <w:t>När det gäller prospektering måste man enligt minerallagen ha undersöknings</w:t>
      </w:r>
      <w:r w:rsidR="00ED58D6">
        <w:softHyphen/>
      </w:r>
      <w:r w:rsidRPr="00ED58D6">
        <w:t>tillstånd. Det är en process som tar lång tid, bl</w:t>
      </w:r>
      <w:r w:rsidRPr="00ED58D6" w:rsidR="00782176">
        <w:t>.</w:t>
      </w:r>
      <w:r w:rsidRPr="00ED58D6">
        <w:t>a</w:t>
      </w:r>
      <w:r w:rsidRPr="00ED58D6" w:rsidR="00782176">
        <w:t>.</w:t>
      </w:r>
      <w:r w:rsidRPr="00ED58D6">
        <w:t xml:space="preserve"> för att man inte alltid kan utföra undersökningar hela säsongen. Det kan bero på att man behöver ta särskild hänsyn till exempelvis naturskydd och rennäring. Vidare är det också en process som är dyr </w:t>
      </w:r>
      <w:r w:rsidRPr="00ED58D6" w:rsidR="00782176">
        <w:t>–</w:t>
      </w:r>
      <w:r w:rsidRPr="00ED58D6">
        <w:t xml:space="preserve"> i många fall anlitas experter från andra länder och ofta behövs specialiserad utrustning som i nuläget är svår att få till Sverige. </w:t>
      </w:r>
    </w:p>
    <w:p w:rsidRPr="00ED58D6" w:rsidR="00ED58D6" w:rsidP="00ED58D6" w:rsidRDefault="005B52F5" w14:paraId="04D0587C" w14:textId="77777777">
      <w:r w:rsidRPr="00ED58D6">
        <w:t>Om undersökningsarbete inte har bedrivits riskerar prospekteringsföretaget att mista sitt tillstånd och de investeringar som</w:t>
      </w:r>
      <w:r w:rsidRPr="00ED58D6" w:rsidR="00782176">
        <w:t xml:space="preserve"> har</w:t>
      </w:r>
      <w:r w:rsidRPr="00ED58D6">
        <w:t xml:space="preserve"> gjorts blir i så fall förgäves. Effekterna av </w:t>
      </w:r>
      <w:r w:rsidRPr="00ED58D6" w:rsidR="00782176">
        <w:lastRenderedPageBreak/>
        <w:t>c</w:t>
      </w:r>
      <w:r w:rsidRPr="00ED58D6">
        <w:t>orona har tyvärr gjort att stora delar av den tid som man kan ägna åt fältarbete under innevarande år kan vara borta</w:t>
      </w:r>
      <w:r w:rsidRPr="00ED58D6" w:rsidR="00782176">
        <w:t>,</w:t>
      </w:r>
      <w:r w:rsidRPr="00ED58D6">
        <w:t xml:space="preserve"> och ingen vet hur det blir </w:t>
      </w:r>
      <w:r w:rsidRPr="00ED58D6" w:rsidR="00782176">
        <w:t xml:space="preserve">den </w:t>
      </w:r>
      <w:r w:rsidRPr="00ED58D6">
        <w:t>kommande säsong</w:t>
      </w:r>
      <w:r w:rsidRPr="00ED58D6" w:rsidR="00782176">
        <w:t>en</w:t>
      </w:r>
      <w:r w:rsidRPr="00ED58D6">
        <w:t>.</w:t>
      </w:r>
    </w:p>
    <w:p w:rsidRPr="00ED58D6" w:rsidR="00ED58D6" w:rsidP="00ED58D6" w:rsidRDefault="005B52F5" w14:paraId="5A5F2A7D" w14:textId="77777777">
      <w:r w:rsidRPr="00ED58D6">
        <w:t>Ett undersökningstillstånd gäller i tre år och kan efter detta och under särskilda omständigheter förlängas i sammanlagt tre omgångar.</w:t>
      </w:r>
    </w:p>
    <w:p w:rsidRPr="00ED58D6" w:rsidR="00ED58D6" w:rsidP="00ED58D6" w:rsidRDefault="005B52F5" w14:paraId="34DA27BB" w14:textId="5938E49A">
      <w:r w:rsidRPr="00ED58D6">
        <w:t xml:space="preserve">Det lagförslag som regeringen nu </w:t>
      </w:r>
      <w:r w:rsidRPr="00ED58D6" w:rsidR="00782176">
        <w:t xml:space="preserve">har </w:t>
      </w:r>
      <w:r w:rsidRPr="00ED58D6">
        <w:t>lagt fram omfattar endast de undersöknings</w:t>
      </w:r>
      <w:r w:rsidR="00ED58D6">
        <w:softHyphen/>
      </w:r>
      <w:r w:rsidRPr="00ED58D6">
        <w:t xml:space="preserve">tillstånd som är inne på sitt allra sista år </w:t>
      </w:r>
      <w:r w:rsidRPr="00ED58D6" w:rsidR="00782176">
        <w:t>–</w:t>
      </w:r>
      <w:r w:rsidRPr="00ED58D6">
        <w:t xml:space="preserve"> de får med den nya lagen ett år till. Lag</w:t>
      </w:r>
      <w:r w:rsidR="00ED58D6">
        <w:softHyphen/>
      </w:r>
      <w:r w:rsidRPr="00ED58D6">
        <w:t xml:space="preserve">ändringens begränsning </w:t>
      </w:r>
      <w:r w:rsidRPr="00ED58D6" w:rsidR="00782176">
        <w:t>–</w:t>
      </w:r>
      <w:r w:rsidRPr="00ED58D6">
        <w:t xml:space="preserve"> att endast låta de</w:t>
      </w:r>
      <w:r w:rsidRPr="00ED58D6" w:rsidR="00782176">
        <w:t>n</w:t>
      </w:r>
      <w:r w:rsidRPr="00ED58D6">
        <w:t xml:space="preserve"> omfatta de undersökningstillstånd som är inne på</w:t>
      </w:r>
      <w:r w:rsidRPr="00ED58D6" w:rsidR="00782176">
        <w:t xml:space="preserve"> det</w:t>
      </w:r>
      <w:r w:rsidRPr="00ED58D6">
        <w:t xml:space="preserve"> allra sista året </w:t>
      </w:r>
      <w:r w:rsidRPr="00ED58D6" w:rsidR="00782176">
        <w:t xml:space="preserve">– </w:t>
      </w:r>
      <w:r w:rsidRPr="00ED58D6">
        <w:t xml:space="preserve">är enligt vår mening omotiverad. Att förlänga alla giltiga undersökningstillstånd skulle inte medföra varken stora kostnader eller merarbete för Bergsstaten. </w:t>
      </w:r>
    </w:p>
    <w:p w:rsidRPr="00ED58D6" w:rsidR="00ED58D6" w:rsidP="00ED58D6" w:rsidRDefault="005B52F5" w14:paraId="2EB8BC0E" w14:textId="76A6DBEE">
      <w:r w:rsidRPr="00ED58D6">
        <w:t xml:space="preserve">Därför föreslår vi att regeringen återkommer med en komplettering där alla giltiga undersökningstillstånd snarast möjligt förlängs ett år och det utan krav på att bolagen ska ha utfört prospekteringsarbetet under det senaste året. </w:t>
      </w:r>
      <w:r w:rsidRPr="00ED58D6" w:rsidR="000065EF">
        <w:t>När det gäller stenkol, olja och gasformiga kolväten delar vi dock regeringens uppfattning att undersöknings</w:t>
      </w:r>
      <w:r w:rsidR="00ED58D6">
        <w:softHyphen/>
      </w:r>
      <w:bookmarkStart w:name="_GoBack" w:id="1"/>
      <w:bookmarkEnd w:id="1"/>
      <w:r w:rsidRPr="00ED58D6" w:rsidR="000065EF">
        <w:t xml:space="preserve">tillstånd på dessa områden inte ska omfattas av förlängningen. </w:t>
      </w:r>
    </w:p>
    <w:sdt>
      <w:sdtPr>
        <w:alias w:val="CC_Underskrifter"/>
        <w:tag w:val="CC_Underskrifter"/>
        <w:id w:val="583496634"/>
        <w:lock w:val="sdtContentLocked"/>
        <w:placeholder>
          <w:docPart w:val="451164553BD545A1B1FD25132D553C87"/>
        </w:placeholder>
      </w:sdtPr>
      <w:sdtEndPr/>
      <w:sdtContent>
        <w:p w:rsidR="005B52F5" w:rsidP="00CE148E" w:rsidRDefault="005B52F5" w14:paraId="20BFF9D2" w14:textId="3032FA4A"/>
        <w:p w:rsidRPr="008E0FE2" w:rsidR="004801AC" w:rsidP="00CE148E" w:rsidRDefault="00ED58D6" w14:paraId="7FDFB7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680E18" w:rsidRDefault="00680E18" w14:paraId="06AC21DD" w14:textId="77777777"/>
    <w:sectPr w:rsidR="00680E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2E9A4" w14:textId="77777777" w:rsidR="005B52F5" w:rsidRDefault="005B52F5" w:rsidP="000C1CAD">
      <w:pPr>
        <w:spacing w:line="240" w:lineRule="auto"/>
      </w:pPr>
      <w:r>
        <w:separator/>
      </w:r>
    </w:p>
  </w:endnote>
  <w:endnote w:type="continuationSeparator" w:id="0">
    <w:p w14:paraId="203F5813" w14:textId="77777777" w:rsidR="005B52F5" w:rsidRDefault="005B5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F9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F4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4F58" w14:textId="77777777" w:rsidR="00262EA3" w:rsidRPr="00CE148E" w:rsidRDefault="00262EA3" w:rsidP="00CE1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62185" w14:textId="77777777" w:rsidR="005B52F5" w:rsidRDefault="005B52F5" w:rsidP="000C1CAD">
      <w:pPr>
        <w:spacing w:line="240" w:lineRule="auto"/>
      </w:pPr>
      <w:r>
        <w:separator/>
      </w:r>
    </w:p>
  </w:footnote>
  <w:footnote w:type="continuationSeparator" w:id="0">
    <w:p w14:paraId="17A4BE7D" w14:textId="77777777" w:rsidR="005B52F5" w:rsidRDefault="005B52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70E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CFDEDF" wp14:anchorId="4A521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58D6" w14:paraId="4D7321C3" w14:textId="77777777">
                          <w:pPr>
                            <w:jc w:val="right"/>
                          </w:pPr>
                          <w:sdt>
                            <w:sdtPr>
                              <w:alias w:val="CC_Noformat_Partikod"/>
                              <w:tag w:val="CC_Noformat_Partikod"/>
                              <w:id w:val="-53464382"/>
                              <w:placeholder>
                                <w:docPart w:val="D3CF7DEDC105433BA007E7C3A928E60F"/>
                              </w:placeholder>
                              <w:text/>
                            </w:sdtPr>
                            <w:sdtEndPr/>
                            <w:sdtContent>
                              <w:r w:rsidR="005B52F5">
                                <w:t>C</w:t>
                              </w:r>
                            </w:sdtContent>
                          </w:sdt>
                          <w:sdt>
                            <w:sdtPr>
                              <w:alias w:val="CC_Noformat_Partinummer"/>
                              <w:tag w:val="CC_Noformat_Partinummer"/>
                              <w:id w:val="-1709555926"/>
                              <w:placeholder>
                                <w:docPart w:val="737F2323840F43EAAEC20D8FB9A77A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213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58D6" w14:paraId="4D7321C3" w14:textId="77777777">
                    <w:pPr>
                      <w:jc w:val="right"/>
                    </w:pPr>
                    <w:sdt>
                      <w:sdtPr>
                        <w:alias w:val="CC_Noformat_Partikod"/>
                        <w:tag w:val="CC_Noformat_Partikod"/>
                        <w:id w:val="-53464382"/>
                        <w:placeholder>
                          <w:docPart w:val="D3CF7DEDC105433BA007E7C3A928E60F"/>
                        </w:placeholder>
                        <w:text/>
                      </w:sdtPr>
                      <w:sdtEndPr/>
                      <w:sdtContent>
                        <w:r w:rsidR="005B52F5">
                          <w:t>C</w:t>
                        </w:r>
                      </w:sdtContent>
                    </w:sdt>
                    <w:sdt>
                      <w:sdtPr>
                        <w:alias w:val="CC_Noformat_Partinummer"/>
                        <w:tag w:val="CC_Noformat_Partinummer"/>
                        <w:id w:val="-1709555926"/>
                        <w:placeholder>
                          <w:docPart w:val="737F2323840F43EAAEC20D8FB9A77A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775C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9F6D72" w14:textId="77777777">
    <w:pPr>
      <w:jc w:val="right"/>
    </w:pPr>
  </w:p>
  <w:p w:rsidR="00262EA3" w:rsidP="00776B74" w:rsidRDefault="00262EA3" w14:paraId="793695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58D6" w14:paraId="7E7BD1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FBAEE" wp14:anchorId="46A5D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58D6" w14:paraId="6F0DEF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B52F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58D6" w14:paraId="04ADB1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58D6" w14:paraId="167F4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:3642</w:t>
        </w:r>
      </w:sdtContent>
    </w:sdt>
  </w:p>
  <w:p w:rsidR="00262EA3" w:rsidP="00E03A3D" w:rsidRDefault="00ED58D6" w14:paraId="2C72CDDE"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text/>
    </w:sdtPr>
    <w:sdtEndPr/>
    <w:sdtContent>
      <w:p w:rsidR="00262EA3" w:rsidP="00283E0F" w:rsidRDefault="00482938" w14:paraId="4B50880D" w14:textId="77777777">
        <w:pPr>
          <w:pStyle w:val="FSHRub2"/>
        </w:pPr>
        <w:r>
          <w:t xml:space="preserve">med anledning av prop. 2019/20:183 Förlängd giltighetstid för undersökningstillstånd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6B8042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B52F5"/>
    <w:rsid w:val="000000E0"/>
    <w:rsid w:val="00000761"/>
    <w:rsid w:val="000014AF"/>
    <w:rsid w:val="00002310"/>
    <w:rsid w:val="00002CB4"/>
    <w:rsid w:val="000030B6"/>
    <w:rsid w:val="00003CCB"/>
    <w:rsid w:val="00003F79"/>
    <w:rsid w:val="0000412E"/>
    <w:rsid w:val="00004250"/>
    <w:rsid w:val="000043C1"/>
    <w:rsid w:val="00004F03"/>
    <w:rsid w:val="000055B5"/>
    <w:rsid w:val="000065EF"/>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98"/>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93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BA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2F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18"/>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176"/>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5C"/>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48E"/>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8D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33604"/>
  <w15:chartTrackingRefBased/>
  <w15:docId w15:val="{7C11DD08-D460-44D7-B278-5A1AD5F7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5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7490AD37C94CA4A09E92BF56313E13"/>
        <w:category>
          <w:name w:val="Allmänt"/>
          <w:gallery w:val="placeholder"/>
        </w:category>
        <w:types>
          <w:type w:val="bbPlcHdr"/>
        </w:types>
        <w:behaviors>
          <w:behavior w:val="content"/>
        </w:behaviors>
        <w:guid w:val="{D351815F-6E84-45A9-84A8-97812C2F153B}"/>
      </w:docPartPr>
      <w:docPartBody>
        <w:p w:rsidR="00F11399" w:rsidRDefault="00F11399">
          <w:pPr>
            <w:pStyle w:val="B27490AD37C94CA4A09E92BF56313E13"/>
          </w:pPr>
          <w:r w:rsidRPr="005A0A93">
            <w:rPr>
              <w:rStyle w:val="Platshllartext"/>
            </w:rPr>
            <w:t>Förslag till riksdagsbeslut</w:t>
          </w:r>
        </w:p>
      </w:docPartBody>
    </w:docPart>
    <w:docPart>
      <w:docPartPr>
        <w:name w:val="87E2EA9C965C444EB8C7A598C96802CD"/>
        <w:category>
          <w:name w:val="Allmänt"/>
          <w:gallery w:val="placeholder"/>
        </w:category>
        <w:types>
          <w:type w:val="bbPlcHdr"/>
        </w:types>
        <w:behaviors>
          <w:behavior w:val="content"/>
        </w:behaviors>
        <w:guid w:val="{B21F7E08-D85D-4155-B802-D6FE8AEC1B85}"/>
      </w:docPartPr>
      <w:docPartBody>
        <w:p w:rsidR="00F11399" w:rsidRDefault="00F11399">
          <w:pPr>
            <w:pStyle w:val="87E2EA9C965C444EB8C7A598C96802CD"/>
          </w:pPr>
          <w:r w:rsidRPr="005A0A93">
            <w:rPr>
              <w:rStyle w:val="Platshllartext"/>
            </w:rPr>
            <w:t>Motivering</w:t>
          </w:r>
        </w:p>
      </w:docPartBody>
    </w:docPart>
    <w:docPart>
      <w:docPartPr>
        <w:name w:val="D3CF7DEDC105433BA007E7C3A928E60F"/>
        <w:category>
          <w:name w:val="Allmänt"/>
          <w:gallery w:val="placeholder"/>
        </w:category>
        <w:types>
          <w:type w:val="bbPlcHdr"/>
        </w:types>
        <w:behaviors>
          <w:behavior w:val="content"/>
        </w:behaviors>
        <w:guid w:val="{2D1C9F07-CBE9-4B9A-A25C-78777270E149}"/>
      </w:docPartPr>
      <w:docPartBody>
        <w:p w:rsidR="00F11399" w:rsidRDefault="00F11399">
          <w:pPr>
            <w:pStyle w:val="D3CF7DEDC105433BA007E7C3A928E60F"/>
          </w:pPr>
          <w:r>
            <w:rPr>
              <w:rStyle w:val="Platshllartext"/>
            </w:rPr>
            <w:t xml:space="preserve"> </w:t>
          </w:r>
        </w:p>
      </w:docPartBody>
    </w:docPart>
    <w:docPart>
      <w:docPartPr>
        <w:name w:val="737F2323840F43EAAEC20D8FB9A77AFF"/>
        <w:category>
          <w:name w:val="Allmänt"/>
          <w:gallery w:val="placeholder"/>
        </w:category>
        <w:types>
          <w:type w:val="bbPlcHdr"/>
        </w:types>
        <w:behaviors>
          <w:behavior w:val="content"/>
        </w:behaviors>
        <w:guid w:val="{48A1197D-FAF0-424E-B785-3CBBBFCA1496}"/>
      </w:docPartPr>
      <w:docPartBody>
        <w:p w:rsidR="00F11399" w:rsidRDefault="00F11399">
          <w:pPr>
            <w:pStyle w:val="737F2323840F43EAAEC20D8FB9A77AFF"/>
          </w:pPr>
          <w:r>
            <w:t xml:space="preserve"> </w:t>
          </w:r>
        </w:p>
      </w:docPartBody>
    </w:docPart>
    <w:docPart>
      <w:docPartPr>
        <w:name w:val="451164553BD545A1B1FD25132D553C87"/>
        <w:category>
          <w:name w:val="Allmänt"/>
          <w:gallery w:val="placeholder"/>
        </w:category>
        <w:types>
          <w:type w:val="bbPlcHdr"/>
        </w:types>
        <w:behaviors>
          <w:behavior w:val="content"/>
        </w:behaviors>
        <w:guid w:val="{CA353A87-2EEA-40C7-B529-8C026D87FE3C}"/>
      </w:docPartPr>
      <w:docPartBody>
        <w:p w:rsidR="00AC52BA" w:rsidRDefault="00AC52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99"/>
    <w:rsid w:val="00AC52BA"/>
    <w:rsid w:val="00F11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490AD37C94CA4A09E92BF56313E13">
    <w:name w:val="B27490AD37C94CA4A09E92BF56313E13"/>
  </w:style>
  <w:style w:type="paragraph" w:customStyle="1" w:styleId="69A19E2B9D3D4B73934C169E9A9A91E5">
    <w:name w:val="69A19E2B9D3D4B73934C169E9A9A91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093A9962A3439C93AD28F931FB5820">
    <w:name w:val="8E093A9962A3439C93AD28F931FB5820"/>
  </w:style>
  <w:style w:type="paragraph" w:customStyle="1" w:styleId="87E2EA9C965C444EB8C7A598C96802CD">
    <w:name w:val="87E2EA9C965C444EB8C7A598C96802CD"/>
  </w:style>
  <w:style w:type="paragraph" w:customStyle="1" w:styleId="7C815B87C0FE477DBA692BF1DE5E2F75">
    <w:name w:val="7C815B87C0FE477DBA692BF1DE5E2F75"/>
  </w:style>
  <w:style w:type="paragraph" w:customStyle="1" w:styleId="A5793D060D3849EEA52C1DC6F5B3BA95">
    <w:name w:val="A5793D060D3849EEA52C1DC6F5B3BA95"/>
  </w:style>
  <w:style w:type="paragraph" w:customStyle="1" w:styleId="D3CF7DEDC105433BA007E7C3A928E60F">
    <w:name w:val="D3CF7DEDC105433BA007E7C3A928E60F"/>
  </w:style>
  <w:style w:type="paragraph" w:customStyle="1" w:styleId="737F2323840F43EAAEC20D8FB9A77AFF">
    <w:name w:val="737F2323840F43EAAEC20D8FB9A77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533CA-D0AB-4942-B4CF-5373DF9639F9}"/>
</file>

<file path=customXml/itemProps2.xml><?xml version="1.0" encoding="utf-8"?>
<ds:datastoreItem xmlns:ds="http://schemas.openxmlformats.org/officeDocument/2006/customXml" ds:itemID="{9084DE66-D9C4-46A5-8185-9D754C1BDC66}"/>
</file>

<file path=customXml/itemProps3.xml><?xml version="1.0" encoding="utf-8"?>
<ds:datastoreItem xmlns:ds="http://schemas.openxmlformats.org/officeDocument/2006/customXml" ds:itemID="{C8A9256B-31A1-40A6-A95C-62497988FEB8}"/>
</file>

<file path=docProps/app.xml><?xml version="1.0" encoding="utf-8"?>
<Properties xmlns="http://schemas.openxmlformats.org/officeDocument/2006/extended-properties" xmlns:vt="http://schemas.openxmlformats.org/officeDocument/2006/docPropsVTypes">
  <Template>Normal</Template>
  <TotalTime>12</TotalTime>
  <Pages>2</Pages>
  <Words>448</Words>
  <Characters>2586</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Förlängd giltighetstid för undersökningstillstånd Prop  2019 20 183</vt:lpstr>
      <vt:lpstr>
      </vt:lpstr>
    </vt:vector>
  </TitlesOfParts>
  <Company>Sveriges riksdag</Company>
  <LinksUpToDate>false</LinksUpToDate>
  <CharactersWithSpaces>3016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