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0160A2" w:rsidRDefault="000160A2"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42330c02-89c7-44a2-8e55-a0fdbe7461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kunskapsläget om tillstånd och sjukdomar som främst drabbar flickor och kvinnor,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Pr="00B33970" w:rsidR="00B33970" w:rsidP="00B33970" w:rsidRDefault="00B33970" w14:paraId="55D1721A" w14:textId="77777777">
      <w:pPr>
        <w:rPr>
          <w:rFonts w:eastAsia="Times New Roman"/>
          <w:lang w:eastAsia="sv-SE"/>
        </w:rPr>
      </w:pPr>
      <w:r w:rsidRPr="00B33970">
        <w:rPr>
          <w:rFonts w:eastAsia="Times New Roman"/>
          <w:lang w:eastAsia="sv-SE"/>
        </w:rPr>
        <w:t xml:space="preserve">Medicinsk forskning och vårdutveckling har historiskt i stor utsträckning utgått från mäns kroppar och sjukdomstillstånd. Detta har lett till kunskapsluckor kring kvinnosjukdomar, symptom och behandlingsmetoder. Sjukdomar som </w:t>
      </w:r>
      <w:proofErr w:type="spellStart"/>
      <w:r w:rsidRPr="00B33970">
        <w:rPr>
          <w:rFonts w:eastAsia="Times New Roman"/>
          <w:lang w:eastAsia="sv-SE"/>
        </w:rPr>
        <w:t>endometrios</w:t>
      </w:r>
      <w:proofErr w:type="spellEnd"/>
      <w:r w:rsidRPr="00B33970">
        <w:rPr>
          <w:rFonts w:eastAsia="Times New Roman"/>
          <w:lang w:eastAsia="sv-SE"/>
        </w:rPr>
        <w:t>, PCOS och förlossningsskador har länge varit underprioriterade, vilket lett till att många flickor och kvinnor fått lida i onödan.</w:t>
      </w:r>
    </w:p>
    <w:p xmlns:w14="http://schemas.microsoft.com/office/word/2010/wordml" w:rsidRPr="00B33970" w:rsidR="00B33970" w:rsidP="00B33970" w:rsidRDefault="00B33970" w14:paraId="5F132589" w14:textId="2FC31760">
      <w:pPr>
        <w:rPr>
          <w:rFonts w:eastAsia="Times New Roman"/>
          <w:lang w:eastAsia="sv-SE"/>
        </w:rPr>
      </w:pPr>
      <w:r w:rsidRPr="00B33970">
        <w:rPr>
          <w:rFonts w:eastAsia="Times New Roman"/>
          <w:lang w:eastAsia="sv-SE"/>
        </w:rPr>
        <w:t>Det är nödvändigt att forskning, vård och kunskapsstöd i högre grad riktas mot de tillstånd och sjukdomar som särskilt drabbar kvinnor. Detta kräver både ökade forskningsinsatser, tydligare riktlinjer för vården och kunskapshöjande insatser för vårdpersonal.</w:t>
      </w:r>
      <w:r w:rsidR="0027352E">
        <w:rPr>
          <w:rFonts w:eastAsia="Times New Roman"/>
          <w:lang w:eastAsia="sv-SE"/>
        </w:rPr>
        <w:t xml:space="preserve"> Regeringen har redan gjort viktiga insatser på detta område, såsom riktade forskningsanslag. Men mer behöver göras.</w:t>
      </w:r>
    </w:p>
    <w:p xmlns:w14="http://schemas.microsoft.com/office/word/2010/wordml" w:rsidRPr="00B33970" w:rsidR="00B33970" w:rsidP="00B33970" w:rsidRDefault="00B33970" w14:paraId="7C93EDA7" w14:textId="77777777">
      <w:pPr>
        <w:rPr>
          <w:rFonts w:eastAsia="Times New Roman"/>
          <w:lang w:eastAsia="sv-SE"/>
        </w:rPr>
      </w:pPr>
      <w:r w:rsidRPr="00B33970">
        <w:rPr>
          <w:rFonts w:eastAsia="Times New Roman"/>
          <w:lang w:eastAsia="sv-SE"/>
        </w:rPr>
        <w:t>En mer jämlik vård kan bara uppnås om kvinnors hälsa tas på lika stort allvar som mäns. Därför behöver staten fortsatt stödja utvecklingen på detta område och säkerställa att nya rön sprids till hela vården.</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0160A2" w:rsidRDefault="000160A2" w14:paraId="0B5E630A" w14:textId="77777777">
          <w:pPr/>
          <w:r/>
        </w:p>
        <w:p xmlns:w14="http://schemas.microsoft.com/office/word/2010/wordml" w:rsidR="000160A2" w:rsidP="000160A2" w:rsidRDefault="000160A2" w14:paraId="14A942DC" w14:textId="480FC2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3C769F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118C" w14:textId="77777777" w:rsidR="00DC4981" w:rsidRDefault="00DC4981" w:rsidP="000C1CAD">
      <w:pPr>
        <w:spacing w:line="240" w:lineRule="auto"/>
      </w:pPr>
      <w:r>
        <w:separator/>
      </w:r>
    </w:p>
  </w:endnote>
  <w:endnote w:type="continuationSeparator" w:id="0">
    <w:p w14:paraId="13FE9719" w14:textId="77777777" w:rsidR="00DC4981" w:rsidRDefault="00DC4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766A9128" w:rsidR="00262EA3" w:rsidRPr="000160A2" w:rsidRDefault="00262EA3" w:rsidP="00016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CAB4" w14:textId="77777777" w:rsidR="00DC4981" w:rsidRDefault="00DC4981" w:rsidP="000C1CAD">
      <w:pPr>
        <w:spacing w:line="240" w:lineRule="auto"/>
      </w:pPr>
      <w:r>
        <w:separator/>
      </w:r>
    </w:p>
  </w:footnote>
  <w:footnote w:type="continuationSeparator" w:id="0">
    <w:p w14:paraId="12D9464D" w14:textId="77777777" w:rsidR="00DC4981" w:rsidRDefault="00DC4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60A2" w14:paraId="6CC825CC" w14:textId="0345C283">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D05E9">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60A2" w14:paraId="6CC825CC" w14:textId="0345C283">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D05E9">
                          <w:t>1315</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60A2"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60A2" w14:paraId="3B134A0A" w14:textId="1403BE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4D05E9">
          <w:t>1315</w:t>
        </w:r>
      </w:sdtContent>
    </w:sdt>
  </w:p>
  <w:p w:rsidRPr="008227B3" w:rsidR="00262EA3" w:rsidP="008227B3" w:rsidRDefault="000160A2"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60A2"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:2948</w:t>
        </w:r>
      </w:sdtContent>
    </w:sdt>
  </w:p>
  <w:p w:rsidR="00262EA3" w:rsidP="00E03A3D" w:rsidRDefault="000160A2"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B33970" w14:paraId="20C74BF8" w14:textId="64267412">
        <w:pPr>
          <w:pStyle w:val="FSHRub2"/>
        </w:pPr>
        <w:r>
          <w:t>Stärkt kunskap om flickors och kvinnors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2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E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5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56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97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981"/>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84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7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1625774116">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2F3BC0" w:rsidRDefault="00DF08C6">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2F3BC0" w:rsidRDefault="00DF08C6">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2F3BC0" w:rsidRDefault="00DF08C6">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2F3BC0" w:rsidRDefault="00DF08C6">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2F3BC0" w:rsidRDefault="00DF08C6">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2F3BC0" w:rsidRDefault="00DF08C6">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C0"/>
    <w:rsid w:val="002F3BC0"/>
    <w:rsid w:val="008B322B"/>
    <w:rsid w:val="00DF0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5EBEEF8-9D5B-4E99-9043-5F1D6953DA46}"/>
</file>

<file path=customXml/itemProps3.xml><?xml version="1.0" encoding="utf-8"?>
<ds:datastoreItem xmlns:ds="http://schemas.openxmlformats.org/officeDocument/2006/customXml" ds:itemID="{5A299B8D-C24C-4A7A-A8AF-D82F78EE869F}"/>
</file>

<file path=customXml/itemProps4.xml><?xml version="1.0" encoding="utf-8"?>
<ds:datastoreItem xmlns:ds="http://schemas.openxmlformats.org/officeDocument/2006/customXml" ds:itemID="{00D5123F-CD84-46F5-98F1-9A6BD5219DC8}"/>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1051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