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E567A9" w14:textId="77777777">
        <w:tc>
          <w:tcPr>
            <w:tcW w:w="2268" w:type="dxa"/>
          </w:tcPr>
          <w:p w14:paraId="15694E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3EBCB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1C0D82" w14:textId="77777777">
        <w:tc>
          <w:tcPr>
            <w:tcW w:w="2268" w:type="dxa"/>
          </w:tcPr>
          <w:p w14:paraId="06C66C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44F2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B51BE8" w14:textId="77777777">
        <w:tc>
          <w:tcPr>
            <w:tcW w:w="3402" w:type="dxa"/>
            <w:gridSpan w:val="2"/>
          </w:tcPr>
          <w:p w14:paraId="6C3F0E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2DF2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69999F" w14:textId="77777777">
        <w:tc>
          <w:tcPr>
            <w:tcW w:w="2268" w:type="dxa"/>
          </w:tcPr>
          <w:p w14:paraId="41FC8C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A1BA02" w14:textId="77777777" w:rsidR="006E4E11" w:rsidRPr="00ED583F" w:rsidRDefault="00492E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Fö2016/00248</w:t>
            </w:r>
            <w:r w:rsidR="00C17E4A">
              <w:rPr>
                <w:sz w:val="20"/>
              </w:rPr>
              <w:t>/MFI</w:t>
            </w:r>
          </w:p>
        </w:tc>
      </w:tr>
      <w:tr w:rsidR="006E4E11" w14:paraId="4CD4BAB0" w14:textId="77777777">
        <w:tc>
          <w:tcPr>
            <w:tcW w:w="2268" w:type="dxa"/>
          </w:tcPr>
          <w:p w14:paraId="193739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AFAE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5D3EC0" w14:textId="77777777">
        <w:trPr>
          <w:trHeight w:val="284"/>
        </w:trPr>
        <w:tc>
          <w:tcPr>
            <w:tcW w:w="4911" w:type="dxa"/>
          </w:tcPr>
          <w:p w14:paraId="180AE0C2" w14:textId="77777777" w:rsidR="006E4E11" w:rsidRDefault="00C17E4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2136757" w14:textId="77777777">
        <w:trPr>
          <w:trHeight w:val="284"/>
        </w:trPr>
        <w:tc>
          <w:tcPr>
            <w:tcW w:w="4911" w:type="dxa"/>
          </w:tcPr>
          <w:p w14:paraId="383D4882" w14:textId="77777777" w:rsidR="006E4E11" w:rsidRDefault="00C17E4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36257EE" w14:textId="77777777">
        <w:trPr>
          <w:trHeight w:val="284"/>
        </w:trPr>
        <w:tc>
          <w:tcPr>
            <w:tcW w:w="4911" w:type="dxa"/>
          </w:tcPr>
          <w:p w14:paraId="5D702C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56EE1" w14:textId="77777777">
        <w:trPr>
          <w:trHeight w:val="284"/>
        </w:trPr>
        <w:tc>
          <w:tcPr>
            <w:tcW w:w="4911" w:type="dxa"/>
          </w:tcPr>
          <w:p w14:paraId="09FB4792" w14:textId="4B371F86" w:rsidR="007C5A63" w:rsidRDefault="007C5A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DFCB19" w14:textId="77777777">
        <w:trPr>
          <w:trHeight w:val="284"/>
        </w:trPr>
        <w:tc>
          <w:tcPr>
            <w:tcW w:w="4911" w:type="dxa"/>
          </w:tcPr>
          <w:p w14:paraId="6DAB621C" w14:textId="1CC12A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1DC1C" w14:textId="77777777">
        <w:trPr>
          <w:trHeight w:val="284"/>
        </w:trPr>
        <w:tc>
          <w:tcPr>
            <w:tcW w:w="4911" w:type="dxa"/>
          </w:tcPr>
          <w:p w14:paraId="3E7F72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67BCD" w14:textId="77777777">
        <w:trPr>
          <w:trHeight w:val="284"/>
        </w:trPr>
        <w:tc>
          <w:tcPr>
            <w:tcW w:w="4911" w:type="dxa"/>
          </w:tcPr>
          <w:p w14:paraId="5745E6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3B3AFF" w14:textId="77777777">
        <w:trPr>
          <w:trHeight w:val="284"/>
        </w:trPr>
        <w:tc>
          <w:tcPr>
            <w:tcW w:w="4911" w:type="dxa"/>
          </w:tcPr>
          <w:p w14:paraId="3B1838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700A3E" w14:textId="77777777">
        <w:trPr>
          <w:trHeight w:val="284"/>
        </w:trPr>
        <w:tc>
          <w:tcPr>
            <w:tcW w:w="4911" w:type="dxa"/>
          </w:tcPr>
          <w:p w14:paraId="1A5315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458B78" w14:textId="77777777" w:rsidR="006E4E11" w:rsidRDefault="00C17E4A">
      <w:pPr>
        <w:framePr w:w="4400" w:h="2523" w:wrap="notBeside" w:vAnchor="page" w:hAnchor="page" w:x="6453" w:y="2445"/>
        <w:ind w:left="142"/>
      </w:pPr>
      <w:r>
        <w:t>Till riksdagen</w:t>
      </w:r>
    </w:p>
    <w:p w14:paraId="3804551C" w14:textId="77777777" w:rsidR="006E4E11" w:rsidRDefault="00C17E4A" w:rsidP="00C17E4A">
      <w:pPr>
        <w:pStyle w:val="RKrubrik"/>
        <w:pBdr>
          <w:bottom w:val="single" w:sz="4" w:space="1" w:color="auto"/>
        </w:pBdr>
        <w:spacing w:before="0" w:after="0"/>
      </w:pPr>
      <w:r>
        <w:t>Svar på fråga 2015/16:826 av Allan Widman (L) Apotekarkajen i Slite</w:t>
      </w:r>
    </w:p>
    <w:p w14:paraId="1941E24D" w14:textId="77777777" w:rsidR="006E4E11" w:rsidRDefault="006E4E11">
      <w:pPr>
        <w:pStyle w:val="RKnormal"/>
      </w:pPr>
    </w:p>
    <w:p w14:paraId="0F935042" w14:textId="77777777" w:rsidR="00405D8B" w:rsidRDefault="00405D8B">
      <w:pPr>
        <w:pStyle w:val="RKnormal"/>
      </w:pPr>
      <w:r w:rsidRPr="00405D8B">
        <w:t>Allan Widman har frågat mig vilka åtgärder jag som försvarsminister är beredd att vidta för att Försvarsmakten ska hörsamma sin skyldighet att förbereda förstörelse i fråga om apotekarkajen i Slite.</w:t>
      </w:r>
    </w:p>
    <w:p w14:paraId="217AB4DE" w14:textId="77777777" w:rsidR="005D1B35" w:rsidRDefault="00405D8B">
      <w:pPr>
        <w:pStyle w:val="RKnormal"/>
      </w:pPr>
      <w:r>
        <w:t xml:space="preserve"> </w:t>
      </w:r>
    </w:p>
    <w:p w14:paraId="7B7967A9" w14:textId="77777777" w:rsidR="005D1B35" w:rsidRDefault="005D1B35" w:rsidP="005D1B35">
      <w:pPr>
        <w:pStyle w:val="RKnormal"/>
      </w:pPr>
      <w:r>
        <w:t xml:space="preserve">Den 25 november 2015 svarade jag på riksdagsfråga </w:t>
      </w:r>
      <w:r w:rsidRPr="005D1B35">
        <w:t xml:space="preserve">2015/16:340 </w:t>
      </w:r>
      <w:r>
        <w:t xml:space="preserve">av Allan Widman om vilka åtgärder jag som försvarsministern var beredd att vidta för att Apotekarkajen förbereds för snabb och enkel förstöring. </w:t>
      </w:r>
    </w:p>
    <w:p w14:paraId="7B8AB561" w14:textId="77777777" w:rsidR="005D1B35" w:rsidRDefault="005D1B35" w:rsidP="005D1B35">
      <w:pPr>
        <w:pStyle w:val="RKnormal"/>
      </w:pPr>
    </w:p>
    <w:p w14:paraId="135D352A" w14:textId="77777777" w:rsidR="005D1B35" w:rsidRDefault="005D1B35" w:rsidP="005D1B35">
      <w:pPr>
        <w:pStyle w:val="RKnormal"/>
      </w:pPr>
      <w:r>
        <w:t>Jag svarade då och jag svarar nu att Försvarsmakten har till uppgift att försvara Sverige och främja svensk säkerhet.</w:t>
      </w:r>
    </w:p>
    <w:p w14:paraId="79CD4786" w14:textId="77777777" w:rsidR="005D1B35" w:rsidRDefault="005D1B35" w:rsidP="005D1B35">
      <w:pPr>
        <w:pStyle w:val="RKnormal"/>
      </w:pPr>
    </w:p>
    <w:p w14:paraId="533DD385" w14:textId="77777777" w:rsidR="005D1B35" w:rsidRDefault="005D1B35" w:rsidP="005D1B35">
      <w:pPr>
        <w:pStyle w:val="RKnormal"/>
      </w:pPr>
      <w:r>
        <w:t>Frågor om förstöring i händelse av krig eller krigsfara är reglerade genom lagen (</w:t>
      </w:r>
      <w:proofErr w:type="gramStart"/>
      <w:r>
        <w:t>1992:1402</w:t>
      </w:r>
      <w:proofErr w:type="gramEnd"/>
      <w:r>
        <w:t>) om undanförsel och förstöring och förordningen (1993:243) om undanförsel och förstöring. Av förordningen framgår att Försvarsmakten efter hörande av berörda myndigheter ska planlägga förstöring av fasta installationer som huvudsakligen används för transportområdet.</w:t>
      </w:r>
    </w:p>
    <w:p w14:paraId="05E8681E" w14:textId="77777777" w:rsidR="005D1B35" w:rsidRDefault="005D1B35" w:rsidP="005D1B35">
      <w:pPr>
        <w:pStyle w:val="RKnormal"/>
      </w:pPr>
    </w:p>
    <w:p w14:paraId="3FEEEF5C" w14:textId="77777777" w:rsidR="005D1B35" w:rsidRDefault="005D1B35" w:rsidP="005D1B35">
      <w:pPr>
        <w:pStyle w:val="RKnormal"/>
      </w:pPr>
      <w:r>
        <w:t>Försvarsmakten har att vidta nödvändiga förberedelser, något jag har fullt förtroende för att myndigheten gör.</w:t>
      </w:r>
    </w:p>
    <w:p w14:paraId="4C61798F" w14:textId="77777777" w:rsidR="00C17E4A" w:rsidRDefault="00C17E4A">
      <w:pPr>
        <w:pStyle w:val="RKnormal"/>
      </w:pPr>
    </w:p>
    <w:p w14:paraId="52813452" w14:textId="77777777" w:rsidR="00C17E4A" w:rsidRDefault="00C17E4A">
      <w:pPr>
        <w:pStyle w:val="RKnormal"/>
      </w:pPr>
      <w:r>
        <w:t>Stockholm den 2 mars 2016</w:t>
      </w:r>
    </w:p>
    <w:p w14:paraId="41C111AB" w14:textId="77777777" w:rsidR="00C17E4A" w:rsidRDefault="00C17E4A">
      <w:pPr>
        <w:pStyle w:val="RKnormal"/>
      </w:pPr>
    </w:p>
    <w:p w14:paraId="397BD9AA" w14:textId="77777777" w:rsidR="000E1419" w:rsidRDefault="000E1419">
      <w:pPr>
        <w:pStyle w:val="RKnormal"/>
      </w:pPr>
    </w:p>
    <w:p w14:paraId="26CFABD5" w14:textId="77777777" w:rsidR="00C17E4A" w:rsidRDefault="00C17E4A">
      <w:pPr>
        <w:pStyle w:val="RKnormal"/>
      </w:pPr>
    </w:p>
    <w:p w14:paraId="07FFD4A3" w14:textId="77777777" w:rsidR="00C17E4A" w:rsidRDefault="00C17E4A">
      <w:pPr>
        <w:pStyle w:val="RKnormal"/>
      </w:pPr>
      <w:r>
        <w:t>Peter Hultqvist</w:t>
      </w:r>
    </w:p>
    <w:sectPr w:rsidR="00C17E4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3EC50" w14:textId="77777777" w:rsidR="00C27928" w:rsidRDefault="00C27928">
      <w:r>
        <w:separator/>
      </w:r>
    </w:p>
  </w:endnote>
  <w:endnote w:type="continuationSeparator" w:id="0">
    <w:p w14:paraId="5C91A74D" w14:textId="77777777" w:rsidR="00C27928" w:rsidRDefault="00C2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87668" w14:textId="77777777" w:rsidR="00C27928" w:rsidRDefault="00C27928">
      <w:r>
        <w:separator/>
      </w:r>
    </w:p>
  </w:footnote>
  <w:footnote w:type="continuationSeparator" w:id="0">
    <w:p w14:paraId="45EE7A1C" w14:textId="77777777" w:rsidR="00C27928" w:rsidRDefault="00C2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8A1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006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C15CDC" w14:textId="77777777">
      <w:trPr>
        <w:cantSplit/>
      </w:trPr>
      <w:tc>
        <w:tcPr>
          <w:tcW w:w="3119" w:type="dxa"/>
        </w:tcPr>
        <w:p w14:paraId="04D069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6D2B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1C1E40" w14:textId="77777777" w:rsidR="00E80146" w:rsidRDefault="00E80146">
          <w:pPr>
            <w:pStyle w:val="Sidhuvud"/>
            <w:ind w:right="360"/>
          </w:pPr>
        </w:p>
      </w:tc>
    </w:tr>
  </w:tbl>
  <w:p w14:paraId="631435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706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006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E36E5E" w14:textId="77777777">
      <w:trPr>
        <w:cantSplit/>
      </w:trPr>
      <w:tc>
        <w:tcPr>
          <w:tcW w:w="3119" w:type="dxa"/>
        </w:tcPr>
        <w:p w14:paraId="22F770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B299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A80563" w14:textId="77777777" w:rsidR="00E80146" w:rsidRDefault="00E80146">
          <w:pPr>
            <w:pStyle w:val="Sidhuvud"/>
            <w:ind w:right="360"/>
          </w:pPr>
        </w:p>
      </w:tc>
    </w:tr>
  </w:tbl>
  <w:p w14:paraId="530E105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49DBE" w14:textId="77777777" w:rsidR="00C17E4A" w:rsidRDefault="00C17E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2F21D1" wp14:editId="0C3137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464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5130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756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4925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4A"/>
    <w:rsid w:val="000E1419"/>
    <w:rsid w:val="00150384"/>
    <w:rsid w:val="00160901"/>
    <w:rsid w:val="001805B7"/>
    <w:rsid w:val="00367B1C"/>
    <w:rsid w:val="00405D8B"/>
    <w:rsid w:val="00483E21"/>
    <w:rsid w:val="00492E31"/>
    <w:rsid w:val="004A328D"/>
    <w:rsid w:val="005357C3"/>
    <w:rsid w:val="0058762B"/>
    <w:rsid w:val="005A0140"/>
    <w:rsid w:val="005D1B35"/>
    <w:rsid w:val="006E4E11"/>
    <w:rsid w:val="007242A3"/>
    <w:rsid w:val="007A6855"/>
    <w:rsid w:val="007C5A63"/>
    <w:rsid w:val="0092027A"/>
    <w:rsid w:val="00955E31"/>
    <w:rsid w:val="00971B38"/>
    <w:rsid w:val="00990DBB"/>
    <w:rsid w:val="00992E72"/>
    <w:rsid w:val="009D0856"/>
    <w:rsid w:val="00A15A32"/>
    <w:rsid w:val="00AF26D1"/>
    <w:rsid w:val="00B30062"/>
    <w:rsid w:val="00BF4696"/>
    <w:rsid w:val="00C17E4A"/>
    <w:rsid w:val="00C27928"/>
    <w:rsid w:val="00D133D7"/>
    <w:rsid w:val="00DA76A7"/>
    <w:rsid w:val="00E80146"/>
    <w:rsid w:val="00E904D0"/>
    <w:rsid w:val="00EC25F9"/>
    <w:rsid w:val="00ED583F"/>
    <w:rsid w:val="00F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B4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B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B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B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B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4f58deea-6adc-4dc2-8730-935bdd50c9fa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2a710c5-e6e4-4e63-b1e5-0a47d224ee7f" xsi:nil="true"/>
    <Diarienummer xmlns="82a710c5-e6e4-4e63-b1e5-0a47d224ee7f" xsi:nil="true"/>
    <TaxCatchAll xmlns="82a710c5-e6e4-4e63-b1e5-0a47d224ee7f"/>
    <c9cd366cc722410295b9eacffbd73909 xmlns="82a710c5-e6e4-4e63-b1e5-0a47d224ee7f">
      <Terms xmlns="http://schemas.microsoft.com/office/infopath/2007/PartnerControls"/>
    </c9cd366cc722410295b9eacffbd73909>
    <k46d94c0acf84ab9a79866a9d8b1905f xmlns="82a710c5-e6e4-4e63-b1e5-0a47d224ee7f">
      <Terms xmlns="http://schemas.microsoft.com/office/infopath/2007/PartnerControls"/>
    </k46d94c0acf84ab9a79866a9d8b1905f>
    <Nyckelord xmlns="82a710c5-e6e4-4e63-b1e5-0a47d224ee7f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1C800-7473-46B3-AF41-3B4D93F628B6}"/>
</file>

<file path=customXml/itemProps2.xml><?xml version="1.0" encoding="utf-8"?>
<ds:datastoreItem xmlns:ds="http://schemas.openxmlformats.org/officeDocument/2006/customXml" ds:itemID="{84049B10-B050-4362-9EA2-DE84FF0B46F8}"/>
</file>

<file path=customXml/itemProps3.xml><?xml version="1.0" encoding="utf-8"?>
<ds:datastoreItem xmlns:ds="http://schemas.openxmlformats.org/officeDocument/2006/customXml" ds:itemID="{BEEFABC4-0F52-4E3E-A1EC-409D43626979}"/>
</file>

<file path=customXml/itemProps4.xml><?xml version="1.0" encoding="utf-8"?>
<ds:datastoreItem xmlns:ds="http://schemas.openxmlformats.org/officeDocument/2006/customXml" ds:itemID="{84049B10-B050-4362-9EA2-DE84FF0B46F8}">
  <ds:schemaRefs>
    <ds:schemaRef ds:uri="http://schemas.microsoft.com/office/2006/metadata/properties"/>
    <ds:schemaRef ds:uri="82a710c5-e6e4-4e63-b1e5-0a47d224ee7f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E0B728E-B75F-4266-BBBF-E5F9264F437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EEFABC4-0F52-4E3E-A1EC-409D43626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Maria Gillberg</cp:lastModifiedBy>
  <cp:revision>3</cp:revision>
  <cp:lastPrinted>2016-03-02T09:37:00Z</cp:lastPrinted>
  <dcterms:created xsi:type="dcterms:W3CDTF">2016-03-02T09:37:00Z</dcterms:created>
  <dcterms:modified xsi:type="dcterms:W3CDTF">2016-03-02T09:42:00Z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