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236710" w:rsidTr="001D63F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236710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236710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1D63FD" w:rsidRPr="00236710" w:rsidTr="001D63FD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1D63FD" w:rsidRPr="00236710" w:rsidRDefault="001D63FD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236710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RPr="00236710" w:rsidTr="001D63FD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236710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236710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236710" w:rsidTr="001D63F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236710" w:rsidRDefault="003B0948" w:rsidP="007242A3">
            <w:pPr>
              <w:framePr w:w="5035" w:h="1644" w:wrap="notBeside" w:vAnchor="page" w:hAnchor="page" w:x="6573" w:y="721"/>
            </w:pPr>
            <w:r w:rsidRPr="00236710">
              <w:t>2011-02</w:t>
            </w:r>
            <w:r w:rsidR="001D63FD" w:rsidRPr="00236710">
              <w:t>-</w:t>
            </w:r>
            <w:r w:rsidR="0008379A" w:rsidRPr="00236710">
              <w:t>14</w:t>
            </w:r>
          </w:p>
        </w:tc>
        <w:tc>
          <w:tcPr>
            <w:tcW w:w="2999" w:type="dxa"/>
            <w:gridSpan w:val="2"/>
          </w:tcPr>
          <w:p w:rsidR="006E4E11" w:rsidRPr="00236710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236710" w:rsidTr="001D63F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236710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236710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23671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236710" w:rsidRDefault="001D63F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236710"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:rsidRPr="0023671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23671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23671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236710" w:rsidRDefault="003B0948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236710">
              <w:rPr>
                <w:bCs/>
                <w:iCs/>
              </w:rPr>
              <w:t>Enheten för migration och asylpolitik</w:t>
            </w:r>
          </w:p>
        </w:tc>
      </w:tr>
      <w:tr w:rsidR="006E4E11" w:rsidRPr="0023671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23671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23671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23671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23671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23671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23671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23671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23671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23671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23671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23671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236710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1D63FD" w:rsidRPr="00236710" w:rsidRDefault="003B0948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236710">
        <w:t xml:space="preserve">Rådets möte </w:t>
      </w:r>
      <w:r w:rsidR="000569D9" w:rsidRPr="00236710">
        <w:t>(</w:t>
      </w:r>
      <w:r w:rsidRPr="00236710">
        <w:t>rättsliga och inrikes frågor</w:t>
      </w:r>
      <w:r w:rsidR="000569D9" w:rsidRPr="00236710">
        <w:t>)</w:t>
      </w:r>
      <w:r w:rsidRPr="00236710">
        <w:t xml:space="preserve"> den 24</w:t>
      </w:r>
      <w:r w:rsidR="0008379A" w:rsidRPr="00236710">
        <w:t>-25</w:t>
      </w:r>
      <w:r w:rsidRPr="00236710">
        <w:t xml:space="preserve"> februari 2011</w:t>
      </w:r>
    </w:p>
    <w:p w:rsidR="001D63FD" w:rsidRPr="00236710" w:rsidRDefault="001D63FD">
      <w:pPr>
        <w:pStyle w:val="RKnormal"/>
      </w:pPr>
    </w:p>
    <w:p w:rsidR="0008379A" w:rsidRPr="00236710" w:rsidRDefault="001D63FD" w:rsidP="0008379A">
      <w:pPr>
        <w:rPr>
          <w:b/>
        </w:rPr>
      </w:pPr>
      <w:r w:rsidRPr="00236710">
        <w:t xml:space="preserve">Dagordningspunkt </w:t>
      </w:r>
      <w:r w:rsidR="0008379A" w:rsidRPr="00236710">
        <w:t>9</w:t>
      </w:r>
      <w:r w:rsidR="0008379A" w:rsidRPr="00236710">
        <w:rPr>
          <w:b/>
        </w:rPr>
        <w:t xml:space="preserve"> </w:t>
      </w:r>
    </w:p>
    <w:p w:rsidR="001D63FD" w:rsidRPr="00236710" w:rsidRDefault="001D63FD">
      <w:pPr>
        <w:pStyle w:val="RKnormal"/>
      </w:pPr>
    </w:p>
    <w:p w:rsidR="001D63FD" w:rsidRPr="00236710" w:rsidRDefault="001D63FD">
      <w:pPr>
        <w:pStyle w:val="RKnormal"/>
      </w:pPr>
      <w:r w:rsidRPr="00236710">
        <w:t>Rubrik:</w:t>
      </w:r>
      <w:r w:rsidR="003B0948" w:rsidRPr="00236710">
        <w:t xml:space="preserve"> </w:t>
      </w:r>
      <w:r w:rsidR="0008379A" w:rsidRPr="00236710">
        <w:t xml:space="preserve">Återtagandeavtal mellan EU och Turkiet </w:t>
      </w:r>
    </w:p>
    <w:p w:rsidR="001D63FD" w:rsidRPr="00236710" w:rsidRDefault="001D63FD">
      <w:pPr>
        <w:pStyle w:val="RKnormal"/>
      </w:pPr>
    </w:p>
    <w:p w:rsidR="001D63FD" w:rsidRPr="00236710" w:rsidRDefault="001D63FD">
      <w:pPr>
        <w:pStyle w:val="RKnormal"/>
      </w:pPr>
      <w:r w:rsidRPr="00236710">
        <w:t>Dokument:</w:t>
      </w:r>
      <w:r w:rsidR="003B0948" w:rsidRPr="00236710">
        <w:t xml:space="preserve"> -</w:t>
      </w:r>
    </w:p>
    <w:p w:rsidR="001D63FD" w:rsidRPr="00236710" w:rsidRDefault="001D63FD">
      <w:pPr>
        <w:pStyle w:val="RKnormal"/>
      </w:pPr>
    </w:p>
    <w:p w:rsidR="001D63FD" w:rsidRPr="00236710" w:rsidRDefault="003B0948">
      <w:pPr>
        <w:pStyle w:val="RKnormal"/>
      </w:pPr>
      <w:r w:rsidRPr="00236710">
        <w:t>Tidigare dokument: -</w:t>
      </w:r>
    </w:p>
    <w:p w:rsidR="001D63FD" w:rsidRPr="00236710" w:rsidRDefault="001D63FD">
      <w:pPr>
        <w:pStyle w:val="RKnormal"/>
      </w:pPr>
    </w:p>
    <w:p w:rsidR="001D63FD" w:rsidRPr="00236710" w:rsidRDefault="001D63FD">
      <w:pPr>
        <w:pStyle w:val="RKnormal"/>
      </w:pPr>
      <w:r w:rsidRPr="00236710">
        <w:t>Tidigare behandlad vid samråd med EU-nämnden:</w:t>
      </w:r>
      <w:r w:rsidR="000569D9" w:rsidRPr="00236710">
        <w:t xml:space="preserve"> </w:t>
      </w:r>
      <w:r w:rsidR="00C45981" w:rsidRPr="00236710">
        <w:t>inför RIF-rådet 3-4 juni 2010</w:t>
      </w:r>
    </w:p>
    <w:p w:rsidR="001D63FD" w:rsidRPr="00236710" w:rsidRDefault="001D63FD">
      <w:pPr>
        <w:pStyle w:val="RKrubrik"/>
      </w:pPr>
      <w:r w:rsidRPr="00236710">
        <w:t>Bakgrund (inkl. syftet med behandlingen i rådet)</w:t>
      </w:r>
    </w:p>
    <w:p w:rsidR="000155E3" w:rsidRPr="00236710" w:rsidRDefault="00BC2DD5" w:rsidP="000155E3">
      <w:pPr>
        <w:pStyle w:val="RKnormal"/>
        <w:rPr>
          <w:rFonts w:cs="Tahoma"/>
          <w:szCs w:val="12"/>
        </w:rPr>
      </w:pPr>
      <w:r w:rsidRPr="00236710">
        <w:rPr>
          <w:rFonts w:cs="Tahoma"/>
          <w:szCs w:val="12"/>
        </w:rPr>
        <w:t>I november</w:t>
      </w:r>
      <w:r w:rsidR="00196C1B" w:rsidRPr="00236710">
        <w:rPr>
          <w:rFonts w:cs="Tahoma"/>
          <w:szCs w:val="12"/>
        </w:rPr>
        <w:t xml:space="preserve"> 2002 bemyndigade rådet kommissionen att förhandla ett återtagandeavtal mellan EU och Turkiet.</w:t>
      </w:r>
      <w:r w:rsidRPr="00236710">
        <w:rPr>
          <w:rFonts w:cs="Tahoma"/>
          <w:szCs w:val="12"/>
        </w:rPr>
        <w:t xml:space="preserve"> Sedan förhandlingar ägt rum</w:t>
      </w:r>
      <w:r w:rsidR="00D61E6E" w:rsidRPr="00236710">
        <w:rPr>
          <w:rFonts w:cs="Tahoma"/>
          <w:szCs w:val="12"/>
        </w:rPr>
        <w:t xml:space="preserve"> kvarstår för </w:t>
      </w:r>
      <w:r w:rsidRPr="00236710">
        <w:rPr>
          <w:rFonts w:cs="Tahoma"/>
          <w:szCs w:val="12"/>
        </w:rPr>
        <w:t xml:space="preserve">rådet </w:t>
      </w:r>
      <w:r w:rsidR="00D61E6E" w:rsidRPr="00236710">
        <w:rPr>
          <w:rFonts w:cs="Tahoma"/>
          <w:szCs w:val="12"/>
        </w:rPr>
        <w:t xml:space="preserve">att </w:t>
      </w:r>
      <w:r w:rsidRPr="00236710">
        <w:rPr>
          <w:rFonts w:cs="Tahoma"/>
          <w:szCs w:val="12"/>
        </w:rPr>
        <w:t xml:space="preserve">fatta beslut om undertecknande </w:t>
      </w:r>
      <w:r w:rsidR="009949FC" w:rsidRPr="00236710">
        <w:rPr>
          <w:rFonts w:cs="Tahoma"/>
          <w:szCs w:val="12"/>
        </w:rPr>
        <w:t xml:space="preserve">samt ingående </w:t>
      </w:r>
      <w:r w:rsidRPr="00236710">
        <w:rPr>
          <w:rFonts w:cs="Tahoma"/>
          <w:szCs w:val="12"/>
        </w:rPr>
        <w:t>av avtalet.</w:t>
      </w:r>
      <w:r w:rsidR="00343498" w:rsidRPr="00236710">
        <w:rPr>
          <w:rFonts w:cs="Tahoma"/>
          <w:szCs w:val="12"/>
        </w:rPr>
        <w:t xml:space="preserve"> </w:t>
      </w:r>
      <w:r w:rsidR="000155E3" w:rsidRPr="00236710">
        <w:rPr>
          <w:rFonts w:cs="Tahoma"/>
          <w:szCs w:val="12"/>
        </w:rPr>
        <w:t>En majoritet av medlemsstaterna stödjer den nu aktuella avtalstexten.</w:t>
      </w:r>
    </w:p>
    <w:p w:rsidR="006214A6" w:rsidRPr="00236710" w:rsidRDefault="006214A6">
      <w:pPr>
        <w:pStyle w:val="RKnormal"/>
        <w:rPr>
          <w:rFonts w:cs="Tahoma"/>
          <w:szCs w:val="12"/>
        </w:rPr>
      </w:pPr>
    </w:p>
    <w:p w:rsidR="006214A6" w:rsidRPr="00236710" w:rsidRDefault="006214A6">
      <w:pPr>
        <w:pStyle w:val="RKnormal"/>
        <w:rPr>
          <w:rFonts w:cs="Tahoma"/>
          <w:szCs w:val="12"/>
        </w:rPr>
      </w:pPr>
      <w:r w:rsidRPr="00236710">
        <w:rPr>
          <w:rFonts w:cs="Tahoma"/>
          <w:szCs w:val="12"/>
        </w:rPr>
        <w:t xml:space="preserve">Rådet ska </w:t>
      </w:r>
      <w:r w:rsidR="000155E3" w:rsidRPr="00236710">
        <w:rPr>
          <w:rFonts w:cs="Tahoma"/>
          <w:szCs w:val="12"/>
        </w:rPr>
        <w:t xml:space="preserve">eventuellt </w:t>
      </w:r>
      <w:r w:rsidRPr="00236710">
        <w:rPr>
          <w:rFonts w:cs="Tahoma"/>
          <w:szCs w:val="12"/>
        </w:rPr>
        <w:t>fatta beslut om undertecknande av avtale</w:t>
      </w:r>
      <w:r w:rsidR="000155E3" w:rsidRPr="00236710">
        <w:rPr>
          <w:rFonts w:cs="Tahoma"/>
          <w:szCs w:val="12"/>
        </w:rPr>
        <w:t>t.</w:t>
      </w:r>
    </w:p>
    <w:p w:rsidR="001D63FD" w:rsidRPr="00236710" w:rsidRDefault="001D63FD">
      <w:pPr>
        <w:pStyle w:val="RKrubrik"/>
      </w:pPr>
      <w:r w:rsidRPr="00236710">
        <w:t>Rättslig grund och beslutsförfarande</w:t>
      </w:r>
    </w:p>
    <w:p w:rsidR="001D63FD" w:rsidRPr="00236710" w:rsidRDefault="00D37B94">
      <w:pPr>
        <w:pStyle w:val="RKnormal"/>
      </w:pPr>
      <w:r w:rsidRPr="00236710">
        <w:t xml:space="preserve">Artikel 79.3 och artikel 218.6 a v i </w:t>
      </w:r>
      <w:r w:rsidRPr="00236710">
        <w:rPr>
          <w:rFonts w:cs="TimesNewRoman"/>
          <w:szCs w:val="24"/>
          <w:lang w:eastAsia="sv-SE"/>
        </w:rPr>
        <w:t>fördraget om Europeiska unionens funktionssätt (EUF-fördraget)</w:t>
      </w:r>
      <w:r w:rsidR="00530AF8" w:rsidRPr="00236710">
        <w:rPr>
          <w:rFonts w:cs="TimesNewRoman"/>
          <w:szCs w:val="24"/>
          <w:lang w:eastAsia="sv-SE"/>
        </w:rPr>
        <w:t>.</w:t>
      </w:r>
    </w:p>
    <w:p w:rsidR="001D63FD" w:rsidRPr="00236710" w:rsidRDefault="001D63FD">
      <w:pPr>
        <w:pStyle w:val="RKrubrik"/>
        <w:rPr>
          <w:i/>
          <w:iCs/>
        </w:rPr>
      </w:pPr>
      <w:r w:rsidRPr="00236710">
        <w:rPr>
          <w:i/>
          <w:iCs/>
        </w:rPr>
        <w:t>Svensk ståndpunkt</w:t>
      </w:r>
    </w:p>
    <w:p w:rsidR="001D63FD" w:rsidRPr="00236710" w:rsidRDefault="00196C1B">
      <w:pPr>
        <w:pStyle w:val="RKnormal"/>
      </w:pPr>
      <w:r w:rsidRPr="00236710">
        <w:t>Sverige stöder ett ingående av återtagandeavtalet mellan EU och Turkiet.  Det finns ett värde i att medlemsländerna nära samverkar i återtagandefrågor: Den folkrättsliga principen att varje stat är skyldig att återta sina egna medborgare understryks och likartade procedurer kan effektivisera återvändandet genom att den mottagande statens admi</w:t>
      </w:r>
      <w:r w:rsidRPr="00236710">
        <w:lastRenderedPageBreak/>
        <w:t>nistration underlätt</w:t>
      </w:r>
      <w:r w:rsidR="009753CC" w:rsidRPr="00236710">
        <w:t>as. Det aktuella avtalet utgör e</w:t>
      </w:r>
      <w:r w:rsidRPr="00236710">
        <w:t>tt konkret exempel på sådant samarbete.</w:t>
      </w:r>
      <w:r w:rsidR="00BC2DD5" w:rsidRPr="00236710">
        <w:t xml:space="preserve"> Ett ingående av avtalet bedöms också kunna bidra till en positiv utveckling av de pågående förhandlingarna om Turkiets EU-medlemskap. </w:t>
      </w:r>
    </w:p>
    <w:p w:rsidR="001D63FD" w:rsidRPr="00236710" w:rsidRDefault="001D63FD">
      <w:pPr>
        <w:pStyle w:val="RKrubrik"/>
      </w:pPr>
      <w:r w:rsidRPr="00236710">
        <w:t>Europaparlamentets inställning</w:t>
      </w:r>
    </w:p>
    <w:p w:rsidR="001D63FD" w:rsidRPr="00236710" w:rsidRDefault="004A2D72">
      <w:pPr>
        <w:pStyle w:val="RKnormal"/>
      </w:pPr>
      <w:r w:rsidRPr="00236710">
        <w:t>Europaparlamentet har ännu inte rösta</w:t>
      </w:r>
      <w:r w:rsidR="003D4117" w:rsidRPr="00236710">
        <w:t>t</w:t>
      </w:r>
      <w:r w:rsidRPr="00236710">
        <w:t xml:space="preserve"> om förslaget.</w:t>
      </w:r>
    </w:p>
    <w:p w:rsidR="001D63FD" w:rsidRPr="00236710" w:rsidRDefault="001D63FD">
      <w:pPr>
        <w:pStyle w:val="RKrubrik"/>
        <w:rPr>
          <w:iCs/>
        </w:rPr>
      </w:pPr>
      <w:r w:rsidRPr="00236710">
        <w:rPr>
          <w:iCs/>
        </w:rPr>
        <w:t>Förslaget</w:t>
      </w:r>
    </w:p>
    <w:p w:rsidR="001D63FD" w:rsidRPr="00236710" w:rsidRDefault="00196C1B">
      <w:pPr>
        <w:pStyle w:val="RKnormal"/>
      </w:pPr>
      <w:r w:rsidRPr="00236710">
        <w:t>Avtalet reglerar villkor och procedurer för återtagande av egna medborgare, medborgare i tredje land samt statslösa liksom transitering.</w:t>
      </w:r>
    </w:p>
    <w:p w:rsidR="001D63FD" w:rsidRPr="00236710" w:rsidRDefault="001D63FD">
      <w:pPr>
        <w:pStyle w:val="RKrubrik"/>
        <w:rPr>
          <w:iCs/>
        </w:rPr>
      </w:pPr>
      <w:r w:rsidRPr="00236710">
        <w:rPr>
          <w:iCs/>
        </w:rPr>
        <w:t>Gällande svenska regler och förslagets effekter på dessa</w:t>
      </w:r>
    </w:p>
    <w:p w:rsidR="001D63FD" w:rsidRPr="00236710" w:rsidRDefault="00211FD1">
      <w:pPr>
        <w:pStyle w:val="RKnormal"/>
      </w:pPr>
      <w:r w:rsidRPr="00236710">
        <w:t>Författningsändringar kommer inte att krävas.</w:t>
      </w:r>
    </w:p>
    <w:p w:rsidR="001D63FD" w:rsidRPr="00236710" w:rsidRDefault="001D63FD">
      <w:pPr>
        <w:pStyle w:val="RKrubrik"/>
      </w:pPr>
      <w:r w:rsidRPr="00236710">
        <w:t>Ekonomiska konsekvenser</w:t>
      </w:r>
    </w:p>
    <w:p w:rsidR="001D63FD" w:rsidRPr="00236710" w:rsidRDefault="00211FD1">
      <w:pPr>
        <w:pStyle w:val="RKnormal"/>
      </w:pPr>
      <w:r w:rsidRPr="00236710">
        <w:t>Avtalet i sig medför inga ekonomiska konsekvenser.</w:t>
      </w:r>
    </w:p>
    <w:p w:rsidR="001D63FD" w:rsidRPr="00236710" w:rsidRDefault="001D63FD">
      <w:pPr>
        <w:pStyle w:val="RKrubrik"/>
      </w:pPr>
      <w:r w:rsidRPr="00236710">
        <w:t>Övrigt</w:t>
      </w:r>
    </w:p>
    <w:p w:rsidR="001D63FD" w:rsidRPr="00236710" w:rsidRDefault="00211FD1">
      <w:pPr>
        <w:pStyle w:val="RKnormal"/>
      </w:pPr>
      <w:r w:rsidRPr="00236710">
        <w:t>-</w:t>
      </w:r>
    </w:p>
    <w:p w:rsidR="001D63FD" w:rsidRPr="00236710" w:rsidRDefault="001D63FD">
      <w:pPr>
        <w:pStyle w:val="RKnormal"/>
        <w:rPr>
          <w:i/>
          <w:iCs/>
        </w:rPr>
      </w:pPr>
    </w:p>
    <w:p w:rsidR="001D63FD" w:rsidRPr="00236710" w:rsidRDefault="001D63FD">
      <w:pPr>
        <w:pStyle w:val="RKnormal"/>
        <w:ind w:left="-1134"/>
      </w:pPr>
    </w:p>
    <w:p w:rsidR="006E4E11" w:rsidRPr="00236710" w:rsidRDefault="006E4E11">
      <w:pPr>
        <w:pStyle w:val="RKrubrik"/>
        <w:spacing w:before="0" w:after="0"/>
      </w:pPr>
    </w:p>
    <w:p w:rsidR="006E4E11" w:rsidRPr="00236710" w:rsidRDefault="006E4E11">
      <w:pPr>
        <w:pStyle w:val="RKnormal"/>
      </w:pPr>
    </w:p>
    <w:p w:rsidR="001D63FD" w:rsidRPr="00236710" w:rsidRDefault="001D63FD">
      <w:pPr>
        <w:pStyle w:val="RKnormal"/>
      </w:pPr>
    </w:p>
    <w:sectPr w:rsidR="001D63FD" w:rsidRPr="00236710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0C98" w:rsidRPr="00236710" w:rsidRDefault="00DA0C98">
      <w:r w:rsidRPr="00236710">
        <w:separator/>
      </w:r>
    </w:p>
  </w:endnote>
  <w:endnote w:type="continuationSeparator" w:id="0">
    <w:p w:rsidR="00DA0C98" w:rsidRPr="00236710" w:rsidRDefault="00DA0C98">
      <w:r w:rsidRPr="002367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0C98" w:rsidRPr="00236710" w:rsidRDefault="00DA0C98">
      <w:r w:rsidRPr="00236710">
        <w:separator/>
      </w:r>
    </w:p>
  </w:footnote>
  <w:footnote w:type="continuationSeparator" w:id="0">
    <w:p w:rsidR="00DA0C98" w:rsidRPr="00236710" w:rsidRDefault="00DA0C98">
      <w:r w:rsidRPr="0023671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5981" w:rsidRPr="00236710" w:rsidRDefault="00C45981">
    <w:pPr>
      <w:pStyle w:val="Sidhuvud"/>
      <w:framePr w:wrap="around" w:vAnchor="text" w:hAnchor="margin" w:xAlign="right" w:y="1"/>
      <w:rPr>
        <w:rStyle w:val="Sidnummer"/>
      </w:rPr>
    </w:pPr>
    <w:r w:rsidRPr="00236710">
      <w:rPr>
        <w:rStyle w:val="Sidnummer"/>
      </w:rPr>
      <w:fldChar w:fldCharType="begin" w:fldLock="1"/>
    </w:r>
    <w:r w:rsidRPr="00236710">
      <w:rPr>
        <w:rStyle w:val="Sidnummer"/>
      </w:rPr>
      <w:instrText xml:space="preserve">PAGE  </w:instrText>
    </w:r>
    <w:r w:rsidRPr="00236710">
      <w:rPr>
        <w:rStyle w:val="Sidnummer"/>
      </w:rPr>
      <w:fldChar w:fldCharType="separate"/>
    </w:r>
    <w:r w:rsidR="00EF5F1E" w:rsidRPr="00236710">
      <w:rPr>
        <w:rStyle w:val="Sidnummer"/>
      </w:rPr>
      <w:t>2</w:t>
    </w:r>
    <w:r w:rsidRPr="00236710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C45981" w:rsidRPr="00236710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C45981" w:rsidRPr="00236710" w:rsidRDefault="00C45981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C45981" w:rsidRPr="00236710" w:rsidRDefault="00C45981">
          <w:pPr>
            <w:pStyle w:val="Sidhuvud"/>
            <w:ind w:right="360"/>
          </w:pPr>
        </w:p>
      </w:tc>
      <w:tc>
        <w:tcPr>
          <w:tcW w:w="1525" w:type="dxa"/>
        </w:tcPr>
        <w:p w:rsidR="00C45981" w:rsidRPr="00236710" w:rsidRDefault="00C45981">
          <w:pPr>
            <w:pStyle w:val="Sidhuvud"/>
            <w:ind w:right="360"/>
          </w:pPr>
        </w:p>
      </w:tc>
    </w:tr>
  </w:tbl>
  <w:p w:rsidR="00C45981" w:rsidRPr="00236710" w:rsidRDefault="00C45981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5981" w:rsidRPr="00236710" w:rsidRDefault="00C45981">
    <w:pPr>
      <w:pStyle w:val="Sidhuvud"/>
      <w:framePr w:wrap="around" w:vAnchor="text" w:hAnchor="margin" w:xAlign="right" w:y="1"/>
      <w:rPr>
        <w:rStyle w:val="Sidnummer"/>
      </w:rPr>
    </w:pPr>
    <w:r w:rsidRPr="00236710">
      <w:rPr>
        <w:rStyle w:val="Sidnummer"/>
      </w:rPr>
      <w:fldChar w:fldCharType="begin" w:fldLock="1"/>
    </w:r>
    <w:r w:rsidRPr="00236710">
      <w:rPr>
        <w:rStyle w:val="Sidnummer"/>
      </w:rPr>
      <w:instrText xml:space="preserve">PAGE  </w:instrText>
    </w:r>
    <w:r w:rsidRPr="00236710">
      <w:rPr>
        <w:rStyle w:val="Sidnummer"/>
      </w:rPr>
      <w:fldChar w:fldCharType="separate"/>
    </w:r>
    <w:r w:rsidRPr="00236710">
      <w:rPr>
        <w:rStyle w:val="Sidnummer"/>
      </w:rPr>
      <w:t>1</w:t>
    </w:r>
    <w:r w:rsidRPr="00236710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C45981" w:rsidRPr="00236710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C45981" w:rsidRPr="00236710" w:rsidRDefault="00C45981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C45981" w:rsidRPr="00236710" w:rsidRDefault="00C45981">
          <w:pPr>
            <w:pStyle w:val="Sidhuvud"/>
            <w:ind w:right="360"/>
          </w:pPr>
        </w:p>
      </w:tc>
      <w:tc>
        <w:tcPr>
          <w:tcW w:w="1525" w:type="dxa"/>
        </w:tcPr>
        <w:p w:rsidR="00C45981" w:rsidRPr="00236710" w:rsidRDefault="00C45981">
          <w:pPr>
            <w:pStyle w:val="Sidhuvud"/>
            <w:ind w:right="360"/>
          </w:pPr>
        </w:p>
      </w:tc>
    </w:tr>
  </w:tbl>
  <w:p w:rsidR="00C45981" w:rsidRPr="00236710" w:rsidRDefault="00C45981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5981" w:rsidRPr="00236710" w:rsidRDefault="00236710">
    <w:pPr>
      <w:framePr w:w="2948" w:h="1321" w:hRule="exact" w:wrap="notBeside" w:vAnchor="page" w:hAnchor="page" w:x="1362" w:y="653"/>
    </w:pPr>
    <w:r w:rsidRPr="00236710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45981" w:rsidRPr="00236710" w:rsidRDefault="00C4598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C45981" w:rsidRPr="00236710" w:rsidRDefault="00C45981">
    <w:pPr>
      <w:rPr>
        <w:rFonts w:ascii="TradeGothic" w:hAnsi="TradeGothic"/>
        <w:b/>
        <w:bCs/>
        <w:spacing w:val="12"/>
        <w:sz w:val="22"/>
      </w:rPr>
    </w:pPr>
  </w:p>
  <w:p w:rsidR="00C45981" w:rsidRPr="00236710" w:rsidRDefault="00C4598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C45981" w:rsidRPr="00236710" w:rsidRDefault="00C45981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1D63FD"/>
    <w:rsid w:val="000155E3"/>
    <w:rsid w:val="000543C1"/>
    <w:rsid w:val="000569D9"/>
    <w:rsid w:val="0008379A"/>
    <w:rsid w:val="000A5F37"/>
    <w:rsid w:val="00115B7F"/>
    <w:rsid w:val="00150384"/>
    <w:rsid w:val="001805B7"/>
    <w:rsid w:val="00196C1B"/>
    <w:rsid w:val="001D63FD"/>
    <w:rsid w:val="00211FD1"/>
    <w:rsid w:val="00236710"/>
    <w:rsid w:val="00343498"/>
    <w:rsid w:val="003B0948"/>
    <w:rsid w:val="003D4117"/>
    <w:rsid w:val="004A2D72"/>
    <w:rsid w:val="004A328D"/>
    <w:rsid w:val="00530AF8"/>
    <w:rsid w:val="005D6B1C"/>
    <w:rsid w:val="006214A6"/>
    <w:rsid w:val="006E4E11"/>
    <w:rsid w:val="007242A3"/>
    <w:rsid w:val="00835833"/>
    <w:rsid w:val="00866D05"/>
    <w:rsid w:val="009753CC"/>
    <w:rsid w:val="009949FC"/>
    <w:rsid w:val="00A179D6"/>
    <w:rsid w:val="00BC2DD5"/>
    <w:rsid w:val="00C45981"/>
    <w:rsid w:val="00D37B94"/>
    <w:rsid w:val="00D61E6E"/>
    <w:rsid w:val="00DA0C98"/>
    <w:rsid w:val="00EC25F9"/>
    <w:rsid w:val="00EF5F1E"/>
    <w:rsid w:val="00FF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61A10CE-1FC2-439C-B0B7-F8B8139F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basedOn w:val="Standardstycketeckensnitt"/>
    <w:link w:val="RKnormal"/>
    <w:rsid w:val="00196C1B"/>
    <w:rPr>
      <w:rFonts w:ascii="OrigGarmnd BT" w:hAnsi="OrigGarmnd BT"/>
      <w:sz w:val="24"/>
      <w:lang w:val="sv-S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1659</Characters>
  <Application>Microsoft Office Word</Application>
  <DocSecurity>4</DocSecurity>
  <Lines>69</Lines>
  <Paragraphs>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2011-02-09T15:24:00Z</cp:lastPrinted>
  <dcterms:created xsi:type="dcterms:W3CDTF">2025-12-18T03:54:00Z</dcterms:created>
  <dcterms:modified xsi:type="dcterms:W3CDTF">2025-12-18T03:54:00Z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2;0;0;203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">
    <vt:lpwstr>Word</vt:lpwstr>
  </property>
  <property fmtid="{D5CDD505-2E9C-101B-9397-08002B2CF9AE}" pid="6" name="RKOrdnaDepartement">
    <vt:lpwstr>Justitiedepartementet</vt:lpwstr>
  </property>
  <property fmtid="{D5CDD505-2E9C-101B-9397-08002B2CF9AE}" pid="7" name="RKOrdnaActivityCategory">
    <vt:lpwstr>4.1. Europeiska unionen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</Properties>
</file>