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4D2B8395CF846C8AC59F551D20185B4"/>
        </w:placeholder>
        <w:text/>
      </w:sdtPr>
      <w:sdtEndPr/>
      <w:sdtContent>
        <w:p w:rsidRPr="009B062B" w:rsidR="00AF30DD" w:rsidP="00DA28CE" w:rsidRDefault="00AF30DD" w14:paraId="52800036" w14:textId="77777777">
          <w:pPr>
            <w:pStyle w:val="Rubrik1"/>
            <w:spacing w:after="300"/>
          </w:pPr>
          <w:r w:rsidRPr="009B062B">
            <w:t>Förslag till riksdagsbeslut</w:t>
          </w:r>
        </w:p>
      </w:sdtContent>
    </w:sdt>
    <w:sdt>
      <w:sdtPr>
        <w:alias w:val="Yrkande 1"/>
        <w:tag w:val="81a80c3d-11f7-4bcf-bca7-4c5096ce8f1f"/>
        <w:id w:val="-33506750"/>
        <w:lock w:val="sdtLocked"/>
      </w:sdtPr>
      <w:sdtEndPr/>
      <w:sdtContent>
        <w:p w:rsidR="006F18FF" w:rsidRDefault="00DD6C5B" w14:paraId="34D8DF71" w14:textId="77777777">
          <w:pPr>
            <w:pStyle w:val="Frslagstext"/>
            <w:numPr>
              <w:ilvl w:val="0"/>
              <w:numId w:val="0"/>
            </w:numPr>
          </w:pPr>
          <w:r>
            <w:t>Riksdagen ställer sig bakom det som anförs i motionen om att justera kommunallagen för att skapa gynnsammare förutsättningar för fiberutbyggnad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9BB52C933624E04B0A0AA4432E0A964"/>
        </w:placeholder>
        <w:text/>
      </w:sdtPr>
      <w:sdtEndPr/>
      <w:sdtContent>
        <w:p w:rsidRPr="009B062B" w:rsidR="006D79C9" w:rsidP="00333E95" w:rsidRDefault="006D79C9" w14:paraId="524AFAD5" w14:textId="77777777">
          <w:pPr>
            <w:pStyle w:val="Rubrik1"/>
          </w:pPr>
          <w:r>
            <w:t>Motivering</w:t>
          </w:r>
        </w:p>
      </w:sdtContent>
    </w:sdt>
    <w:p w:rsidR="00695255" w:rsidP="00695255" w:rsidRDefault="00695255" w14:paraId="2185A35C" w14:textId="77777777">
      <w:pPr>
        <w:pStyle w:val="Normalutanindragellerluft"/>
      </w:pPr>
      <w:r>
        <w:t>Snabb och effektiv uppkoppling är en viktig komponent för att Sverige ska vara en kunskapsnation. För många invånare är fiberuppkoppling en angelägen fråga och ett viktigt argument för bosättning och möjlighet att bedriva sitt arbete.</w:t>
      </w:r>
    </w:p>
    <w:p w:rsidRPr="00695255" w:rsidR="00695255" w:rsidP="00695255" w:rsidRDefault="00695255" w14:paraId="1ED8BC11" w14:textId="5E5D778B">
      <w:r w:rsidRPr="00695255">
        <w:t>Trots att det kan vara både mer effektivt och billigare att låta ett kommunalt bol</w:t>
      </w:r>
      <w:r w:rsidR="00A5083B">
        <w:t>ag dra fiber över kommungränsen</w:t>
      </w:r>
      <w:r w:rsidRPr="00695255">
        <w:t xml:space="preserve"> är detta i dag inte möjligt enligt kommunallagen. Exempelvis arbetade Halmstads kommunala stadsnätsbolag hösten 2015 med att dra bredbandsfiber fram till byn Gräsås. Vid ett rött skjul tog det dock stopp, för på andra sidan skjulet går gränsen till Falkenberg och det kommunala Halmstadsbolaget får inte bygga över till nästa kommun.</w:t>
      </w:r>
    </w:p>
    <w:p w:rsidRPr="00695255" w:rsidR="00695255" w:rsidP="00695255" w:rsidRDefault="00695255" w14:paraId="7BB3A220" w14:textId="77777777">
      <w:r w:rsidRPr="00695255">
        <w:lastRenderedPageBreak/>
        <w:t>Kommunala bolag får endast ha verksamhet i den egna kommunen, enligt den så kallade lokaliseringsprincipen i kommunallagen. Falkenberg bygger visserligen också ut fibernätet, men från det hållet blir det både dyrare och mer tidsödande att komma fram.</w:t>
      </w:r>
      <w:r w:rsidRPr="00695255">
        <w:tab/>
      </w:r>
    </w:p>
    <w:p w:rsidRPr="00695255" w:rsidR="00BB6339" w:rsidP="00695255" w:rsidRDefault="00695255" w14:paraId="355FB08B" w14:textId="77777777">
      <w:r w:rsidRPr="00695255">
        <w:t xml:space="preserve">Skall regeringens egen fiberutbyggnadsplan om 90 procent av hushållen senast 2020 vara rimlig är det av yttersta vikt att kommunallagen justeras för att möjliggöra en snabbare, effektivare och mer kostnadseffektiv utbyggnad. </w:t>
      </w:r>
    </w:p>
    <w:sdt>
      <w:sdtPr>
        <w:alias w:val="CC_Underskrifter"/>
        <w:tag w:val="CC_Underskrifter"/>
        <w:id w:val="583496634"/>
        <w:lock w:val="sdtContentLocked"/>
        <w:placeholder>
          <w:docPart w:val="ABA1CE48D3B1450F87AE39251E8D2207"/>
        </w:placeholder>
      </w:sdtPr>
      <w:sdtEndPr/>
      <w:sdtContent>
        <w:p w:rsidR="00A97610" w:rsidP="00A97610" w:rsidRDefault="00A97610" w14:paraId="12C31ED6" w14:textId="77777777"/>
        <w:p w:rsidRPr="008E0FE2" w:rsidR="004801AC" w:rsidP="00A97610" w:rsidRDefault="00B60741" w14:paraId="0D2938A2" w14:textId="3D02FD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Maria Stockhaus (M)</w:t>
            </w:r>
          </w:p>
        </w:tc>
      </w:tr>
    </w:tbl>
    <w:p w:rsidR="00FC23E0" w:rsidRDefault="00FC23E0" w14:paraId="7A149E48" w14:textId="77777777"/>
    <w:sectPr w:rsidR="00FC23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A598" w14:textId="77777777" w:rsidR="00745947" w:rsidRDefault="00745947" w:rsidP="000C1CAD">
      <w:pPr>
        <w:spacing w:line="240" w:lineRule="auto"/>
      </w:pPr>
      <w:r>
        <w:separator/>
      </w:r>
    </w:p>
  </w:endnote>
  <w:endnote w:type="continuationSeparator" w:id="0">
    <w:p w14:paraId="7C2C12BA" w14:textId="77777777" w:rsidR="00745947" w:rsidRDefault="00745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D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45C3" w14:textId="7B3BA6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7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5E58E" w14:textId="77777777" w:rsidR="00745947" w:rsidRDefault="00745947" w:rsidP="000C1CAD">
      <w:pPr>
        <w:spacing w:line="240" w:lineRule="auto"/>
      </w:pPr>
      <w:r>
        <w:separator/>
      </w:r>
    </w:p>
  </w:footnote>
  <w:footnote w:type="continuationSeparator" w:id="0">
    <w:p w14:paraId="147758F6" w14:textId="77777777" w:rsidR="00745947" w:rsidRDefault="00745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0A1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7338D" wp14:anchorId="7E0EF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741" w14:paraId="79256D9A" w14:textId="77777777">
                          <w:pPr>
                            <w:jc w:val="right"/>
                          </w:pPr>
                          <w:sdt>
                            <w:sdtPr>
                              <w:alias w:val="CC_Noformat_Partikod"/>
                              <w:tag w:val="CC_Noformat_Partikod"/>
                              <w:id w:val="-53464382"/>
                              <w:placeholder>
                                <w:docPart w:val="8549C552F3114A7FAF974F4B27C442BF"/>
                              </w:placeholder>
                              <w:text/>
                            </w:sdtPr>
                            <w:sdtEndPr/>
                            <w:sdtContent>
                              <w:r w:rsidR="00695255">
                                <w:t>M</w:t>
                              </w:r>
                            </w:sdtContent>
                          </w:sdt>
                          <w:sdt>
                            <w:sdtPr>
                              <w:alias w:val="CC_Noformat_Partinummer"/>
                              <w:tag w:val="CC_Noformat_Partinummer"/>
                              <w:id w:val="-1709555926"/>
                              <w:placeholder>
                                <w:docPart w:val="B72D7F2FF20F448C8DF2C1E08D0B7BA6"/>
                              </w:placeholder>
                              <w:text/>
                            </w:sdtPr>
                            <w:sdtEndPr/>
                            <w:sdtContent>
                              <w:r w:rsidR="00695255">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EF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41" w14:paraId="79256D9A" w14:textId="77777777">
                    <w:pPr>
                      <w:jc w:val="right"/>
                    </w:pPr>
                    <w:sdt>
                      <w:sdtPr>
                        <w:alias w:val="CC_Noformat_Partikod"/>
                        <w:tag w:val="CC_Noformat_Partikod"/>
                        <w:id w:val="-53464382"/>
                        <w:placeholder>
                          <w:docPart w:val="8549C552F3114A7FAF974F4B27C442BF"/>
                        </w:placeholder>
                        <w:text/>
                      </w:sdtPr>
                      <w:sdtEndPr/>
                      <w:sdtContent>
                        <w:r w:rsidR="00695255">
                          <w:t>M</w:t>
                        </w:r>
                      </w:sdtContent>
                    </w:sdt>
                    <w:sdt>
                      <w:sdtPr>
                        <w:alias w:val="CC_Noformat_Partinummer"/>
                        <w:tag w:val="CC_Noformat_Partinummer"/>
                        <w:id w:val="-1709555926"/>
                        <w:placeholder>
                          <w:docPart w:val="B72D7F2FF20F448C8DF2C1E08D0B7BA6"/>
                        </w:placeholder>
                        <w:text/>
                      </w:sdtPr>
                      <w:sdtEndPr/>
                      <w:sdtContent>
                        <w:r w:rsidR="00695255">
                          <w:t>1187</w:t>
                        </w:r>
                      </w:sdtContent>
                    </w:sdt>
                  </w:p>
                </w:txbxContent>
              </v:textbox>
              <w10:wrap anchorx="page"/>
            </v:shape>
          </w:pict>
        </mc:Fallback>
      </mc:AlternateContent>
    </w:r>
  </w:p>
  <w:p w:rsidRPr="00293C4F" w:rsidR="00262EA3" w:rsidP="00776B74" w:rsidRDefault="00262EA3" w14:paraId="7B18B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9A151D" w14:textId="77777777">
    <w:pPr>
      <w:jc w:val="right"/>
    </w:pPr>
  </w:p>
  <w:p w:rsidR="00262EA3" w:rsidP="00776B74" w:rsidRDefault="00262EA3" w14:paraId="3B28B8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0741" w14:paraId="6DEC74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6E364A" wp14:anchorId="69815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741" w14:paraId="233A44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95255">
          <w:t>M</w:t>
        </w:r>
      </w:sdtContent>
    </w:sdt>
    <w:sdt>
      <w:sdtPr>
        <w:alias w:val="CC_Noformat_Partinummer"/>
        <w:tag w:val="CC_Noformat_Partinummer"/>
        <w:id w:val="-2014525982"/>
        <w:lock w:val="contentLocked"/>
        <w:text/>
      </w:sdtPr>
      <w:sdtEndPr/>
      <w:sdtContent>
        <w:r w:rsidR="00695255">
          <w:t>1187</w:t>
        </w:r>
      </w:sdtContent>
    </w:sdt>
  </w:p>
  <w:p w:rsidRPr="008227B3" w:rsidR="00262EA3" w:rsidP="008227B3" w:rsidRDefault="00B60741" w14:paraId="0D59F5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741" w14:paraId="4F27CD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262EA3" w:rsidP="00E03A3D" w:rsidRDefault="00B60741" w14:paraId="45038EFA" w14:textId="77777777">
    <w:pPr>
      <w:pStyle w:val="Motionr"/>
    </w:pPr>
    <w:sdt>
      <w:sdtPr>
        <w:alias w:val="CC_Noformat_Avtext"/>
        <w:tag w:val="CC_Noformat_Avtext"/>
        <w:id w:val="-2020768203"/>
        <w:lock w:val="sdtContentLocked"/>
        <w15:appearance w15:val="hidden"/>
        <w:text/>
      </w:sdtPr>
      <w:sdtEndPr/>
      <w:sdtContent>
        <w:r>
          <w:t>av Camilla Waltersson Grönvall och Maria Stockhaus (båda M)</w:t>
        </w:r>
      </w:sdtContent>
    </w:sdt>
  </w:p>
  <w:sdt>
    <w:sdtPr>
      <w:alias w:val="CC_Noformat_Rubtext"/>
      <w:tag w:val="CC_Noformat_Rubtext"/>
      <w:id w:val="-218060500"/>
      <w:lock w:val="sdtLocked"/>
      <w:text/>
    </w:sdtPr>
    <w:sdtEndPr/>
    <w:sdtContent>
      <w:p w:rsidR="00262EA3" w:rsidP="00283E0F" w:rsidRDefault="00695255" w14:paraId="3490E0BE" w14:textId="77777777">
        <w:pPr>
          <w:pStyle w:val="FSHRub2"/>
        </w:pPr>
        <w:r>
          <w:t>Hinder mot fiberutbyggnad måste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350A9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5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E24"/>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F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CC"/>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55"/>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FF"/>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4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B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83B"/>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10"/>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41"/>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F0"/>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B2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5B"/>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51"/>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E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5669A3"/>
  <w15:chartTrackingRefBased/>
  <w15:docId w15:val="{405E6B23-7EDB-4A14-A1EF-B948C58F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2B8395CF846C8AC59F551D20185B4"/>
        <w:category>
          <w:name w:val="Allmänt"/>
          <w:gallery w:val="placeholder"/>
        </w:category>
        <w:types>
          <w:type w:val="bbPlcHdr"/>
        </w:types>
        <w:behaviors>
          <w:behavior w:val="content"/>
        </w:behaviors>
        <w:guid w:val="{8B96C019-5E47-4CD2-A0C9-D0DB1C6F842D}"/>
      </w:docPartPr>
      <w:docPartBody>
        <w:p w:rsidR="00637F19" w:rsidRDefault="006838AB">
          <w:pPr>
            <w:pStyle w:val="F4D2B8395CF846C8AC59F551D20185B4"/>
          </w:pPr>
          <w:r w:rsidRPr="005A0A93">
            <w:rPr>
              <w:rStyle w:val="Platshllartext"/>
            </w:rPr>
            <w:t>Förslag till riksdagsbeslut</w:t>
          </w:r>
        </w:p>
      </w:docPartBody>
    </w:docPart>
    <w:docPart>
      <w:docPartPr>
        <w:name w:val="99BB52C933624E04B0A0AA4432E0A964"/>
        <w:category>
          <w:name w:val="Allmänt"/>
          <w:gallery w:val="placeholder"/>
        </w:category>
        <w:types>
          <w:type w:val="bbPlcHdr"/>
        </w:types>
        <w:behaviors>
          <w:behavior w:val="content"/>
        </w:behaviors>
        <w:guid w:val="{9AA70E5D-F6F2-4E9F-A56A-77974AA520DA}"/>
      </w:docPartPr>
      <w:docPartBody>
        <w:p w:rsidR="00637F19" w:rsidRDefault="006838AB">
          <w:pPr>
            <w:pStyle w:val="99BB52C933624E04B0A0AA4432E0A964"/>
          </w:pPr>
          <w:r w:rsidRPr="005A0A93">
            <w:rPr>
              <w:rStyle w:val="Platshllartext"/>
            </w:rPr>
            <w:t>Motivering</w:t>
          </w:r>
        </w:p>
      </w:docPartBody>
    </w:docPart>
    <w:docPart>
      <w:docPartPr>
        <w:name w:val="8549C552F3114A7FAF974F4B27C442BF"/>
        <w:category>
          <w:name w:val="Allmänt"/>
          <w:gallery w:val="placeholder"/>
        </w:category>
        <w:types>
          <w:type w:val="bbPlcHdr"/>
        </w:types>
        <w:behaviors>
          <w:behavior w:val="content"/>
        </w:behaviors>
        <w:guid w:val="{4181D0E5-62AC-4E71-98E2-D5792A0710E5}"/>
      </w:docPartPr>
      <w:docPartBody>
        <w:p w:rsidR="00637F19" w:rsidRDefault="006838AB">
          <w:pPr>
            <w:pStyle w:val="8549C552F3114A7FAF974F4B27C442BF"/>
          </w:pPr>
          <w:r>
            <w:rPr>
              <w:rStyle w:val="Platshllartext"/>
            </w:rPr>
            <w:t xml:space="preserve"> </w:t>
          </w:r>
        </w:p>
      </w:docPartBody>
    </w:docPart>
    <w:docPart>
      <w:docPartPr>
        <w:name w:val="B72D7F2FF20F448C8DF2C1E08D0B7BA6"/>
        <w:category>
          <w:name w:val="Allmänt"/>
          <w:gallery w:val="placeholder"/>
        </w:category>
        <w:types>
          <w:type w:val="bbPlcHdr"/>
        </w:types>
        <w:behaviors>
          <w:behavior w:val="content"/>
        </w:behaviors>
        <w:guid w:val="{04A47E7C-50A1-4CAB-99D6-D9494070C68B}"/>
      </w:docPartPr>
      <w:docPartBody>
        <w:p w:rsidR="00637F19" w:rsidRDefault="006838AB">
          <w:pPr>
            <w:pStyle w:val="B72D7F2FF20F448C8DF2C1E08D0B7BA6"/>
          </w:pPr>
          <w:r>
            <w:t xml:space="preserve"> </w:t>
          </w:r>
        </w:p>
      </w:docPartBody>
    </w:docPart>
    <w:docPart>
      <w:docPartPr>
        <w:name w:val="ABA1CE48D3B1450F87AE39251E8D2207"/>
        <w:category>
          <w:name w:val="Allmänt"/>
          <w:gallery w:val="placeholder"/>
        </w:category>
        <w:types>
          <w:type w:val="bbPlcHdr"/>
        </w:types>
        <w:behaviors>
          <w:behavior w:val="content"/>
        </w:behaviors>
        <w:guid w:val="{9DD77AD2-278C-4C4F-8D16-21B65EA738F2}"/>
      </w:docPartPr>
      <w:docPartBody>
        <w:p w:rsidR="003977EB" w:rsidRDefault="00397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AB"/>
    <w:rsid w:val="003977EB"/>
    <w:rsid w:val="00637F19"/>
    <w:rsid w:val="00683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2B8395CF846C8AC59F551D20185B4">
    <w:name w:val="F4D2B8395CF846C8AC59F551D20185B4"/>
  </w:style>
  <w:style w:type="paragraph" w:customStyle="1" w:styleId="3E0AAA7DCF9D4AF6969C5C88ECBB82F5">
    <w:name w:val="3E0AAA7DCF9D4AF6969C5C88ECBB82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F941755C43487ABE59029D13554A55">
    <w:name w:val="B1F941755C43487ABE59029D13554A55"/>
  </w:style>
  <w:style w:type="paragraph" w:customStyle="1" w:styleId="99BB52C933624E04B0A0AA4432E0A964">
    <w:name w:val="99BB52C933624E04B0A0AA4432E0A964"/>
  </w:style>
  <w:style w:type="paragraph" w:customStyle="1" w:styleId="F5B95029B6F84889A87EC2643F6D4BD7">
    <w:name w:val="F5B95029B6F84889A87EC2643F6D4BD7"/>
  </w:style>
  <w:style w:type="paragraph" w:customStyle="1" w:styleId="96C92BB2F19A458BB16164CF5144D7B8">
    <w:name w:val="96C92BB2F19A458BB16164CF5144D7B8"/>
  </w:style>
  <w:style w:type="paragraph" w:customStyle="1" w:styleId="8549C552F3114A7FAF974F4B27C442BF">
    <w:name w:val="8549C552F3114A7FAF974F4B27C442BF"/>
  </w:style>
  <w:style w:type="paragraph" w:customStyle="1" w:styleId="B72D7F2FF20F448C8DF2C1E08D0B7BA6">
    <w:name w:val="B72D7F2FF20F448C8DF2C1E08D0B7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C730A-F13C-4D71-85F5-4B668745809B}"/>
</file>

<file path=customXml/itemProps2.xml><?xml version="1.0" encoding="utf-8"?>
<ds:datastoreItem xmlns:ds="http://schemas.openxmlformats.org/officeDocument/2006/customXml" ds:itemID="{09CA9703-6EBD-480A-A3FF-4148344A3075}"/>
</file>

<file path=customXml/itemProps3.xml><?xml version="1.0" encoding="utf-8"?>
<ds:datastoreItem xmlns:ds="http://schemas.openxmlformats.org/officeDocument/2006/customXml" ds:itemID="{3A0D9266-EC4E-479B-A1D2-BC161037DFA0}"/>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1236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M1187 Hinder mot fiberutbyggnad måste avskaffas</vt:lpstr>
      <vt:lpstr>
      </vt:lpstr>
    </vt:vector>
  </TitlesOfParts>
  <Company>Sveriges riksdag</Company>
  <LinksUpToDate>false</LinksUpToDate>
  <CharactersWithSpaces>1437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