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7B5" w:rsidRPr="002B37B5" w:rsidRDefault="002B37B5">
      <w:pPr>
        <w:pStyle w:val="Frslagsrubrik"/>
      </w:pPr>
      <w:r w:rsidRPr="002B37B5">
        <w:t>Förslag till riksdagsbeslut</w:t>
      </w:r>
    </w:p>
    <w:p w:rsidR="002B37B5" w:rsidRPr="002B37B5" w:rsidRDefault="002B37B5">
      <w:pPr>
        <w:pStyle w:val="Hemstlatt"/>
        <w:numPr>
          <w:ilvl w:val="0"/>
          <w:numId w:val="1"/>
        </w:numPr>
      </w:pPr>
      <w:r w:rsidRPr="002B37B5">
        <w:t>Riksdagen tillkännager för regeringen som sin mening vad som anförs i motionen om affärsrådgivning riktad till kvi</w:t>
      </w:r>
      <w:r w:rsidRPr="002B37B5">
        <w:t>n</w:t>
      </w:r>
      <w:r w:rsidRPr="002B37B5">
        <w:t>nor.</w:t>
      </w:r>
    </w:p>
    <w:p w:rsidR="002B37B5" w:rsidRPr="002B37B5" w:rsidRDefault="002B37B5">
      <w:pPr>
        <w:pStyle w:val="Hemstlatt"/>
        <w:numPr>
          <w:ilvl w:val="0"/>
          <w:numId w:val="1"/>
        </w:numPr>
      </w:pPr>
      <w:r w:rsidRPr="002B37B5">
        <w:t>Riksdagen tillkännager för regeringen som sin mening vad som anförs i motionen om att entreprenörskap bör ingå som en del i verksamhetsutvecklingen inom den offentliga sektorn.</w:t>
      </w:r>
    </w:p>
    <w:p w:rsidR="002B37B5" w:rsidRPr="002B37B5" w:rsidRDefault="002B37B5">
      <w:pPr>
        <w:pStyle w:val="Hemstlatt"/>
        <w:numPr>
          <w:ilvl w:val="0"/>
          <w:numId w:val="1"/>
        </w:numPr>
      </w:pPr>
      <w:r w:rsidRPr="002B37B5">
        <w:t>Riksdagen tillkännager för regeringen som sin mening vad som anförs i motionen om att förbättra möjligheterna till företagande på deltid.</w:t>
      </w:r>
    </w:p>
    <w:p w:rsidR="002B37B5" w:rsidRPr="002B37B5" w:rsidRDefault="002B37B5">
      <w:pPr>
        <w:pStyle w:val="Hemstlatt"/>
        <w:numPr>
          <w:ilvl w:val="0"/>
          <w:numId w:val="1"/>
        </w:numPr>
      </w:pPr>
      <w:r w:rsidRPr="002B37B5">
        <w:t>Riksdagen tillkännager för regeringen som sin mening vad som anförs i motionen om satsningar på att minska bristen på kapital vid företagsstarter.</w:t>
      </w:r>
    </w:p>
    <w:p w:rsidR="002B37B5" w:rsidRPr="002B37B5" w:rsidRDefault="002B37B5">
      <w:pPr>
        <w:pStyle w:val="Hemstlatt"/>
        <w:numPr>
          <w:ilvl w:val="0"/>
          <w:numId w:val="1"/>
        </w:numPr>
      </w:pPr>
      <w:r w:rsidRPr="002B37B5">
        <w:t>Riksdagen tillkännager för regeringen som sin mening vad som anförs i motionen om att införa s.k. etableringsko</w:t>
      </w:r>
      <w:r w:rsidRPr="002B37B5">
        <w:t>n</w:t>
      </w:r>
      <w:r w:rsidRPr="002B37B5">
        <w:t>ton.</w:t>
      </w:r>
      <w:r w:rsidRPr="002B37B5">
        <w:rPr>
          <w:rStyle w:val="Fotnotsreferens"/>
        </w:rPr>
        <w:t>1</w:t>
      </w:r>
    </w:p>
    <w:p w:rsidR="002B37B5" w:rsidRPr="002B37B5" w:rsidRDefault="002B37B5">
      <w:pPr>
        <w:pStyle w:val="Yrkandehnv"/>
        <w:spacing w:before="190"/>
        <w:rPr>
          <w:noProof w:val="0"/>
          <w:sz w:val="19"/>
        </w:rPr>
      </w:pPr>
    </w:p>
    <w:p w:rsidR="002B37B5" w:rsidRPr="002B37B5" w:rsidRDefault="002B37B5">
      <w:pPr>
        <w:pStyle w:val="Yrkandehnv"/>
        <w:spacing w:before="190"/>
        <w:rPr>
          <w:noProof w:val="0"/>
          <w:sz w:val="19"/>
        </w:rPr>
      </w:pPr>
    </w:p>
    <w:p w:rsidR="002B37B5" w:rsidRPr="002B37B5" w:rsidRDefault="002B37B5">
      <w:pPr>
        <w:pStyle w:val="Yrkandehnv"/>
        <w:spacing w:before="190"/>
        <w:rPr>
          <w:noProof w:val="0"/>
          <w:sz w:val="19"/>
        </w:rPr>
      </w:pPr>
    </w:p>
    <w:p w:rsidR="002B37B5" w:rsidRPr="002B37B5" w:rsidRDefault="002B37B5">
      <w:pPr>
        <w:pStyle w:val="Yrkandehnv"/>
        <w:spacing w:before="190"/>
        <w:rPr>
          <w:noProof w:val="0"/>
          <w:sz w:val="19"/>
        </w:rPr>
      </w:pPr>
    </w:p>
    <w:p w:rsidR="002B37B5" w:rsidRPr="002B37B5" w:rsidRDefault="002B37B5">
      <w:pPr>
        <w:pStyle w:val="Yrkandehnv"/>
        <w:spacing w:before="190"/>
        <w:rPr>
          <w:noProof w:val="0"/>
          <w:sz w:val="19"/>
        </w:rPr>
      </w:pPr>
    </w:p>
    <w:p w:rsidR="002B37B5" w:rsidRPr="002B37B5" w:rsidRDefault="002B37B5">
      <w:pPr>
        <w:pStyle w:val="Yrkandehnv"/>
        <w:spacing w:before="190"/>
        <w:rPr>
          <w:noProof w:val="0"/>
          <w:sz w:val="19"/>
        </w:rPr>
      </w:pPr>
    </w:p>
    <w:p w:rsidR="002B37B5" w:rsidRPr="002B37B5" w:rsidRDefault="002B37B5">
      <w:pPr>
        <w:pStyle w:val="Yrkandehnv"/>
        <w:spacing w:before="190"/>
        <w:rPr>
          <w:noProof w:val="0"/>
          <w:sz w:val="19"/>
        </w:rPr>
      </w:pPr>
    </w:p>
    <w:p w:rsidR="002B37B5" w:rsidRPr="002B37B5" w:rsidRDefault="002B37B5">
      <w:pPr>
        <w:pStyle w:val="Yrkandehnv"/>
        <w:spacing w:before="190"/>
        <w:rPr>
          <w:noProof w:val="0"/>
          <w:sz w:val="19"/>
        </w:rPr>
      </w:pPr>
    </w:p>
    <w:p w:rsidR="002B37B5" w:rsidRPr="002B37B5" w:rsidRDefault="002B37B5">
      <w:r w:rsidRPr="002B37B5">
        <w:rPr>
          <w:rStyle w:val="Fotnotsreferens"/>
        </w:rPr>
        <w:t>1</w:t>
      </w:r>
      <w:r w:rsidRPr="002B37B5">
        <w:t xml:space="preserve"> Yrkande 5 hänvisat till SkU.</w:t>
      </w:r>
    </w:p>
    <w:p w:rsidR="002B37B5" w:rsidRPr="002B37B5" w:rsidRDefault="002B37B5">
      <w:pPr>
        <w:pStyle w:val="Rubrik1"/>
      </w:pPr>
      <w:r w:rsidRPr="002B37B5">
        <w:br w:type="page"/>
      </w:r>
      <w:r w:rsidRPr="002B37B5">
        <w:lastRenderedPageBreak/>
        <w:t>Motivering</w:t>
      </w:r>
    </w:p>
    <w:p w:rsidR="002B37B5" w:rsidRPr="002B37B5" w:rsidRDefault="002B37B5">
      <w:r w:rsidRPr="002B37B5">
        <w:t>Drygt 5 procent av Sveriges kvinnor driver företag, men så mycket som 22 procent av kvinnorna skulle vilja driva eget företag. Faktum är att Sverige tillhör de länder i EU som har lägst företagande bland kvinnor. Att ge utry</w:t>
      </w:r>
      <w:r w:rsidRPr="002B37B5">
        <w:t>m</w:t>
      </w:r>
      <w:r w:rsidRPr="002B37B5">
        <w:t>me för människors kreativitet och förbättra villkoren för företagare är att skapa förutsättningar för fler jobb och en god svensk välfärd. Den låga and</w:t>
      </w:r>
      <w:r w:rsidRPr="002B37B5">
        <w:t>e</w:t>
      </w:r>
      <w:r w:rsidRPr="002B37B5">
        <w:t>len kvinnor som i dag driver företag vittnar om att hindren för att starta för</w:t>
      </w:r>
      <w:r w:rsidRPr="002B37B5">
        <w:t>e</w:t>
      </w:r>
      <w:r w:rsidRPr="002B37B5">
        <w:t>tag upplevs vara för stora.</w:t>
      </w:r>
    </w:p>
    <w:p w:rsidR="002B37B5" w:rsidRPr="002B37B5" w:rsidRDefault="002B37B5">
      <w:pPr>
        <w:pStyle w:val="Normaltindrag"/>
      </w:pPr>
      <w:r w:rsidRPr="002B37B5">
        <w:t>Den nya regeringen har genomfört en rad åtgärder för att öka kvinnors f</w:t>
      </w:r>
      <w:r w:rsidRPr="002B37B5">
        <w:t>ö</w:t>
      </w:r>
      <w:r w:rsidRPr="002B37B5">
        <w:t>retagande, vilket är välkommet. Dock kvarstår en hel del att göra, inte minst för att ändra attityder kring företagande. För att öka kvinnors företagande är det viktigt att hänsyn tas till kvinnors olika livssituation, att företagande på deltid underlättas och att särskilda satsningar görs på affärsrådgivning för kvinnor.</w:t>
      </w:r>
    </w:p>
    <w:p w:rsidR="002B37B5" w:rsidRPr="002B37B5" w:rsidRDefault="002B37B5">
      <w:pPr>
        <w:pStyle w:val="Rubrik2"/>
      </w:pPr>
      <w:r w:rsidRPr="002B37B5">
        <w:t>Tillvarata kvinnors kompetens</w:t>
      </w:r>
    </w:p>
    <w:p w:rsidR="002B37B5" w:rsidRPr="002B37B5" w:rsidRDefault="002B37B5">
      <w:r w:rsidRPr="002B37B5">
        <w:t>Sverige har under lång tid haft en socialdemokratisk regering som underska</w:t>
      </w:r>
      <w:r w:rsidRPr="002B37B5">
        <w:t>t</w:t>
      </w:r>
      <w:r w:rsidRPr="002B37B5">
        <w:t>tat betydelsen av entreprenörskap. Stopplagar inom vårdsektorn som är en starkt kvinnodominerad sektor har hindrat privata sjukhus och vårdcentraler från att ta sig in på marknaden. Stopplagar har också hindrat kvinnor som efter mångårig tjänstgöring önskat starta egen verksamhet inom denna bransch. Detta är ett exempel på hur kvinnors kompetens går förlorad och hur kvinnors karriärmöjligheter försvåras.</w:t>
      </w:r>
    </w:p>
    <w:p w:rsidR="002B37B5" w:rsidRPr="002B37B5" w:rsidRDefault="002B37B5">
      <w:pPr>
        <w:pStyle w:val="Normaltindrag"/>
      </w:pPr>
      <w:r w:rsidRPr="002B37B5">
        <w:t>Många kvinnor inom vårdsektorn saknar kvinnliga förebilder vad avser f</w:t>
      </w:r>
      <w:r w:rsidRPr="002B37B5">
        <w:t>ö</w:t>
      </w:r>
      <w:r w:rsidRPr="002B37B5">
        <w:t>retagare. Att personal tar över och blir egna företagare inom vård- och o</w:t>
      </w:r>
      <w:r w:rsidRPr="002B37B5">
        <w:t>m</w:t>
      </w:r>
      <w:r w:rsidRPr="002B37B5">
        <w:t>sorgssektorn bör upp</w:t>
      </w:r>
      <w:r w:rsidRPr="002B37B5">
        <w:softHyphen/>
        <w:t>muntras och entreprenörskap bör ingå som en del i ver</w:t>
      </w:r>
      <w:r w:rsidRPr="002B37B5">
        <w:t>k</w:t>
      </w:r>
      <w:r w:rsidRPr="002B37B5">
        <w:t>samhetsutvecklingen inom offentlig sektor. Stat och kommun bör även initi</w:t>
      </w:r>
      <w:r w:rsidRPr="002B37B5">
        <w:t>e</w:t>
      </w:r>
      <w:r w:rsidRPr="002B37B5">
        <w:t>ra ett samarbete mellan seniorkonsulter, som har lång erfarenhet av föret</w:t>
      </w:r>
      <w:r w:rsidRPr="002B37B5">
        <w:t>a</w:t>
      </w:r>
      <w:r w:rsidRPr="002B37B5">
        <w:t>gande, och nya kvinnliga företagare som behöver affärsrådgivning och hjälp med affärskontakter. Även så kallade företagslotsar eller mentorer bör up</w:t>
      </w:r>
      <w:r w:rsidRPr="002B37B5">
        <w:t>p</w:t>
      </w:r>
      <w:r w:rsidRPr="002B37B5">
        <w:t>muntras för att ge stöd till kvinnor som vill starta eget.</w:t>
      </w:r>
    </w:p>
    <w:p w:rsidR="002B37B5" w:rsidRPr="002B37B5" w:rsidRDefault="002B37B5">
      <w:pPr>
        <w:pStyle w:val="Rubrik2"/>
      </w:pPr>
      <w:r w:rsidRPr="002B37B5">
        <w:t>Tidsbr</w:t>
      </w:r>
      <w:r w:rsidRPr="002B37B5">
        <w:t>ist</w:t>
      </w:r>
    </w:p>
    <w:p w:rsidR="002B37B5" w:rsidRPr="002B37B5" w:rsidRDefault="002B37B5">
      <w:r w:rsidRPr="002B37B5">
        <w:t>Kvinnor har ofta en hög ambition att välja både karriär och familj; samhället bör skapa ett klimat som uppmuntrar dessa ambitioner. Undersökningar visar att svenska kvinnor inte väljer bort barn för sin karriär. Många vill ha tid för båda delarna. Företagande på deltid bör därför underlättas.</w:t>
      </w:r>
    </w:p>
    <w:p w:rsidR="002B37B5" w:rsidRPr="002B37B5" w:rsidRDefault="002B37B5">
      <w:pPr>
        <w:pStyle w:val="Rubrik2"/>
      </w:pPr>
      <w:r w:rsidRPr="002B37B5">
        <w:t>Brist på kapital</w:t>
      </w:r>
    </w:p>
    <w:p w:rsidR="002B37B5" w:rsidRPr="002B37B5" w:rsidRDefault="002B37B5">
      <w:r w:rsidRPr="002B37B5">
        <w:t>Ett startkapital är nödvändigt för att kunna starta eget företag. För kvinnor kan det av flera anledningar vara svårare att spara ihop ett tillräckligt kapital. Många kvinnor arbetar inom den offentliga sektorn där lönerna generellt är lägre än i den privata. Kvinnor är oftare än män deltidsanställda och har dä</w:t>
      </w:r>
      <w:r w:rsidRPr="002B37B5">
        <w:t>r</w:t>
      </w:r>
      <w:r w:rsidRPr="002B37B5">
        <w:t>för en lägre inkomst och ett mindre utrymme att spara pengar. Det visar sig också att kvinnor mer sällan än män tar lån. Endast 26 procent av kvinnorna får lån beviljade för sin verksamhet medan 36 procent av männen får det.</w:t>
      </w:r>
    </w:p>
    <w:p w:rsidR="002B37B5" w:rsidRPr="002B37B5" w:rsidRDefault="002B37B5">
      <w:pPr>
        <w:pStyle w:val="Normaltindrag"/>
      </w:pPr>
      <w:r w:rsidRPr="002B37B5">
        <w:t>Almis så kallade minilån har visat sig mycket framgångsrikt, och en större andel av de statliga medel som går till att öka företagandet i Sverige borde gå till liknande projekt. Det borde också ges möjlighet att öppna så kallade et</w:t>
      </w:r>
      <w:r w:rsidRPr="002B37B5">
        <w:t>a</w:t>
      </w:r>
      <w:r w:rsidRPr="002B37B5">
        <w:t>bleringskonton som skulle tillåta personer att spara ihop ett eget kapital ska</w:t>
      </w:r>
      <w:r w:rsidRPr="002B37B5">
        <w:t>t</w:t>
      </w:r>
      <w:r w:rsidRPr="002B37B5">
        <w:t>tefritt som sedan kan användas vid en företagsstart.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37B5">
        <w:trPr>
          <w:cantSplit/>
        </w:trPr>
        <w:tc>
          <w:tcPr>
            <w:tcW w:w="3046" w:type="dxa"/>
          </w:tcPr>
          <w:p w:rsidR="002B37B5" w:rsidRPr="002B37B5" w:rsidRDefault="002B37B5">
            <w:pPr>
              <w:pStyle w:val="UnderskriftDatum"/>
              <w:spacing w:before="240"/>
            </w:pPr>
            <w:r w:rsidRPr="002B37B5">
              <w:t>Stockholm den 2 oktober 2009</w:t>
            </w:r>
          </w:p>
        </w:tc>
        <w:tc>
          <w:tcPr>
            <w:tcW w:w="3047" w:type="dxa"/>
          </w:tcPr>
          <w:p w:rsidR="002B37B5" w:rsidRPr="002B37B5" w:rsidRDefault="002B37B5">
            <w:pPr>
              <w:pStyle w:val="Underskrifter"/>
              <w:spacing w:before="240"/>
            </w:pPr>
          </w:p>
        </w:tc>
      </w:tr>
      <w:tr w:rsidR="00000000" w:rsidRPr="002B37B5">
        <w:trPr>
          <w:cantSplit/>
        </w:trPr>
        <w:tc>
          <w:tcPr>
            <w:tcW w:w="3046" w:type="dxa"/>
          </w:tcPr>
          <w:p w:rsidR="002B37B5" w:rsidRPr="002B37B5" w:rsidRDefault="002B37B5">
            <w:pPr>
              <w:pStyle w:val="Underskrifter"/>
            </w:pPr>
            <w:r w:rsidRPr="002B37B5">
              <w:t>Désirée Pethrus Engström (kd)</w:t>
            </w:r>
          </w:p>
        </w:tc>
        <w:tc>
          <w:tcPr>
            <w:tcW w:w="3046" w:type="dxa"/>
          </w:tcPr>
          <w:p w:rsidR="002B37B5" w:rsidRPr="002B37B5" w:rsidRDefault="002B37B5">
            <w:pPr>
              <w:pStyle w:val="Underskrifter"/>
            </w:pPr>
          </w:p>
        </w:tc>
      </w:tr>
    </w:tbl>
    <w:p w:rsidR="002B37B5" w:rsidRPr="002B37B5" w:rsidRDefault="002B37B5">
      <w:pPr>
        <w:pStyle w:val="Normaltindrag"/>
      </w:pPr>
    </w:p>
    <w:sectPr w:rsidR="00000000" w:rsidRPr="002B37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7B5" w:rsidRPr="002B37B5" w:rsidRDefault="002B37B5">
      <w:r w:rsidRPr="002B37B5">
        <w:separator/>
      </w:r>
    </w:p>
  </w:endnote>
  <w:endnote w:type="continuationSeparator" w:id="0">
    <w:p w:rsidR="002B37B5" w:rsidRPr="002B37B5" w:rsidRDefault="002B37B5">
      <w:r w:rsidRPr="002B37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7B5" w:rsidRPr="002B37B5" w:rsidRDefault="002B37B5">
    <w:pPr>
      <w:pStyle w:val="Sidfot"/>
    </w:pPr>
    <w:r w:rsidRPr="002B37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1891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7B5" w:rsidRDefault="002B37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37B5" w:rsidRDefault="002B37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7B5" w:rsidRPr="002B37B5" w:rsidRDefault="002B37B5">
    <w:pPr>
      <w:pStyle w:val="Sidfot"/>
    </w:pPr>
    <w:r w:rsidRPr="002B37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418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7B5" w:rsidRDefault="002B37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37B5" w:rsidRDefault="002B37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7B5" w:rsidRPr="002B37B5" w:rsidRDefault="002B37B5">
    <w:pPr>
      <w:pStyle w:val="Sidfot"/>
    </w:pPr>
    <w:r w:rsidRPr="002B37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180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7B5" w:rsidRDefault="002B37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37B5" w:rsidRDefault="002B37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7B5" w:rsidRPr="002B37B5" w:rsidRDefault="002B37B5">
      <w:r w:rsidRPr="002B37B5">
        <w:separator/>
      </w:r>
    </w:p>
  </w:footnote>
  <w:footnote w:type="continuationSeparator" w:id="0">
    <w:p w:rsidR="002B37B5" w:rsidRPr="002B37B5" w:rsidRDefault="002B37B5">
      <w:r w:rsidRPr="002B37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7B5" w:rsidRPr="002B37B5" w:rsidRDefault="002B37B5">
    <w:pPr>
      <w:pStyle w:val="Sidhuvud"/>
    </w:pPr>
    <w:r w:rsidRPr="002B37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5480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7B5" w:rsidRDefault="002B37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37B5" w:rsidRDefault="002B37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7B5" w:rsidRPr="002B37B5" w:rsidRDefault="002B37B5">
    <w:pPr>
      <w:pStyle w:val="Sidhuvud"/>
    </w:pPr>
    <w:r w:rsidRPr="002B37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380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7B5" w:rsidRDefault="002B37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37B5" w:rsidRDefault="002B37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7B5" w:rsidRPr="002B37B5" w:rsidRDefault="002B37B5">
    <w:pPr>
      <w:pStyle w:val="FSHNormal"/>
      <w:tabs>
        <w:tab w:val="right" w:pos="5840"/>
      </w:tabs>
    </w:pPr>
    <w:r w:rsidRPr="002B37B5">
      <w:br/>
    </w:r>
    <w:r w:rsidRPr="002B37B5">
      <w:fldChar w:fldCharType="begin" w:fldLock="1"/>
    </w:r>
    <w:r w:rsidRPr="002B37B5">
      <w:instrText xml:space="preserve"> DOCPROPERTY</w:instrText>
    </w:r>
    <w:r w:rsidRPr="002B37B5">
      <w:rPr>
        <w:sz w:val="18"/>
      </w:rPr>
      <w:instrText xml:space="preserve"> "YearUser" *\charformat </w:instrText>
    </w:r>
    <w:r w:rsidRPr="002B37B5">
      <w:fldChar w:fldCharType="separate"/>
    </w:r>
    <w:r w:rsidRPr="002B37B5">
      <w:t>2009/10</w:t>
    </w:r>
    <w:r w:rsidRPr="002B37B5">
      <w:fldChar w:fldCharType="end"/>
    </w:r>
    <w:r w:rsidRPr="002B37B5">
      <w:t xml:space="preserve"> </w:t>
    </w:r>
    <w:r w:rsidRPr="002B37B5">
      <w:tab/>
      <w:t xml:space="preserve">mnr: </w:t>
    </w:r>
    <w:r w:rsidRPr="002B37B5">
      <w:fldChar w:fldCharType="begin" w:fldLock="1"/>
    </w:r>
    <w:r w:rsidRPr="002B37B5">
      <w:instrText xml:space="preserve"> DOCPROPERTY</w:instrText>
    </w:r>
    <w:r w:rsidRPr="002B37B5">
      <w:rPr>
        <w:sz w:val="18"/>
      </w:rPr>
      <w:instrText xml:space="preserve"> "Motionsnummer" *\charformat </w:instrText>
    </w:r>
    <w:r w:rsidRPr="002B37B5">
      <w:fldChar w:fldCharType="separate"/>
    </w:r>
    <w:r w:rsidRPr="002B37B5">
      <w:t>N295</w:t>
    </w:r>
    <w:r w:rsidRPr="002B37B5">
      <w:fldChar w:fldCharType="end"/>
    </w:r>
    <w:r w:rsidRPr="002B37B5">
      <w:br/>
    </w:r>
    <w:r w:rsidRPr="002B37B5">
      <w:fldChar w:fldCharType="begin" w:fldLock="1"/>
    </w:r>
    <w:r w:rsidRPr="002B37B5">
      <w:instrText xml:space="preserve"> DOCPROPERTY</w:instrText>
    </w:r>
    <w:r w:rsidRPr="002B37B5">
      <w:rPr>
        <w:sz w:val="18"/>
      </w:rPr>
      <w:instrText xml:space="preserve"> "Samling" *\charformat </w:instrText>
    </w:r>
    <w:r w:rsidRPr="002B37B5">
      <w:fldChar w:fldCharType="end"/>
    </w:r>
    <w:r w:rsidRPr="002B37B5">
      <w:tab/>
      <w:t xml:space="preserve">pnr: </w:t>
    </w:r>
    <w:r w:rsidRPr="002B37B5">
      <w:fldChar w:fldCharType="begin" w:fldLock="1"/>
    </w:r>
    <w:r w:rsidRPr="002B37B5">
      <w:instrText xml:space="preserve"> DOCPROPERTY</w:instrText>
    </w:r>
    <w:r w:rsidRPr="002B37B5">
      <w:rPr>
        <w:sz w:val="18"/>
      </w:rPr>
      <w:instrText xml:space="preserve"> "Partinummer" *\charformat </w:instrText>
    </w:r>
    <w:r w:rsidRPr="002B37B5">
      <w:fldChar w:fldCharType="separate"/>
    </w:r>
    <w:r w:rsidRPr="002B37B5">
      <w:t>kd633</w:t>
    </w:r>
    <w:r w:rsidRPr="002B37B5">
      <w:fldChar w:fldCharType="end"/>
    </w:r>
  </w:p>
  <w:p w:rsidR="002B37B5" w:rsidRPr="002B37B5" w:rsidRDefault="002B37B5">
    <w:pPr>
      <w:pStyle w:val="FSHRub1"/>
    </w:pPr>
    <w:r w:rsidRPr="002B37B5">
      <w:t>Motion till riksdagen</w:t>
    </w:r>
    <w:r w:rsidRPr="002B37B5">
      <w:br/>
    </w:r>
    <w:r w:rsidRPr="002B37B5">
      <w:fldChar w:fldCharType="begin" w:fldLock="1"/>
    </w:r>
    <w:r w:rsidRPr="002B37B5">
      <w:instrText xml:space="preserve"> DOCPROPERTY "YearUser" *\charformat </w:instrText>
    </w:r>
    <w:r w:rsidRPr="002B37B5">
      <w:fldChar w:fldCharType="separate"/>
    </w:r>
    <w:r w:rsidRPr="002B37B5">
      <w:t>2009/10</w:t>
    </w:r>
    <w:r w:rsidRPr="002B37B5">
      <w:fldChar w:fldCharType="end"/>
    </w:r>
    <w:r w:rsidRPr="002B37B5">
      <w:t>:</w:t>
    </w:r>
    <w:r w:rsidRPr="002B37B5">
      <w:fldChar w:fldCharType="begin" w:fldLock="1"/>
    </w:r>
    <w:r w:rsidRPr="002B37B5">
      <w:instrText xml:space="preserve"> DOCPROPERTY "Motionsnummer" *\charformat </w:instrText>
    </w:r>
    <w:r w:rsidRPr="002B37B5">
      <w:fldChar w:fldCharType="separate"/>
    </w:r>
    <w:r w:rsidRPr="002B37B5">
      <w:t>N295</w:t>
    </w:r>
    <w:r w:rsidRPr="002B37B5">
      <w:fldChar w:fldCharType="end"/>
    </w:r>
  </w:p>
  <w:p w:rsidR="002B37B5" w:rsidRPr="002B37B5" w:rsidRDefault="002B37B5">
    <w:pPr>
      <w:pStyle w:val="FSHNormalS5"/>
    </w:pPr>
    <w:r w:rsidRPr="002B37B5">
      <w:fldChar w:fldCharType="begin" w:fldLock="1"/>
    </w:r>
    <w:r w:rsidRPr="002B37B5">
      <w:instrText xml:space="preserve"> DOCPROPERTY "MotionarText" *\charformat </w:instrText>
    </w:r>
    <w:r w:rsidRPr="002B37B5">
      <w:fldChar w:fldCharType="separate"/>
    </w:r>
    <w:r w:rsidRPr="002B37B5">
      <w:t>av Désirée Pethrus Engström (kd)</w:t>
    </w:r>
    <w:r w:rsidRPr="002B37B5">
      <w:fldChar w:fldCharType="end"/>
    </w:r>
    <w:r w:rsidRPr="002B37B5">
      <w:br/>
    </w:r>
    <w:r w:rsidRPr="002B37B5">
      <w:fldChar w:fldCharType="begin" w:fldLock="1"/>
    </w:r>
    <w:r w:rsidRPr="002B37B5">
      <w:instrText xml:space="preserve"> DOCPROPERTY "SvarFrasKort" *\charformat </w:instrText>
    </w:r>
    <w:r w:rsidRPr="002B37B5">
      <w:fldChar w:fldCharType="end"/>
    </w:r>
  </w:p>
  <w:p w:rsidR="002B37B5" w:rsidRPr="002B37B5" w:rsidRDefault="002B37B5">
    <w:pPr>
      <w:pStyle w:val="FSHTitel"/>
    </w:pPr>
    <w:r w:rsidRPr="002B37B5">
      <w:fldChar w:fldCharType="begin" w:fldLock="1"/>
    </w:r>
    <w:r w:rsidRPr="002B37B5">
      <w:instrText xml:space="preserve"> DOCPROPERTY</w:instrText>
    </w:r>
    <w:r w:rsidRPr="002B37B5">
      <w:rPr>
        <w:sz w:val="18"/>
      </w:rPr>
      <w:instrText xml:space="preserve"> "RubrikSvar" *\charformat </w:instrText>
    </w:r>
    <w:r w:rsidRPr="002B37B5">
      <w:fldChar w:fldCharType="separate"/>
    </w:r>
    <w:r w:rsidRPr="002B37B5">
      <w:t>Kvinnors företagande</w:t>
    </w:r>
    <w:r w:rsidRPr="002B37B5">
      <w:fldChar w:fldCharType="end"/>
    </w:r>
  </w:p>
  <w:p w:rsidR="002B37B5" w:rsidRPr="002B37B5" w:rsidRDefault="002B37B5">
    <w:pPr>
      <w:pStyle w:val="Normal00"/>
    </w:pPr>
  </w:p>
  <w:p w:rsidR="002B37B5" w:rsidRPr="002B37B5" w:rsidRDefault="002B37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DC82CD0"/>
    <w:multiLevelType w:val="hybridMultilevel"/>
    <w:tmpl w:val="9AA09C8E"/>
    <w:lvl w:ilvl="0" w:tplc="87AA25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3E5177E4"/>
    <w:multiLevelType w:val="hybridMultilevel"/>
    <w:tmpl w:val="781C6D20"/>
    <w:lvl w:ilvl="0" w:tplc="77522A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0741DB"/>
    <w:multiLevelType w:val="hybridMultilevel"/>
    <w:tmpl w:val="3F6EDB20"/>
    <w:lvl w:ilvl="0" w:tplc="765AD6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3575494">
    <w:abstractNumId w:val="8"/>
  </w:num>
  <w:num w:numId="2" w16cid:durableId="281307928">
    <w:abstractNumId w:val="9"/>
  </w:num>
  <w:num w:numId="3" w16cid:durableId="1195652546">
    <w:abstractNumId w:val="8"/>
  </w:num>
  <w:num w:numId="4" w16cid:durableId="474224537">
    <w:abstractNumId w:val="9"/>
  </w:num>
  <w:num w:numId="5" w16cid:durableId="2074351096">
    <w:abstractNumId w:val="16"/>
  </w:num>
  <w:num w:numId="6" w16cid:durableId="200635101">
    <w:abstractNumId w:val="10"/>
  </w:num>
  <w:num w:numId="7" w16cid:durableId="1208755788">
    <w:abstractNumId w:val="12"/>
  </w:num>
  <w:num w:numId="8" w16cid:durableId="1884245491">
    <w:abstractNumId w:val="14"/>
  </w:num>
  <w:num w:numId="9" w16cid:durableId="979725674">
    <w:abstractNumId w:val="8"/>
  </w:num>
  <w:num w:numId="10" w16cid:durableId="1438938980">
    <w:abstractNumId w:val="3"/>
  </w:num>
  <w:num w:numId="11" w16cid:durableId="371730836">
    <w:abstractNumId w:val="2"/>
  </w:num>
  <w:num w:numId="12" w16cid:durableId="1369336041">
    <w:abstractNumId w:val="1"/>
  </w:num>
  <w:num w:numId="13" w16cid:durableId="2059931348">
    <w:abstractNumId w:val="0"/>
  </w:num>
  <w:num w:numId="14" w16cid:durableId="283730745">
    <w:abstractNumId w:val="9"/>
  </w:num>
  <w:num w:numId="15" w16cid:durableId="1103040289">
    <w:abstractNumId w:val="7"/>
  </w:num>
  <w:num w:numId="16" w16cid:durableId="262959626">
    <w:abstractNumId w:val="6"/>
  </w:num>
  <w:num w:numId="17" w16cid:durableId="948703950">
    <w:abstractNumId w:val="5"/>
  </w:num>
  <w:num w:numId="18" w16cid:durableId="170343857">
    <w:abstractNumId w:val="4"/>
  </w:num>
  <w:num w:numId="19" w16cid:durableId="1678843508">
    <w:abstractNumId w:val="15"/>
  </w:num>
  <w:num w:numId="20" w16cid:durableId="112479135">
    <w:abstractNumId w:val="11"/>
  </w:num>
  <w:num w:numId="21" w16cid:durableId="1445222743">
    <w:abstractNumId w:val="12"/>
  </w:num>
  <w:num w:numId="22" w16cid:durableId="432822900">
    <w:abstractNumId w:val="10"/>
  </w:num>
  <w:num w:numId="23" w16cid:durableId="1696081626">
    <w:abstractNumId w:val="14"/>
  </w:num>
  <w:num w:numId="24" w16cid:durableId="825781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95631C37-2A7A-4D4A-9047-DE25D08CD612}"/>
  </w:docVars>
  <w:rsids>
    <w:rsidRoot w:val="000524DD"/>
    <w:rsid w:val="000524DD"/>
    <w:rsid w:val="002B37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0DAF190-6F58-4A96-8719-AABAACA0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07825">
      <w:bodyDiv w:val="1"/>
      <w:marLeft w:val="0"/>
      <w:marRight w:val="0"/>
      <w:marTop w:val="0"/>
      <w:marBottom w:val="0"/>
      <w:divBdr>
        <w:top w:val="none" w:sz="0" w:space="0" w:color="auto"/>
        <w:left w:val="none" w:sz="0" w:space="0" w:color="auto"/>
        <w:bottom w:val="none" w:sz="0" w:space="0" w:color="auto"/>
        <w:right w:val="none" w:sz="0" w:space="0" w:color="auto"/>
      </w:divBdr>
      <w:divsChild>
        <w:div w:id="1653674750">
          <w:marLeft w:val="-15"/>
          <w:marRight w:val="-15"/>
          <w:marTop w:val="0"/>
          <w:marBottom w:val="0"/>
          <w:divBdr>
            <w:top w:val="none" w:sz="0" w:space="0" w:color="auto"/>
            <w:left w:val="single" w:sz="6" w:space="0" w:color="DADADA"/>
            <w:bottom w:val="none" w:sz="0" w:space="0" w:color="auto"/>
            <w:right w:val="single" w:sz="6" w:space="0" w:color="DADADA"/>
          </w:divBdr>
          <w:divsChild>
            <w:div w:id="1183937109">
              <w:marLeft w:val="0"/>
              <w:marRight w:val="0"/>
              <w:marTop w:val="0"/>
              <w:marBottom w:val="0"/>
              <w:divBdr>
                <w:top w:val="none" w:sz="0" w:space="0" w:color="auto"/>
                <w:left w:val="single" w:sz="48" w:space="0" w:color="FFFFFF"/>
                <w:bottom w:val="none" w:sz="0" w:space="0" w:color="auto"/>
                <w:right w:val="none" w:sz="0" w:space="0" w:color="auto"/>
              </w:divBdr>
              <w:divsChild>
                <w:div w:id="1618368660">
                  <w:marLeft w:val="-15"/>
                  <w:marRight w:val="-15"/>
                  <w:marTop w:val="0"/>
                  <w:marBottom w:val="0"/>
                  <w:divBdr>
                    <w:top w:val="none" w:sz="0" w:space="0" w:color="auto"/>
                    <w:left w:val="single" w:sz="6" w:space="0" w:color="F9C661"/>
                    <w:bottom w:val="none" w:sz="0" w:space="0" w:color="auto"/>
                    <w:right w:val="single" w:sz="6" w:space="0" w:color="DADADA"/>
                  </w:divBdr>
                  <w:divsChild>
                    <w:div w:id="260186103">
                      <w:marLeft w:val="-30"/>
                      <w:marRight w:val="-45"/>
                      <w:marTop w:val="0"/>
                      <w:marBottom w:val="0"/>
                      <w:divBdr>
                        <w:top w:val="none" w:sz="0" w:space="0" w:color="auto"/>
                        <w:left w:val="none" w:sz="0" w:space="0" w:color="auto"/>
                        <w:bottom w:val="none" w:sz="0" w:space="0" w:color="auto"/>
                        <w:right w:val="none" w:sz="0" w:space="0" w:color="auto"/>
                      </w:divBdr>
                      <w:divsChild>
                        <w:div w:id="977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3420</Characters>
  <Application>Microsoft Office Word</Application>
  <DocSecurity>4</DocSecurity>
  <Lines>76</Lines>
  <Paragraphs>23</Paragraphs>
  <ScaleCrop>false</ScaleCrop>
  <HeadingPairs>
    <vt:vector size="2" baseType="variant">
      <vt:variant>
        <vt:lpstr>Rubrik</vt:lpstr>
      </vt:variant>
      <vt:variant>
        <vt:i4>1</vt:i4>
      </vt:variant>
    </vt:vector>
  </HeadingPairs>
  <TitlesOfParts>
    <vt:vector size="1" baseType="lpstr">
      <vt:lpstr>kd633</vt:lpstr>
    </vt:vector>
  </TitlesOfParts>
  <Company>Riksdagen</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kd633</dc:title>
  <dc:subject>kd633</dc:subject>
  <dc:creator>Riksdagen</dc:creator>
  <cp:keywords>Riksdagen</cp:keywords>
  <dc:description>Nya formatmallshantering för förslag+urix bakåtkomp+könamn</dc:description>
  <cp:lastModifiedBy>Lars Brink</cp:lastModifiedBy>
  <cp:revision>2</cp:revision>
  <cp:lastPrinted>2010-01-22T09:11:00Z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Kvinnors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N295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20092010000001070100000006330069</vt:lpwstr>
  </property>
  <property fmtid="{D5CDD505-2E9C-101B-9397-08002B2CF9AE}" pid="47" name="datum">
    <vt:lpwstr>091002</vt:lpwstr>
  </property>
  <property fmtid="{D5CDD505-2E9C-101B-9397-08002B2CF9AE}" pid="48" name="avsändar-e-post">
    <vt:lpwstr>samuel.sunesson@riksdagen.se</vt:lpwstr>
  </property>
  <property fmtid="{D5CDD505-2E9C-101B-9397-08002B2CF9AE}" pid="49" name="id">
    <vt:lpwstr>20092010000001070100000006330069</vt:lpwstr>
  </property>
  <property fmtid="{D5CDD505-2E9C-101B-9397-08002B2CF9AE}" pid="50" name="nummer">
    <vt:lpwstr>295</vt:lpwstr>
  </property>
  <property fmtid="{D5CDD505-2E9C-101B-9397-08002B2CF9AE}" pid="51" name="utskottsbeteckning">
    <vt:lpwstr>N</vt:lpwstr>
  </property>
  <property fmtid="{D5CDD505-2E9C-101B-9397-08002B2CF9AE}" pid="52" name="GlobalUID">
    <vt:lpwstr>{4E96B563-CDC9-460F-BDE3-04591EA91886}</vt:lpwstr>
  </property>
  <property fmtid="{D5CDD505-2E9C-101B-9397-08002B2CF9AE}" pid="53" name="Överföringar">
    <vt:i4>0</vt:i4>
  </property>
  <property fmtid="{D5CDD505-2E9C-101B-9397-08002B2CF9AE}" pid="54" name="Checksum">
    <vt:lpwstr>*1020826430774*</vt:lpwstr>
  </property>
  <property fmtid="{D5CDD505-2E9C-101B-9397-08002B2CF9AE}" pid="55" name="skuggnummer">
    <vt:lpwstr>1623</vt:lpwstr>
  </property>
  <property fmtid="{D5CDD505-2E9C-101B-9397-08002B2CF9AE}" pid="56" name="urixVersion">
    <vt:lpwstr>4.1.0.6</vt:lpwstr>
  </property>
  <property fmtid="{D5CDD505-2E9C-101B-9397-08002B2CF9AE}" pid="57" name="urixOrigin">
    <vt:lpwstr>100122 10:11:11.754</vt:lpwstr>
  </property>
  <property fmtid="{D5CDD505-2E9C-101B-9397-08002B2CF9AE}" pid="58" name="urixGuid">
    <vt:lpwstr>{772CEBF8-9835-4365-BA3A-A60FA1262DF5}</vt:lpwstr>
  </property>
</Properties>
</file>