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1D09" w:rsidRPr="00E02353" w:rsidRDefault="00951D09" w:rsidP="00781BF8">
      <w:pPr>
        <w:pStyle w:val="Hemstlrubrik"/>
      </w:pPr>
      <w:r w:rsidRPr="00E02353">
        <w:t>Förslag till riksdagsbeslut</w:t>
      </w:r>
    </w:p>
    <w:p w:rsidR="00951D09" w:rsidRPr="00E02353" w:rsidRDefault="00951D09" w:rsidP="00951D09">
      <w:pPr>
        <w:pStyle w:val="Hemstlatt"/>
      </w:pPr>
      <w:r w:rsidRPr="00E02353">
        <w:t>Riksdagen begär att regeringen tillsätter en utredning för en översyn av fastighetsmäklarlagen</w:t>
      </w:r>
      <w:r w:rsidR="0086717A" w:rsidRPr="00E02353">
        <w:t>.</w:t>
      </w:r>
    </w:p>
    <w:p w:rsidR="00722A30" w:rsidRPr="00E02353" w:rsidRDefault="00722A30" w:rsidP="00722A30">
      <w:pPr>
        <w:pStyle w:val="Rubrik1"/>
      </w:pPr>
      <w:r w:rsidRPr="00E02353">
        <w:t>Motivering</w:t>
      </w:r>
    </w:p>
    <w:p w:rsidR="00722A30" w:rsidRPr="00E02353" w:rsidRDefault="00722A30" w:rsidP="00722A30">
      <w:r w:rsidRPr="00E02353">
        <w:t>För att åstadkomma en effektiv och fungerande bostadsmarknad fordras en aktiv och ändamålsenlig förmedlingsverksamhet som motsvarar bostadsko</w:t>
      </w:r>
      <w:r w:rsidRPr="00E02353">
        <w:t>n</w:t>
      </w:r>
      <w:r w:rsidRPr="00E02353">
        <w:t>sumenternas berättigade önskemål och förväntningar.</w:t>
      </w:r>
    </w:p>
    <w:p w:rsidR="00722A30" w:rsidRPr="00E02353" w:rsidRDefault="00722A30" w:rsidP="00722A30">
      <w:pPr>
        <w:pStyle w:val="Normaltindrag"/>
      </w:pPr>
      <w:r w:rsidRPr="00E02353">
        <w:t>Den bristsituation som kan noteras i ett flertal storstadskommuner beror inte bara på otillräcklig tillgång på bostäder utan också på inlåsningseffekter och andra brister som motverkar sunda bostadsbyten. Det är viktigt att vidta olika typer av åtgärder som underlättar för bostadsmarknaden att fungera väl.</w:t>
      </w:r>
    </w:p>
    <w:p w:rsidR="00722A30" w:rsidRPr="00E02353" w:rsidRDefault="00722A30" w:rsidP="00722A30">
      <w:pPr>
        <w:pStyle w:val="Normaltindrag"/>
      </w:pPr>
      <w:r w:rsidRPr="00E02353">
        <w:t>Dagens fastighetsmäklarlag från 1995 är i många fall omodern och därmed inte anpassad till den utveckling som skett på fastighetsmarknaden. Fasti</w:t>
      </w:r>
      <w:r w:rsidRPr="00E02353">
        <w:t>g</w:t>
      </w:r>
      <w:r w:rsidRPr="00E02353">
        <w:t>hetsmäklarnämnden har i en skrivelse till Justitiedepartementet (dnr 9-379-03) kritiserat fastighetsmäklarlagen på grund av att den inte är anpassad till de förhållanden som råder på marknaden. Den ökande internationaliseringen, användningen av IT och kundernas efterfrågan av service kräver, enligt Fa</w:t>
      </w:r>
      <w:r w:rsidRPr="00E02353">
        <w:t>s</w:t>
      </w:r>
      <w:r w:rsidRPr="00E02353">
        <w:t xml:space="preserve">tighetsmäklarnämnden, en förändrad lagstiftning. </w:t>
      </w:r>
    </w:p>
    <w:p w:rsidR="00722A30" w:rsidRPr="00E02353" w:rsidRDefault="00722A30" w:rsidP="00722A30">
      <w:pPr>
        <w:pStyle w:val="Normaltindrag"/>
      </w:pPr>
      <w:r w:rsidRPr="00E02353">
        <w:t xml:space="preserve">I ett skriftligt svar på fråga till justitieministern, 1999/2000:1410, gällande vilka åtgärder regeringen är beredd att vidta med anledning av riksdagens tillkännagivande om ändring av fastighetsmäklarlagen, löd svaret: </w:t>
      </w:r>
    </w:p>
    <w:p w:rsidR="00722A30" w:rsidRPr="00E02353" w:rsidRDefault="00722A30" w:rsidP="00722A30">
      <w:pPr>
        <w:pStyle w:val="Normaltindrag"/>
      </w:pPr>
      <w:r w:rsidRPr="00E02353">
        <w:t>Avsikten är att den aktuella frågan ska tas upp antingen inom ramen för den utvärdering av fastighetsmäklarlagen som planeras eller i något annat lämpligt sammanhang. Arbetet bör kunna sättas i gång hösten 2001.</w:t>
      </w:r>
    </w:p>
    <w:p w:rsidR="00722A30" w:rsidRPr="00E02353" w:rsidRDefault="00722A30" w:rsidP="00722A30">
      <w:pPr>
        <w:pStyle w:val="Normaltindrag"/>
      </w:pPr>
      <w:r w:rsidRPr="00E02353">
        <w:t>Trots att en översyn av fastighetsmäklarlagen diskuterats under flera år har direktiv ännu inte beslutats. I lagutskottets betänkande 2002/03:LU13 anfö</w:t>
      </w:r>
      <w:r w:rsidRPr="00E02353">
        <w:t>r</w:t>
      </w:r>
      <w:r w:rsidRPr="00E02353">
        <w:t xml:space="preserve">des följande: </w:t>
      </w:r>
    </w:p>
    <w:p w:rsidR="00722A30" w:rsidRPr="00E02353" w:rsidRDefault="00722A30" w:rsidP="00781BF8">
      <w:pPr>
        <w:pStyle w:val="Citat"/>
      </w:pPr>
      <w:r w:rsidRPr="00E02353">
        <w:t>Som redovisats ovan har det nu gått mer än fem år sedan riksdagens til</w:t>
      </w:r>
      <w:r w:rsidRPr="00E02353">
        <w:t>l</w:t>
      </w:r>
      <w:r w:rsidRPr="00E02353">
        <w:t>kännagivande angående en ändring i fastighetsmäklarlagen. Utskottet b</w:t>
      </w:r>
      <w:r w:rsidRPr="00E02353">
        <w:t>e</w:t>
      </w:r>
      <w:r w:rsidRPr="00E02353">
        <w:lastRenderedPageBreak/>
        <w:t>klagar att något lagstiftningsarbete ännu inte inletts, särskilt mot ba</w:t>
      </w:r>
      <w:r w:rsidRPr="00E02353">
        <w:t>k</w:t>
      </w:r>
      <w:r w:rsidRPr="00E02353">
        <w:t>grund av vad justitieministern uppgav i det tidigare redovisade frågesv</w:t>
      </w:r>
      <w:r w:rsidRPr="00E02353">
        <w:t>a</w:t>
      </w:r>
      <w:r w:rsidRPr="00E02353">
        <w:t>ret hösten 2000. Enligt utskottets mening är det nu hög tid att regeringen utan dröjsmål beslutar direktiv till den aviserade utredningen.</w:t>
      </w:r>
    </w:p>
    <w:p w:rsidR="00722A30" w:rsidRPr="00E02353" w:rsidRDefault="00722A30" w:rsidP="00781BF8">
      <w:r w:rsidRPr="00E02353">
        <w:t>Undertecknad har också vid ett flertal tillfällen lyft frågan i interpellationsd</w:t>
      </w:r>
      <w:r w:rsidRPr="00E02353">
        <w:t>e</w:t>
      </w:r>
      <w:r w:rsidRPr="00E02353">
        <w:t>batter med justitieministern. Vid samtliga tillfällen (20 januari 2004 och 26 april 2005) har ministern hävdat att en utredning varit nära förestående, men ännu har ingenting hänt, trots att mandatperioden går mot sitt slut.</w:t>
      </w:r>
    </w:p>
    <w:p w:rsidR="00722A30" w:rsidRPr="00E02353" w:rsidRDefault="00722A30" w:rsidP="00722A30">
      <w:pPr>
        <w:pStyle w:val="Normaltindrag"/>
      </w:pPr>
      <w:r w:rsidRPr="00E02353">
        <w:t>Med hänvisning till att direktiv ännu inte beslutats trots justitieministerns svar på skriftlig fråga och lagutskottets ställningstagande bör riksdagen besl</w:t>
      </w:r>
      <w:r w:rsidRPr="00E02353">
        <w:t>u</w:t>
      </w:r>
      <w:r w:rsidRPr="00E02353">
        <w:t>ta om direktiv till översyn av fastighetsmäklarlagen.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81BF8" w:rsidRPr="00E02353">
        <w:tblPrEx>
          <w:tblCellMar>
            <w:top w:w="0" w:type="dxa"/>
            <w:bottom w:w="0" w:type="dxa"/>
          </w:tblCellMar>
        </w:tblPrEx>
        <w:trPr>
          <w:cantSplit/>
        </w:trPr>
        <w:tc>
          <w:tcPr>
            <w:tcW w:w="3046" w:type="dxa"/>
          </w:tcPr>
          <w:p w:rsidR="00781BF8" w:rsidRPr="00E02353" w:rsidRDefault="00781BF8" w:rsidP="00781BF8">
            <w:pPr>
              <w:pStyle w:val="UnderskriftDatum"/>
              <w:spacing w:before="240"/>
            </w:pPr>
            <w:r w:rsidRPr="00E02353">
              <w:t>Stockholm den 19 september 2005</w:t>
            </w:r>
          </w:p>
        </w:tc>
        <w:tc>
          <w:tcPr>
            <w:tcW w:w="3047" w:type="dxa"/>
          </w:tcPr>
          <w:p w:rsidR="00781BF8" w:rsidRPr="00E02353" w:rsidRDefault="00781BF8" w:rsidP="00781BF8">
            <w:pPr>
              <w:pStyle w:val="Underskrifter"/>
              <w:spacing w:before="240"/>
            </w:pPr>
          </w:p>
        </w:tc>
      </w:tr>
      <w:tr w:rsidR="00781BF8" w:rsidRPr="00E02353">
        <w:tblPrEx>
          <w:tblCellMar>
            <w:top w:w="0" w:type="dxa"/>
            <w:bottom w:w="0" w:type="dxa"/>
          </w:tblCellMar>
        </w:tblPrEx>
        <w:trPr>
          <w:cantSplit/>
        </w:trPr>
        <w:tc>
          <w:tcPr>
            <w:tcW w:w="3046" w:type="dxa"/>
          </w:tcPr>
          <w:p w:rsidR="00781BF8" w:rsidRPr="00E02353" w:rsidRDefault="00781BF8" w:rsidP="00781BF8">
            <w:pPr>
              <w:pStyle w:val="Underskrifter"/>
            </w:pPr>
            <w:r w:rsidRPr="00E02353">
              <w:t>Tobias Billström (m)</w:t>
            </w:r>
          </w:p>
        </w:tc>
        <w:tc>
          <w:tcPr>
            <w:tcW w:w="3047" w:type="dxa"/>
          </w:tcPr>
          <w:p w:rsidR="00781BF8" w:rsidRPr="00E02353" w:rsidRDefault="00781BF8" w:rsidP="00781BF8">
            <w:pPr>
              <w:pStyle w:val="Underskrifter"/>
            </w:pPr>
          </w:p>
        </w:tc>
      </w:tr>
    </w:tbl>
    <w:p w:rsidR="00E84F25" w:rsidRPr="00E02353" w:rsidRDefault="00E84F25" w:rsidP="00781BF8">
      <w:pPr>
        <w:pStyle w:val="Normaltindrag"/>
      </w:pPr>
    </w:p>
    <w:sectPr w:rsidR="00E84F25" w:rsidRPr="00E02353" w:rsidSect="00781BF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5F00" w:rsidRPr="00E02353" w:rsidRDefault="00155F00">
      <w:r w:rsidRPr="00E02353">
        <w:separator/>
      </w:r>
    </w:p>
  </w:endnote>
  <w:endnote w:type="continuationSeparator" w:id="0">
    <w:p w:rsidR="00155F00" w:rsidRPr="00E02353" w:rsidRDefault="00155F00">
      <w:r w:rsidRPr="00E0235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1BF8" w:rsidRPr="00E02353" w:rsidRDefault="00E02353" w:rsidP="00781BF8">
    <w:pPr>
      <w:pStyle w:val="Sidfot"/>
    </w:pPr>
    <w:r w:rsidRPr="00E0235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726937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1BF8" w:rsidRDefault="00781BF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81BF8" w:rsidRDefault="00781BF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12C" w:rsidRPr="00E02353" w:rsidRDefault="00E02353" w:rsidP="00781BF8">
    <w:pPr>
      <w:pStyle w:val="Sidfot"/>
    </w:pPr>
    <w:r w:rsidRPr="00E0235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32829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1BF8" w:rsidRDefault="00781BF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81BF8" w:rsidRDefault="00781BF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12C" w:rsidRPr="00E02353" w:rsidRDefault="00E02353" w:rsidP="00781BF8">
    <w:pPr>
      <w:pStyle w:val="Sidfot"/>
    </w:pPr>
    <w:r w:rsidRPr="00E0235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3810"/>
              <wp:wrapNone/>
              <wp:docPr id="1697011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1BF8" w:rsidRDefault="00781BF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81BF8" w:rsidRDefault="00781BF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5F00" w:rsidRPr="00E02353" w:rsidRDefault="00155F00">
      <w:r w:rsidRPr="00E02353">
        <w:separator/>
      </w:r>
    </w:p>
  </w:footnote>
  <w:footnote w:type="continuationSeparator" w:id="0">
    <w:p w:rsidR="00155F00" w:rsidRPr="00E02353" w:rsidRDefault="00155F00">
      <w:r w:rsidRPr="00E0235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1BF8" w:rsidRPr="00E02353" w:rsidRDefault="00E02353" w:rsidP="00781BF8">
    <w:pPr>
      <w:pStyle w:val="Sidhuvud"/>
    </w:pPr>
    <w:r w:rsidRPr="00E0235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158831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1BF8" w:rsidRDefault="00781BF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81BF8" w:rsidRDefault="00781BF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L206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12C" w:rsidRPr="00E02353" w:rsidRDefault="00E02353" w:rsidP="00781BF8">
    <w:pPr>
      <w:pStyle w:val="Sidhuvud"/>
    </w:pPr>
    <w:r w:rsidRPr="00E0235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517837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1BF8" w:rsidRDefault="00781BF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81BF8" w:rsidRDefault="00781BF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L206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1BF8" w:rsidRPr="00E02353" w:rsidRDefault="00781BF8">
    <w:pPr>
      <w:pStyle w:val="FSHNormal"/>
      <w:tabs>
        <w:tab w:val="right" w:pos="5840"/>
      </w:tabs>
    </w:pPr>
    <w:r w:rsidRPr="00E02353">
      <w:br/>
    </w:r>
    <w:r w:rsidRPr="00E02353">
      <w:fldChar w:fldCharType="begin" w:fldLock="1"/>
    </w:r>
    <w:r w:rsidRPr="00E02353">
      <w:instrText xml:space="preserve"> DOCPROPERTY</w:instrText>
    </w:r>
    <w:r w:rsidRPr="00E02353">
      <w:rPr>
        <w:sz w:val="18"/>
      </w:rPr>
      <w:instrText xml:space="preserve"> "YearUser" *\charformat </w:instrText>
    </w:r>
    <w:r w:rsidRPr="00E02353">
      <w:fldChar w:fldCharType="separate"/>
    </w:r>
    <w:r w:rsidRPr="00E02353">
      <w:t>2005/06</w:t>
    </w:r>
    <w:r w:rsidRPr="00E02353">
      <w:fldChar w:fldCharType="end"/>
    </w:r>
    <w:r w:rsidRPr="00E02353">
      <w:t xml:space="preserve"> </w:t>
    </w:r>
    <w:r w:rsidRPr="00E02353">
      <w:tab/>
      <w:t xml:space="preserve">mnr: </w:t>
    </w:r>
    <w:r w:rsidRPr="00E02353">
      <w:fldChar w:fldCharType="begin" w:fldLock="1"/>
    </w:r>
    <w:r w:rsidRPr="00E02353">
      <w:instrText xml:space="preserve"> DOCPROPERTY</w:instrText>
    </w:r>
    <w:r w:rsidRPr="00E02353">
      <w:rPr>
        <w:sz w:val="18"/>
      </w:rPr>
      <w:instrText xml:space="preserve"> "Motionsnummer" *\charformat </w:instrText>
    </w:r>
    <w:r w:rsidRPr="00E02353">
      <w:fldChar w:fldCharType="separate"/>
    </w:r>
    <w:r w:rsidRPr="00E02353">
      <w:t>L206</w:t>
    </w:r>
    <w:r w:rsidRPr="00E02353">
      <w:fldChar w:fldCharType="end"/>
    </w:r>
    <w:r w:rsidRPr="00E02353">
      <w:br/>
    </w:r>
    <w:r w:rsidRPr="00E02353">
      <w:fldChar w:fldCharType="begin" w:fldLock="1"/>
    </w:r>
    <w:r w:rsidRPr="00E02353">
      <w:instrText xml:space="preserve"> DOCPROPERTY</w:instrText>
    </w:r>
    <w:r w:rsidRPr="00E02353">
      <w:rPr>
        <w:sz w:val="18"/>
      </w:rPr>
      <w:instrText xml:space="preserve"> "Samling" *\charformat </w:instrText>
    </w:r>
    <w:r w:rsidRPr="00E02353">
      <w:fldChar w:fldCharType="end"/>
    </w:r>
    <w:r w:rsidRPr="00E02353">
      <w:tab/>
      <w:t xml:space="preserve">pnr: </w:t>
    </w:r>
    <w:r w:rsidRPr="00E02353">
      <w:fldChar w:fldCharType="begin" w:fldLock="1"/>
    </w:r>
    <w:r w:rsidRPr="00E02353">
      <w:instrText xml:space="preserve"> DOCPROPERTY</w:instrText>
    </w:r>
    <w:r w:rsidRPr="00E02353">
      <w:rPr>
        <w:sz w:val="18"/>
      </w:rPr>
      <w:instrText xml:space="preserve"> "Partinummer" *\charformat </w:instrText>
    </w:r>
    <w:r w:rsidRPr="00E02353">
      <w:fldChar w:fldCharType="separate"/>
    </w:r>
    <w:r w:rsidRPr="00E02353">
      <w:t>m1196</w:t>
    </w:r>
    <w:r w:rsidRPr="00E02353">
      <w:fldChar w:fldCharType="end"/>
    </w:r>
  </w:p>
  <w:p w:rsidR="00781BF8" w:rsidRPr="00E02353" w:rsidRDefault="00781BF8">
    <w:pPr>
      <w:pStyle w:val="FSHRub1"/>
    </w:pPr>
    <w:r w:rsidRPr="00E02353">
      <w:t>Motion till riksdagen</w:t>
    </w:r>
    <w:r w:rsidRPr="00E02353">
      <w:br/>
    </w:r>
    <w:r w:rsidRPr="00E02353">
      <w:fldChar w:fldCharType="begin" w:fldLock="1"/>
    </w:r>
    <w:r w:rsidRPr="00E02353">
      <w:instrText xml:space="preserve"> DOCPROPERTY "YearUser" *\charformat </w:instrText>
    </w:r>
    <w:r w:rsidRPr="00E02353">
      <w:fldChar w:fldCharType="separate"/>
    </w:r>
    <w:r w:rsidRPr="00E02353">
      <w:t>2005/06</w:t>
    </w:r>
    <w:r w:rsidRPr="00E02353">
      <w:fldChar w:fldCharType="end"/>
    </w:r>
    <w:r w:rsidRPr="00E02353">
      <w:t>:</w:t>
    </w:r>
    <w:r w:rsidRPr="00E02353">
      <w:fldChar w:fldCharType="begin" w:fldLock="1"/>
    </w:r>
    <w:r w:rsidRPr="00E02353">
      <w:instrText xml:space="preserve"> DOCPROPERTY "Motionsnummer" *\charformat </w:instrText>
    </w:r>
    <w:r w:rsidRPr="00E02353">
      <w:fldChar w:fldCharType="separate"/>
    </w:r>
    <w:r w:rsidRPr="00E02353">
      <w:t>L206</w:t>
    </w:r>
    <w:r w:rsidRPr="00E02353">
      <w:fldChar w:fldCharType="end"/>
    </w:r>
  </w:p>
  <w:p w:rsidR="00781BF8" w:rsidRPr="00E02353" w:rsidRDefault="00781BF8">
    <w:pPr>
      <w:pStyle w:val="FSHNormalS5"/>
    </w:pPr>
    <w:r w:rsidRPr="00E02353">
      <w:fldChar w:fldCharType="begin" w:fldLock="1"/>
    </w:r>
    <w:r w:rsidRPr="00E02353">
      <w:instrText xml:space="preserve"> DOCPROPERTY "MotionarText" *\charformat </w:instrText>
    </w:r>
    <w:r w:rsidRPr="00E02353">
      <w:fldChar w:fldCharType="separate"/>
    </w:r>
    <w:r w:rsidRPr="00E02353">
      <w:t>av Tobias Billström (m)</w:t>
    </w:r>
    <w:r w:rsidRPr="00E02353">
      <w:fldChar w:fldCharType="end"/>
    </w:r>
    <w:r w:rsidRPr="00E02353">
      <w:br/>
    </w:r>
    <w:r w:rsidRPr="00E02353">
      <w:fldChar w:fldCharType="begin" w:fldLock="1"/>
    </w:r>
    <w:r w:rsidRPr="00E02353">
      <w:instrText xml:space="preserve"> DOCPROPERTY "SvarFrasKort" *\charformat </w:instrText>
    </w:r>
    <w:r w:rsidRPr="00E02353">
      <w:fldChar w:fldCharType="end"/>
    </w:r>
  </w:p>
  <w:p w:rsidR="00781BF8" w:rsidRPr="00E02353" w:rsidRDefault="00781BF8">
    <w:pPr>
      <w:pStyle w:val="FSHTitel"/>
    </w:pPr>
    <w:r w:rsidRPr="00E02353">
      <w:fldChar w:fldCharType="begin" w:fldLock="1"/>
    </w:r>
    <w:r w:rsidRPr="00E02353">
      <w:instrText xml:space="preserve"> DOCPROPERTY</w:instrText>
    </w:r>
    <w:r w:rsidRPr="00E02353">
      <w:rPr>
        <w:sz w:val="18"/>
      </w:rPr>
      <w:instrText xml:space="preserve"> "RubrikSvar" *\charformat </w:instrText>
    </w:r>
    <w:r w:rsidRPr="00E02353">
      <w:fldChar w:fldCharType="separate"/>
    </w:r>
    <w:r w:rsidRPr="00E02353">
      <w:t>En översyn av fastighetsmäklarlagen</w:t>
    </w:r>
    <w:r w:rsidRPr="00E02353">
      <w:fldChar w:fldCharType="end"/>
    </w:r>
  </w:p>
  <w:p w:rsidR="00781BF8" w:rsidRPr="00E02353" w:rsidRDefault="00781BF8" w:rsidP="00781BF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6DB3976"/>
    <w:multiLevelType w:val="multilevel"/>
    <w:tmpl w:val="E9FE741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88752078">
    <w:abstractNumId w:val="14"/>
  </w:num>
  <w:num w:numId="2" w16cid:durableId="435292843">
    <w:abstractNumId w:val="10"/>
  </w:num>
  <w:num w:numId="3" w16cid:durableId="1924297055">
    <w:abstractNumId w:val="11"/>
  </w:num>
  <w:num w:numId="4" w16cid:durableId="594830016">
    <w:abstractNumId w:val="13"/>
  </w:num>
  <w:num w:numId="5" w16cid:durableId="1034960749">
    <w:abstractNumId w:val="8"/>
  </w:num>
  <w:num w:numId="6" w16cid:durableId="2069763899">
    <w:abstractNumId w:val="3"/>
  </w:num>
  <w:num w:numId="7" w16cid:durableId="1841501864">
    <w:abstractNumId w:val="2"/>
  </w:num>
  <w:num w:numId="8" w16cid:durableId="1873611721">
    <w:abstractNumId w:val="1"/>
  </w:num>
  <w:num w:numId="9" w16cid:durableId="1610745668">
    <w:abstractNumId w:val="0"/>
  </w:num>
  <w:num w:numId="10" w16cid:durableId="1799834714">
    <w:abstractNumId w:val="9"/>
  </w:num>
  <w:num w:numId="11" w16cid:durableId="1763259480">
    <w:abstractNumId w:val="7"/>
  </w:num>
  <w:num w:numId="12" w16cid:durableId="1158763653">
    <w:abstractNumId w:val="6"/>
  </w:num>
  <w:num w:numId="13" w16cid:durableId="1236086541">
    <w:abstractNumId w:val="5"/>
  </w:num>
  <w:num w:numId="14" w16cid:durableId="1151287168">
    <w:abstractNumId w:val="4"/>
  </w:num>
  <w:num w:numId="15" w16cid:durableId="14637649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30"/>
  </w:docVars>
  <w:rsids>
    <w:rsidRoot w:val="00722A30"/>
    <w:rsid w:val="000254D9"/>
    <w:rsid w:val="00064BC3"/>
    <w:rsid w:val="00066775"/>
    <w:rsid w:val="00072FB9"/>
    <w:rsid w:val="00100531"/>
    <w:rsid w:val="00155F00"/>
    <w:rsid w:val="00201DFB"/>
    <w:rsid w:val="00212FF1"/>
    <w:rsid w:val="00230193"/>
    <w:rsid w:val="0025068A"/>
    <w:rsid w:val="002818D3"/>
    <w:rsid w:val="002D11A8"/>
    <w:rsid w:val="004A0504"/>
    <w:rsid w:val="004E38D9"/>
    <w:rsid w:val="0050044C"/>
    <w:rsid w:val="0052312C"/>
    <w:rsid w:val="00722A30"/>
    <w:rsid w:val="00740D6D"/>
    <w:rsid w:val="00781BF8"/>
    <w:rsid w:val="00794149"/>
    <w:rsid w:val="007B5474"/>
    <w:rsid w:val="007B67A7"/>
    <w:rsid w:val="007C6092"/>
    <w:rsid w:val="0086717A"/>
    <w:rsid w:val="00951D09"/>
    <w:rsid w:val="00A053C6"/>
    <w:rsid w:val="00A2346C"/>
    <w:rsid w:val="00B13BF0"/>
    <w:rsid w:val="00C1285C"/>
    <w:rsid w:val="00C27B7D"/>
    <w:rsid w:val="00D420E5"/>
    <w:rsid w:val="00DC6C70"/>
    <w:rsid w:val="00E02353"/>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412DEB0-D964-49AF-87DC-BDD019263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781BF8"/>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781BF8"/>
    <w:pPr>
      <w:spacing w:before="500" w:line="250" w:lineRule="exact"/>
      <w:outlineLvl w:val="1"/>
    </w:pPr>
    <w:rPr>
      <w:sz w:val="27"/>
    </w:rPr>
  </w:style>
  <w:style w:type="paragraph" w:styleId="Rubrik3">
    <w:name w:val="heading 3"/>
    <w:aliases w:val="Mellanrubrik"/>
    <w:basedOn w:val="Rubrik2"/>
    <w:next w:val="Normal"/>
    <w:qFormat/>
    <w:rsid w:val="00781BF8"/>
    <w:pPr>
      <w:spacing w:before="250" w:after="0"/>
      <w:outlineLvl w:val="2"/>
    </w:pPr>
    <w:rPr>
      <w:b/>
      <w:sz w:val="21"/>
    </w:rPr>
  </w:style>
  <w:style w:type="paragraph" w:styleId="Rubrik4">
    <w:name w:val="heading 4"/>
    <w:aliases w:val="KursivRubrik"/>
    <w:basedOn w:val="Rubrik3"/>
    <w:next w:val="Normal"/>
    <w:qFormat/>
    <w:rsid w:val="00781BF8"/>
    <w:pPr>
      <w:outlineLvl w:val="3"/>
    </w:pPr>
    <w:rPr>
      <w:b w:val="0"/>
      <w:i/>
    </w:rPr>
  </w:style>
  <w:style w:type="paragraph" w:styleId="Rubrik5">
    <w:name w:val="heading 5"/>
    <w:aliases w:val="PackadFetRubrik,PackadKursivRubrik"/>
    <w:basedOn w:val="Rubrik4"/>
    <w:next w:val="Normal"/>
    <w:qFormat/>
    <w:rsid w:val="00781BF8"/>
    <w:pPr>
      <w:tabs>
        <w:tab w:val="clear" w:pos="1021"/>
      </w:tabs>
      <w:spacing w:before="125"/>
      <w:outlineLvl w:val="4"/>
    </w:pPr>
    <w:rPr>
      <w:i w:val="0"/>
      <w:sz w:val="19"/>
    </w:rPr>
  </w:style>
  <w:style w:type="paragraph" w:styleId="Rubrik6">
    <w:name w:val="heading 6"/>
    <w:basedOn w:val="Rubrik5"/>
    <w:next w:val="Normal"/>
    <w:qFormat/>
    <w:rsid w:val="00781BF8"/>
    <w:pPr>
      <w:spacing w:before="50" w:line="200" w:lineRule="exact"/>
      <w:outlineLvl w:val="5"/>
    </w:pPr>
    <w:rPr>
      <w:caps/>
      <w:sz w:val="14"/>
    </w:rPr>
  </w:style>
  <w:style w:type="paragraph" w:styleId="Rubrik7">
    <w:name w:val="heading 7"/>
    <w:basedOn w:val="Rubrik6"/>
    <w:next w:val="Normal"/>
    <w:qFormat/>
    <w:rsid w:val="00781BF8"/>
    <w:pPr>
      <w:spacing w:before="0"/>
      <w:outlineLvl w:val="6"/>
    </w:pPr>
  </w:style>
  <w:style w:type="paragraph" w:styleId="Rubrik8">
    <w:name w:val="heading 8"/>
    <w:basedOn w:val="Rubrik7"/>
    <w:next w:val="Normal"/>
    <w:qFormat/>
    <w:rsid w:val="00781BF8"/>
    <w:pPr>
      <w:outlineLvl w:val="7"/>
    </w:pPr>
  </w:style>
  <w:style w:type="paragraph" w:styleId="Rubrik9">
    <w:name w:val="heading 9"/>
    <w:basedOn w:val="Rubrik8"/>
    <w:next w:val="Normal"/>
    <w:qFormat/>
    <w:rsid w:val="00781BF8"/>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781BF8"/>
    <w:pPr>
      <w:spacing w:after="250"/>
    </w:pPr>
  </w:style>
  <w:style w:type="paragraph" w:customStyle="1" w:styleId="Hemstlatt">
    <w:name w:val="Hemstl_att"/>
    <w:aliases w:val="HemstPunkt,HemstPunktFlera,HemställansPunkt,Förslagstext"/>
    <w:basedOn w:val="Normal"/>
    <w:next w:val="Normal"/>
    <w:rsid w:val="00781BF8"/>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H1">
    <w:name w:val="H1"/>
    <w:basedOn w:val="Normal"/>
    <w:next w:val="Normal"/>
    <w:rsid w:val="00722A30"/>
    <w:pPr>
      <w:keepNext/>
      <w:spacing w:before="100" w:after="100" w:line="240" w:lineRule="auto"/>
      <w:outlineLvl w:val="1"/>
    </w:pPr>
    <w:rPr>
      <w:b/>
      <w:snapToGrid w:val="0"/>
      <w:kern w:val="36"/>
      <w:sz w:val="48"/>
    </w:rPr>
  </w:style>
  <w:style w:type="paragraph" w:styleId="Ballongtext">
    <w:name w:val="Balloon Text"/>
    <w:basedOn w:val="Normal"/>
    <w:semiHidden/>
    <w:rsid w:val="007B54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364</Words>
  <Characters>2371</Characters>
  <Application>Microsoft Office Word</Application>
  <DocSecurity>4</DocSecurity>
  <Lines>44</Lines>
  <Paragraphs>16</Paragraphs>
  <ScaleCrop>false</ScaleCrop>
  <HeadingPairs>
    <vt:vector size="2" baseType="variant">
      <vt:variant>
        <vt:lpstr>Rubrik</vt:lpstr>
      </vt:variant>
      <vt:variant>
        <vt:i4>1</vt:i4>
      </vt:variant>
    </vt:vector>
  </HeadingPairs>
  <TitlesOfParts>
    <vt:vector size="1" baseType="lpstr">
      <vt:lpstr>L206</vt:lpstr>
    </vt:vector>
  </TitlesOfParts>
  <Company>Riksdagen</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L206</dc:title>
  <dc:subject>L206</dc:subject>
  <dc:creator>Riksdagen</dc:creator>
  <cp:keywords>Riksdagen</cp:keywords>
  <dc:description/>
  <cp:lastModifiedBy>Lars Brink</cp:lastModifiedBy>
  <cp:revision>2</cp:revision>
  <cp:lastPrinted>2005-10-30T13:19:00Z</cp:lastPrinted>
  <dcterms:created xsi:type="dcterms:W3CDTF">2025-12-16T19:54:00Z</dcterms:created>
  <dcterms:modified xsi:type="dcterms:W3CDTF">2025-12-16T19:54:00Z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mot2000_423_2005-10-30</vt:lpwstr>
  </property>
  <property fmtid="{D5CDD505-2E9C-101B-9397-08002B2CF9AE}" pid="3" name="version">
    <vt:lpwstr>mot2000_412_2005-09-19</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En översyn av fastighetsmäklarlagen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översyn av fastighetsmäklarlagen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m1196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Tobias Billström (m)</vt:lpwstr>
  </property>
  <property fmtid="{D5CDD505-2E9C-101B-9397-08002B2CF9AE}" pid="26" name="MotionarLista">
    <vt:lpwstr>Billström, Tobias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Tobias Billström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L206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september 2005</vt:lpwstr>
  </property>
  <property fmtid="{D5CDD505-2E9C-101B-9397-08002B2CF9AE}" pid="44" name="NotesUID">
    <vt:lpwstr>annika.michelsen@riksdagen.se</vt:lpwstr>
  </property>
  <property fmtid="{D5CDD505-2E9C-101B-9397-08002B2CF9AE}" pid="45" name="ReservUID">
    <vt:lpwstr>birgitta lundblad</vt:lpwstr>
  </property>
  <property fmtid="{D5CDD505-2E9C-101B-9397-08002B2CF9AE}" pid="46" name="MotionID">
    <vt:lpwstr>20052006000000000109000011960069</vt:lpwstr>
  </property>
  <property fmtid="{D5CDD505-2E9C-101B-9397-08002B2CF9AE}" pid="47" name="datum">
    <vt:lpwstr>050919</vt:lpwstr>
  </property>
  <property fmtid="{D5CDD505-2E9C-101B-9397-08002B2CF9AE}" pid="48" name="avsändar-e-post">
    <vt:lpwstr>annika.michelsen@riksdagen.se</vt:lpwstr>
  </property>
  <property fmtid="{D5CDD505-2E9C-101B-9397-08002B2CF9AE}" pid="49" name="id">
    <vt:lpwstr>20052006000000000109000011960069</vt:lpwstr>
  </property>
  <property fmtid="{D5CDD505-2E9C-101B-9397-08002B2CF9AE}" pid="50" name="nummer">
    <vt:lpwstr>206</vt:lpwstr>
  </property>
  <property fmtid="{D5CDD505-2E9C-101B-9397-08002B2CF9AE}" pid="51" name="utskottsbeteckning">
    <vt:lpwstr>L</vt:lpwstr>
  </property>
</Properties>
</file>