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63C3" w:rsidRPr="002D1C21" w:rsidRDefault="00E663C3">
      <w:pPr>
        <w:pStyle w:val="Frslagsrubrik"/>
      </w:pPr>
      <w:r w:rsidRPr="002D1C21">
        <w:t>Förslag till riksdagsbeslut</w:t>
      </w:r>
    </w:p>
    <w:p w:rsidR="00E663C3" w:rsidRPr="002D1C21" w:rsidRDefault="00E663C3">
      <w:pPr>
        <w:pStyle w:val="Hemstlatt"/>
        <w:numPr>
          <w:ilvl w:val="0"/>
          <w:numId w:val="1"/>
        </w:numPr>
      </w:pPr>
      <w:r w:rsidRPr="002D1C21">
        <w:t>Riksdagen tillkännager för regeringen som sin mening vad som anförs i motionen om Norrbotten som testregion för energiomställning.</w:t>
      </w:r>
    </w:p>
    <w:p w:rsidR="00E663C3" w:rsidRPr="002D1C21" w:rsidRDefault="00E663C3">
      <w:pPr>
        <w:pStyle w:val="Hemstlatt"/>
        <w:numPr>
          <w:ilvl w:val="0"/>
          <w:numId w:val="1"/>
        </w:numPr>
      </w:pPr>
      <w:r w:rsidRPr="002D1C21">
        <w:t>Riksdagen tillkännager för regeringen som sin mening vad som anförs i motionen om en test- och övningsplat</w:t>
      </w:r>
      <w:r w:rsidRPr="002D1C21">
        <w:t>t</w:t>
      </w:r>
      <w:r w:rsidRPr="002D1C21">
        <w:t>form.</w:t>
      </w:r>
    </w:p>
    <w:p w:rsidR="00E663C3" w:rsidRPr="002D1C21" w:rsidRDefault="00E663C3">
      <w:pPr>
        <w:pStyle w:val="Rubrik1"/>
      </w:pPr>
      <w:r w:rsidRPr="002D1C21">
        <w:t>Motivering</w:t>
      </w:r>
    </w:p>
    <w:p w:rsidR="00E663C3" w:rsidRPr="002D1C21" w:rsidRDefault="00E663C3">
      <w:r w:rsidRPr="002D1C21">
        <w:t>Ibland kan det som i mångas ögon uppfattas som elände – snö, mörker och kyla vara en regions framgångsfaktorer. Så är det i fallet Norrbotten. Ett län som också bara är i början på en spännande resa med fokus på miljö, klimat och tillväxt.</w:t>
      </w:r>
    </w:p>
    <w:p w:rsidR="00E663C3" w:rsidRPr="002D1C21" w:rsidRDefault="00E663C3">
      <w:pPr>
        <w:pStyle w:val="Normaltindrag"/>
      </w:pPr>
      <w:r w:rsidRPr="002D1C21">
        <w:t>Efter år av debatt kring klimatet på jorden är det inte många som säger emot: idag är det uppenbart att vi människor har en stor påverkan på de kl</w:t>
      </w:r>
      <w:r w:rsidRPr="002D1C21">
        <w:t>i</w:t>
      </w:r>
      <w:r w:rsidRPr="002D1C21">
        <w:t>matförändringar som nu sker på ett mycket dramatiskt sätt, och vi har ett ansvar mot kommande generationer att göra det vi kan för att vända utvec</w:t>
      </w:r>
      <w:r w:rsidRPr="002D1C21">
        <w:t>k</w:t>
      </w:r>
      <w:r w:rsidRPr="002D1C21">
        <w:t>lingen. Vi socialdemokrater är övertygade om att Sverige kan gå före och helt bryta oljeberoendet och minska utsläppen med 40 procent fram till 2020. Det behövs ett brett investeringsprogram för att bryta oljeberoendet, höja energ</w:t>
      </w:r>
      <w:r w:rsidRPr="002D1C21">
        <w:t>i</w:t>
      </w:r>
      <w:r w:rsidRPr="002D1C21">
        <w:t>effektiviteten och öka produktionen av förnybar energi.</w:t>
      </w:r>
    </w:p>
    <w:p w:rsidR="00E663C3" w:rsidRPr="002D1C21" w:rsidRDefault="00E663C3">
      <w:pPr>
        <w:pStyle w:val="Normaltindrag"/>
      </w:pPr>
      <w:r w:rsidRPr="002D1C21">
        <w:t>Inte minst Norrbotten har unika förutsättningar, med teknisk kompetens, forsk</w:t>
      </w:r>
      <w:r w:rsidRPr="002D1C21">
        <w:t>ning, företag och stora outnyttjade alternativa energitillgångar, att vara en testregion där omställningen sätts i fokus.</w:t>
      </w:r>
    </w:p>
    <w:p w:rsidR="00E663C3" w:rsidRPr="002D1C21" w:rsidRDefault="00E663C3">
      <w:pPr>
        <w:pStyle w:val="Normaltindrag"/>
      </w:pPr>
      <w:r w:rsidRPr="002D1C21">
        <w:t xml:space="preserve">Testverksamheten i Norrbotten är redan i dag omfattande inom bland annat bil och bilkomponenter, flyg och robotsystem samt tåg och tågkomponenter. Denna erfarenhet, våra unika förhållanden och vår väl utvecklade kompetens vill vi nu använda när det gäller forskning, utveckling och testverksamhet </w:t>
      </w:r>
      <w:r w:rsidRPr="002D1C21">
        <w:lastRenderedPageBreak/>
        <w:t>kring energiomställningen men också för fortsatt teknikutveckling. Det stä</w:t>
      </w:r>
      <w:r w:rsidRPr="002D1C21">
        <w:t>r</w:t>
      </w:r>
      <w:r w:rsidRPr="002D1C21">
        <w:t>ker Norrbotten och det stärker Sverige.</w:t>
      </w:r>
    </w:p>
    <w:p w:rsidR="00E663C3" w:rsidRPr="002D1C21" w:rsidRDefault="00E663C3">
      <w:pPr>
        <w:pStyle w:val="Normaltindrag"/>
      </w:pPr>
      <w:r w:rsidRPr="002D1C21">
        <w:t>Regionens styrka är den bredd man har i produktion, FoU, utbildning och tillgång på råvaror. Det gäller bland annat vattenkraft, biobränslen, geovä</w:t>
      </w:r>
      <w:r w:rsidRPr="002D1C21">
        <w:t>r</w:t>
      </w:r>
      <w:r w:rsidRPr="002D1C21">
        <w:t>me/geokyla, solenergi och vindkraft. Luleå tekniska universitet och fors</w:t>
      </w:r>
      <w:r w:rsidRPr="002D1C21">
        <w:t>k</w:t>
      </w:r>
      <w:r w:rsidRPr="002D1C21">
        <w:t>ningsinstitut bedriver högteknologisk forskning och utveckling inom energ</w:t>
      </w:r>
      <w:r w:rsidRPr="002D1C21">
        <w:t>i</w:t>
      </w:r>
      <w:r w:rsidRPr="002D1C21">
        <w:t>området. Samtidigt finns många processindustrier med stor energiförbrukning i länet. I arbetet med energiomställning är därför samverkan mellan industri, universitet och samhälle nödvändig och redan väletablerad och väl fungera</w:t>
      </w:r>
      <w:r w:rsidRPr="002D1C21">
        <w:t>n</w:t>
      </w:r>
      <w:r w:rsidRPr="002D1C21">
        <w:t>de i Norrbotten.</w:t>
      </w:r>
    </w:p>
    <w:p w:rsidR="00E663C3" w:rsidRPr="002D1C21" w:rsidRDefault="00E663C3">
      <w:pPr>
        <w:pStyle w:val="Normaltindrag"/>
      </w:pPr>
      <w:r w:rsidRPr="002D1C21">
        <w:t>Vi vill att Norrbotten får en ledande roll i detta arbete och att ett centrum för energi och klimatomställning inrättas</w:t>
      </w:r>
      <w:r w:rsidRPr="002D1C21">
        <w:t xml:space="preserve"> på Luleå tekniska universitet.</w:t>
      </w:r>
    </w:p>
    <w:p w:rsidR="00E663C3" w:rsidRPr="002D1C21" w:rsidRDefault="00E663C3">
      <w:pPr>
        <w:pStyle w:val="Rubrik2"/>
      </w:pPr>
      <w:r w:rsidRPr="002D1C21">
        <w:t>Snö, mörker, kyla</w:t>
      </w:r>
    </w:p>
    <w:p w:rsidR="00E663C3" w:rsidRPr="002D1C21" w:rsidRDefault="00E663C3">
      <w:r w:rsidRPr="002D1C21">
        <w:t>Genom att vända på perspektiven och tänka annorlunda har saker som tidig</w:t>
      </w:r>
      <w:r w:rsidRPr="002D1C21">
        <w:t>a</w:t>
      </w:r>
      <w:r w:rsidRPr="002D1C21">
        <w:t>re förknippats med svårigheter och utmaningar blivit en av våra största til</w:t>
      </w:r>
      <w:r w:rsidRPr="002D1C21">
        <w:t>l</w:t>
      </w:r>
      <w:r w:rsidRPr="002D1C21">
        <w:t>gångar. Norrbotten har unika förutsättningar att stärka sin position inom tes</w:t>
      </w:r>
      <w:r w:rsidRPr="002D1C21">
        <w:t>t</w:t>
      </w:r>
      <w:r w:rsidRPr="002D1C21">
        <w:t>verksamheten med ett klimat idealiskt för världens produkttillverkare och deras testverksamhet.</w:t>
      </w:r>
    </w:p>
    <w:p w:rsidR="00E663C3" w:rsidRPr="002D1C21" w:rsidRDefault="00E663C3">
      <w:pPr>
        <w:pStyle w:val="Normaltindrag"/>
      </w:pPr>
      <w:r w:rsidRPr="002D1C21">
        <w:t>Förutom klimatet kan vi uppvisa en rad stora fördelar bland annat genom det geografiska läget, glesheten, ett ypperligt bredbandsnät samt ett rikt s</w:t>
      </w:r>
      <w:r w:rsidRPr="002D1C21">
        <w:t>y</w:t>
      </w:r>
      <w:r w:rsidRPr="002D1C21">
        <w:t>stem med mindre vägar. Vi har byggt upp en bred kompetens med duktiga entreprenörer och är internationellt etablerade inom bil- och komponenttes</w:t>
      </w:r>
      <w:r w:rsidRPr="002D1C21">
        <w:t>t</w:t>
      </w:r>
      <w:r w:rsidRPr="002D1C21">
        <w:t>verksamheten. Forskning och utveckling inom området måste stärkas. Nor</w:t>
      </w:r>
      <w:r w:rsidRPr="002D1C21">
        <w:t>r</w:t>
      </w:r>
      <w:r w:rsidRPr="002D1C21">
        <w:t>botten har sammantaget möjlighet att bli ett internationellt centrum inom både civil och militär testverksamhet.</w:t>
      </w:r>
    </w:p>
    <w:p w:rsidR="00E663C3" w:rsidRPr="002D1C21" w:rsidRDefault="00E663C3">
      <w:pPr>
        <w:pStyle w:val="Normaltindrag"/>
      </w:pPr>
      <w:r w:rsidRPr="002D1C21">
        <w:t>På en mängd olika områden finns en stor potential och behov av tester och övningar. Exempel på dessa är solenergi, byggnadsmaterial, skyddsutrus</w:t>
      </w:r>
      <w:r w:rsidRPr="002D1C21">
        <w:t>t</w:t>
      </w:r>
      <w:r w:rsidRPr="002D1C21">
        <w:t>ning, medicinteknisk utrustning, försöksodlingar i subarktisk miljö, läkem</w:t>
      </w:r>
      <w:r w:rsidRPr="002D1C21">
        <w:t>e</w:t>
      </w:r>
      <w:r w:rsidRPr="002D1C21">
        <w:t>del, kläder, digitala testbanor, vibrationsmätningar på maskiner och fordon, översvämningar och brand. Vi ser vidareutvecklingen av testverksamheterna som en av de viktigaste faktorerna för Norrbottens tillväxt.</w:t>
      </w:r>
    </w:p>
    <w:p w:rsidR="00E663C3" w:rsidRPr="002D1C21" w:rsidRDefault="00E663C3">
      <w:pPr>
        <w:pStyle w:val="Normaltindrag"/>
      </w:pPr>
      <w:r w:rsidRPr="002D1C21">
        <w:t>Med en medveten och målinriktad satsning blir Norrbotten och hela Nor</w:t>
      </w:r>
      <w:r w:rsidRPr="002D1C21">
        <w:t>r</w:t>
      </w:r>
      <w:r w:rsidRPr="002D1C21">
        <w:t>lands inland en av världens viktigaste och mest framstående regioner för både civila och militära tester. Det finns en rad spännande och viktiga utvec</w:t>
      </w:r>
      <w:r w:rsidRPr="002D1C21">
        <w:t>k</w:t>
      </w:r>
      <w:r w:rsidRPr="002D1C21">
        <w:t>lingsmöjligheter:</w:t>
      </w:r>
    </w:p>
    <w:p w:rsidR="00E663C3" w:rsidRPr="002D1C21" w:rsidRDefault="00E663C3">
      <w:pPr>
        <w:pStyle w:val="PunktlistaBomb"/>
      </w:pPr>
      <w:r w:rsidRPr="002D1C21">
        <w:t>Vidselbasen med ett avlyst flygområde stort som Blekinge är i vissa styc</w:t>
      </w:r>
      <w:r w:rsidRPr="002D1C21">
        <w:t>k</w:t>
      </w:r>
      <w:r w:rsidRPr="002D1C21">
        <w:t>en en outnyttjad resurs och kan med sitt fria luftrum och stora provområde kombinerat med kvalificerad personal bli Europas främsta militära pro</w:t>
      </w:r>
      <w:r w:rsidRPr="002D1C21">
        <w:t>v</w:t>
      </w:r>
      <w:r w:rsidRPr="002D1C21">
        <w:t>område.</w:t>
      </w:r>
    </w:p>
    <w:p w:rsidR="00E663C3" w:rsidRPr="002D1C21" w:rsidRDefault="00E663C3">
      <w:pPr>
        <w:pStyle w:val="PunktlistaBomb"/>
        <w:spacing w:before="0"/>
      </w:pPr>
      <w:r w:rsidRPr="002D1C21">
        <w:t>Vårt kalla klimat, tillgången till Malmbanan, som har ett av de högsta tillåtna axeltrycken i Europa (30 ton) och möjligheten att nyttja Inlandsb</w:t>
      </w:r>
      <w:r w:rsidRPr="002D1C21">
        <w:t>a</w:t>
      </w:r>
      <w:r w:rsidRPr="002D1C21">
        <w:t>nan, ger oss goda förutsättningar att vidareutveckla den testning av tåg och tågkomponenter som redan pågår i Norrbotten.</w:t>
      </w:r>
    </w:p>
    <w:p w:rsidR="00E663C3" w:rsidRPr="002D1C21" w:rsidRDefault="00E663C3">
      <w:pPr>
        <w:pStyle w:val="PunktlistaBomb"/>
      </w:pPr>
      <w:r w:rsidRPr="002D1C21">
        <w:t>I och med de stora glesbefolkade arealerna finns potential att på ett unikt sätt testa bland annat signal-, radio- och mobilsystem i ett helt ”tyst” o</w:t>
      </w:r>
      <w:r w:rsidRPr="002D1C21">
        <w:t>m</w:t>
      </w:r>
      <w:r w:rsidRPr="002D1C21">
        <w:t>råde utan några övriga störande signaler.</w:t>
      </w:r>
    </w:p>
    <w:p w:rsidR="00E663C3" w:rsidRPr="002D1C21" w:rsidRDefault="00E663C3">
      <w:pPr>
        <w:pStyle w:val="PunktlistaBomb"/>
        <w:spacing w:before="0"/>
      </w:pPr>
      <w:r w:rsidRPr="002D1C21">
        <w:t>Gruvgångar kan även användas som miljö för övning i släckningsarbeten vid bränder i väg- och järnvägstunnlar. Att kunna hantera en tunnelbrand, ett attentat eller sabotage i till exempel kollektivtrafiken är en säkerhets- och sårbarhetsfråga som inte kan övas nog.</w:t>
      </w:r>
    </w:p>
    <w:p w:rsidR="00E663C3" w:rsidRPr="002D1C21" w:rsidRDefault="00E663C3">
      <w:r w:rsidRPr="002D1C21">
        <w:t>Test- och övningsverksamhet har unika möjligheter att kunna generera ökad sysselsättning i regionen. Vi vill att robotfälten i Norrbotten ges ett tydligt uppdrag och resurser för att samordna och marknadsföra detta internationellt.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1C21">
        <w:trPr>
          <w:cantSplit/>
        </w:trPr>
        <w:tc>
          <w:tcPr>
            <w:tcW w:w="3046" w:type="dxa"/>
          </w:tcPr>
          <w:p w:rsidR="00E663C3" w:rsidRPr="002D1C21" w:rsidRDefault="00E663C3">
            <w:pPr>
              <w:pStyle w:val="UnderskriftDatum"/>
              <w:spacing w:before="240"/>
            </w:pPr>
            <w:r w:rsidRPr="002D1C21">
              <w:t>Stockholm den 3 oktober 2011</w:t>
            </w:r>
          </w:p>
        </w:tc>
        <w:tc>
          <w:tcPr>
            <w:tcW w:w="3047" w:type="dxa"/>
          </w:tcPr>
          <w:p w:rsidR="00E663C3" w:rsidRPr="002D1C21" w:rsidRDefault="00E663C3">
            <w:pPr>
              <w:pStyle w:val="Underskrifter"/>
              <w:spacing w:before="240"/>
            </w:pPr>
          </w:p>
        </w:tc>
      </w:tr>
      <w:tr w:rsidR="00000000" w:rsidRPr="002D1C21">
        <w:trPr>
          <w:cantSplit/>
        </w:trPr>
        <w:tc>
          <w:tcPr>
            <w:tcW w:w="3046" w:type="dxa"/>
          </w:tcPr>
          <w:p w:rsidR="00E663C3" w:rsidRPr="002D1C21" w:rsidRDefault="00E663C3">
            <w:pPr>
              <w:pStyle w:val="Underskrifter"/>
            </w:pPr>
            <w:r w:rsidRPr="002D1C21">
              <w:t>Hannah Bergstedt (S)</w:t>
            </w:r>
          </w:p>
        </w:tc>
        <w:tc>
          <w:tcPr>
            <w:tcW w:w="3046" w:type="dxa"/>
          </w:tcPr>
          <w:p w:rsidR="00E663C3" w:rsidRPr="002D1C21" w:rsidRDefault="00E663C3">
            <w:pPr>
              <w:pStyle w:val="Underskrifter"/>
            </w:pPr>
          </w:p>
        </w:tc>
      </w:tr>
      <w:tr w:rsidR="00000000" w:rsidRPr="002D1C21">
        <w:trPr>
          <w:cantSplit/>
        </w:trPr>
        <w:tc>
          <w:tcPr>
            <w:tcW w:w="3046" w:type="dxa"/>
          </w:tcPr>
          <w:p w:rsidR="00E663C3" w:rsidRPr="002D1C21" w:rsidRDefault="00E663C3">
            <w:pPr>
              <w:pStyle w:val="Underskrifter"/>
            </w:pPr>
            <w:r w:rsidRPr="002D1C21">
              <w:t>Fredrik Lundh Sammeli (S)</w:t>
            </w:r>
          </w:p>
        </w:tc>
        <w:tc>
          <w:tcPr>
            <w:tcW w:w="3046" w:type="dxa"/>
          </w:tcPr>
          <w:p w:rsidR="00E663C3" w:rsidRPr="002D1C21" w:rsidRDefault="00E663C3">
            <w:pPr>
              <w:pStyle w:val="Underskrifter"/>
            </w:pPr>
            <w:r w:rsidRPr="002D1C21">
              <w:t>Leif Pettersson (S)</w:t>
            </w:r>
          </w:p>
        </w:tc>
      </w:tr>
      <w:tr w:rsidR="00000000" w:rsidRPr="002D1C21">
        <w:trPr>
          <w:cantSplit/>
        </w:trPr>
        <w:tc>
          <w:tcPr>
            <w:tcW w:w="3046" w:type="dxa"/>
          </w:tcPr>
          <w:p w:rsidR="00E663C3" w:rsidRPr="002D1C21" w:rsidRDefault="00E663C3">
            <w:pPr>
              <w:pStyle w:val="Underskrifter"/>
            </w:pPr>
            <w:r w:rsidRPr="002D1C21">
              <w:t>Maria Stenberg (S)</w:t>
            </w:r>
          </w:p>
        </w:tc>
        <w:tc>
          <w:tcPr>
            <w:tcW w:w="3046" w:type="dxa"/>
          </w:tcPr>
          <w:p w:rsidR="00E663C3" w:rsidRPr="002D1C21" w:rsidRDefault="00E663C3">
            <w:pPr>
              <w:pStyle w:val="Underskrifter"/>
            </w:pPr>
            <w:r w:rsidRPr="002D1C21">
              <w:t>Sven-Erik Bucht (S)</w:t>
            </w:r>
          </w:p>
        </w:tc>
      </w:tr>
    </w:tbl>
    <w:p w:rsidR="00E663C3" w:rsidRPr="002D1C21" w:rsidRDefault="00E663C3">
      <w:pPr>
        <w:pStyle w:val="Normaltindrag"/>
      </w:pPr>
    </w:p>
    <w:sectPr w:rsidR="00E663C3" w:rsidRPr="002D1C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63C3" w:rsidRPr="002D1C21" w:rsidRDefault="00E663C3">
      <w:r w:rsidRPr="002D1C21">
        <w:separator/>
      </w:r>
    </w:p>
  </w:endnote>
  <w:endnote w:type="continuationSeparator" w:id="0">
    <w:p w:rsidR="00E663C3" w:rsidRPr="002D1C21" w:rsidRDefault="00E663C3">
      <w:r w:rsidRPr="002D1C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3C3" w:rsidRPr="002D1C21" w:rsidRDefault="002D1C21">
    <w:pPr>
      <w:pStyle w:val="Sidfot"/>
    </w:pPr>
    <w:r w:rsidRPr="002D1C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72052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C3" w:rsidRDefault="00E663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663C3" w:rsidRDefault="00E663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3C3" w:rsidRPr="002D1C21" w:rsidRDefault="002D1C21">
    <w:pPr>
      <w:pStyle w:val="Sidfot"/>
    </w:pPr>
    <w:r w:rsidRPr="002D1C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53966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C3" w:rsidRDefault="00E663C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663C3" w:rsidRDefault="00E663C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3C3" w:rsidRPr="002D1C21" w:rsidRDefault="002D1C21">
    <w:pPr>
      <w:pStyle w:val="Sidfot"/>
    </w:pPr>
    <w:r w:rsidRPr="002D1C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469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C3" w:rsidRDefault="00E663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663C3" w:rsidRDefault="00E663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63C3" w:rsidRPr="002D1C21" w:rsidRDefault="00E663C3">
      <w:r w:rsidRPr="002D1C21">
        <w:separator/>
      </w:r>
    </w:p>
  </w:footnote>
  <w:footnote w:type="continuationSeparator" w:id="0">
    <w:p w:rsidR="00E663C3" w:rsidRPr="002D1C21" w:rsidRDefault="00E663C3">
      <w:r w:rsidRPr="002D1C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3C3" w:rsidRPr="002D1C21" w:rsidRDefault="002D1C21">
    <w:pPr>
      <w:pStyle w:val="Sidhuvud"/>
    </w:pPr>
    <w:r w:rsidRPr="002D1C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7145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C3" w:rsidRDefault="00E663C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663C3" w:rsidRDefault="00E663C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3C3" w:rsidRPr="002D1C21" w:rsidRDefault="002D1C21">
    <w:pPr>
      <w:pStyle w:val="Sidhuvud"/>
    </w:pPr>
    <w:r w:rsidRPr="002D1C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25714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63C3" w:rsidRDefault="00E663C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663C3" w:rsidRDefault="00E663C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63C3" w:rsidRPr="002D1C21" w:rsidRDefault="00E663C3">
    <w:pPr>
      <w:pStyle w:val="FSHNormal"/>
      <w:tabs>
        <w:tab w:val="right" w:pos="5840"/>
      </w:tabs>
    </w:pPr>
    <w:r w:rsidRPr="002D1C21">
      <w:br/>
    </w:r>
    <w:r w:rsidRPr="002D1C21">
      <w:fldChar w:fldCharType="begin" w:fldLock="1"/>
    </w:r>
    <w:r w:rsidRPr="002D1C21">
      <w:instrText xml:space="preserve"> DOCPROPERTY</w:instrText>
    </w:r>
    <w:r w:rsidRPr="002D1C21">
      <w:rPr>
        <w:sz w:val="18"/>
      </w:rPr>
      <w:instrText xml:space="preserve"> "YearUser" *\charformat </w:instrText>
    </w:r>
    <w:r w:rsidRPr="002D1C21">
      <w:fldChar w:fldCharType="separate"/>
    </w:r>
    <w:r w:rsidRPr="002D1C21">
      <w:t>2011/12</w:t>
    </w:r>
    <w:r w:rsidRPr="002D1C21">
      <w:fldChar w:fldCharType="end"/>
    </w:r>
    <w:r w:rsidRPr="002D1C21">
      <w:t xml:space="preserve"> </w:t>
    </w:r>
    <w:r w:rsidRPr="002D1C21">
      <w:tab/>
      <w:t xml:space="preserve">mnr: </w:t>
    </w:r>
    <w:r w:rsidRPr="002D1C21">
      <w:fldChar w:fldCharType="begin" w:fldLock="1"/>
    </w:r>
    <w:r w:rsidRPr="002D1C21">
      <w:instrText xml:space="preserve"> DOCPROPERTY</w:instrText>
    </w:r>
    <w:r w:rsidRPr="002D1C21">
      <w:rPr>
        <w:sz w:val="18"/>
      </w:rPr>
      <w:instrText xml:space="preserve"> "Motionsnummer" *\charformat </w:instrText>
    </w:r>
    <w:r w:rsidRPr="002D1C21">
      <w:fldChar w:fldCharType="separate"/>
    </w:r>
    <w:r w:rsidRPr="002D1C21">
      <w:t>N323</w:t>
    </w:r>
    <w:r w:rsidRPr="002D1C21">
      <w:fldChar w:fldCharType="end"/>
    </w:r>
    <w:r w:rsidRPr="002D1C21">
      <w:br/>
    </w:r>
    <w:r w:rsidRPr="002D1C21">
      <w:fldChar w:fldCharType="begin" w:fldLock="1"/>
    </w:r>
    <w:r w:rsidRPr="002D1C21">
      <w:instrText xml:space="preserve"> DOCPROPERTY</w:instrText>
    </w:r>
    <w:r w:rsidRPr="002D1C21">
      <w:rPr>
        <w:sz w:val="18"/>
      </w:rPr>
      <w:instrText xml:space="preserve"> "Samling" *\charformat </w:instrText>
    </w:r>
    <w:r w:rsidRPr="002D1C21">
      <w:fldChar w:fldCharType="end"/>
    </w:r>
    <w:r w:rsidRPr="002D1C21">
      <w:tab/>
      <w:t xml:space="preserve">pnr: </w:t>
    </w:r>
    <w:r w:rsidRPr="002D1C21">
      <w:fldChar w:fldCharType="begin" w:fldLock="1"/>
    </w:r>
    <w:r w:rsidRPr="002D1C21">
      <w:instrText xml:space="preserve"> DOCPROPERTY</w:instrText>
    </w:r>
    <w:r w:rsidRPr="002D1C21">
      <w:rPr>
        <w:sz w:val="18"/>
      </w:rPr>
      <w:instrText xml:space="preserve"> "Partinummer" *\charformat </w:instrText>
    </w:r>
    <w:r w:rsidRPr="002D1C21">
      <w:fldChar w:fldCharType="separate"/>
    </w:r>
    <w:r w:rsidRPr="002D1C21">
      <w:t>S10148</w:t>
    </w:r>
    <w:r w:rsidRPr="002D1C21">
      <w:fldChar w:fldCharType="end"/>
    </w:r>
  </w:p>
  <w:p w:rsidR="00E663C3" w:rsidRPr="002D1C21" w:rsidRDefault="00E663C3">
    <w:pPr>
      <w:pStyle w:val="FSHRub1"/>
    </w:pPr>
    <w:r w:rsidRPr="002D1C21">
      <w:t>Motion till riksdagen</w:t>
    </w:r>
    <w:r w:rsidRPr="002D1C21">
      <w:br/>
    </w:r>
    <w:r w:rsidRPr="002D1C21">
      <w:fldChar w:fldCharType="begin" w:fldLock="1"/>
    </w:r>
    <w:r w:rsidRPr="002D1C21">
      <w:instrText xml:space="preserve"> DOCPROPERTY "YearUser" *\charformat </w:instrText>
    </w:r>
    <w:r w:rsidRPr="002D1C21">
      <w:fldChar w:fldCharType="separate"/>
    </w:r>
    <w:r w:rsidRPr="002D1C21">
      <w:t>2011/12</w:t>
    </w:r>
    <w:r w:rsidRPr="002D1C21">
      <w:fldChar w:fldCharType="end"/>
    </w:r>
    <w:r w:rsidRPr="002D1C21">
      <w:t>:</w:t>
    </w:r>
    <w:r w:rsidRPr="002D1C21">
      <w:fldChar w:fldCharType="begin" w:fldLock="1"/>
    </w:r>
    <w:r w:rsidRPr="002D1C21">
      <w:instrText xml:space="preserve"> DOCPROPERTY "Motionsnummer" *\charformat </w:instrText>
    </w:r>
    <w:r w:rsidRPr="002D1C21">
      <w:fldChar w:fldCharType="separate"/>
    </w:r>
    <w:r w:rsidRPr="002D1C21">
      <w:t>N323</w:t>
    </w:r>
    <w:r w:rsidRPr="002D1C21">
      <w:fldChar w:fldCharType="end"/>
    </w:r>
  </w:p>
  <w:p w:rsidR="00E663C3" w:rsidRPr="002D1C21" w:rsidRDefault="00E663C3">
    <w:pPr>
      <w:pStyle w:val="FSHNormalS5"/>
    </w:pPr>
    <w:r w:rsidRPr="002D1C21">
      <w:fldChar w:fldCharType="begin" w:fldLock="1"/>
    </w:r>
    <w:r w:rsidRPr="002D1C21">
      <w:instrText xml:space="preserve"> DOCPROPERTY "MotionarText" *\charformat </w:instrText>
    </w:r>
    <w:r w:rsidRPr="002D1C21">
      <w:fldChar w:fldCharType="separate"/>
    </w:r>
    <w:r w:rsidRPr="002D1C21">
      <w:t>av Hannah Bergstedt m.fl. (S)</w:t>
    </w:r>
    <w:r w:rsidRPr="002D1C21">
      <w:fldChar w:fldCharType="end"/>
    </w:r>
    <w:r w:rsidRPr="002D1C21">
      <w:br/>
    </w:r>
    <w:r w:rsidRPr="002D1C21">
      <w:fldChar w:fldCharType="begin" w:fldLock="1"/>
    </w:r>
    <w:r w:rsidRPr="002D1C21">
      <w:instrText xml:space="preserve"> DOCPROPERTY "SvarFrasKort" *\charformat </w:instrText>
    </w:r>
    <w:r w:rsidRPr="002D1C21">
      <w:fldChar w:fldCharType="end"/>
    </w:r>
  </w:p>
  <w:p w:rsidR="00E663C3" w:rsidRPr="002D1C21" w:rsidRDefault="00E663C3">
    <w:pPr>
      <w:pStyle w:val="FSHTitel"/>
    </w:pPr>
    <w:r w:rsidRPr="002D1C21">
      <w:fldChar w:fldCharType="begin" w:fldLock="1"/>
    </w:r>
    <w:r w:rsidRPr="002D1C21">
      <w:instrText xml:space="preserve"> DOCPROPERTY</w:instrText>
    </w:r>
    <w:r w:rsidRPr="002D1C21">
      <w:rPr>
        <w:sz w:val="18"/>
      </w:rPr>
      <w:instrText xml:space="preserve"> "RubrikSvar" *\charformat </w:instrText>
    </w:r>
    <w:r w:rsidRPr="002D1C21">
      <w:fldChar w:fldCharType="separate"/>
    </w:r>
    <w:r w:rsidRPr="002D1C21">
      <w:t>Plattform för energiomställning och testverksamhet</w:t>
    </w:r>
    <w:r w:rsidRPr="002D1C21">
      <w:fldChar w:fldCharType="end"/>
    </w:r>
  </w:p>
  <w:p w:rsidR="00E663C3" w:rsidRPr="002D1C21" w:rsidRDefault="00E663C3">
    <w:pPr>
      <w:pStyle w:val="Normal00"/>
    </w:pPr>
  </w:p>
  <w:p w:rsidR="00E663C3" w:rsidRPr="002D1C21" w:rsidRDefault="00E663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AD66885"/>
    <w:multiLevelType w:val="hybridMultilevel"/>
    <w:tmpl w:val="505427C2"/>
    <w:lvl w:ilvl="0" w:tplc="34C011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85167719">
    <w:abstractNumId w:val="3"/>
  </w:num>
  <w:num w:numId="2" w16cid:durableId="685862180">
    <w:abstractNumId w:val="2"/>
  </w:num>
  <w:num w:numId="3" w16cid:durableId="1281693276">
    <w:abstractNumId w:val="1"/>
  </w:num>
  <w:num w:numId="4" w16cid:durableId="2005158633">
    <w:abstractNumId w:val="0"/>
  </w:num>
  <w:num w:numId="5" w16cid:durableId="94638540">
    <w:abstractNumId w:val="7"/>
  </w:num>
  <w:num w:numId="6" w16cid:durableId="50736420">
    <w:abstractNumId w:val="6"/>
  </w:num>
  <w:num w:numId="7" w16cid:durableId="1839616065">
    <w:abstractNumId w:val="5"/>
  </w:num>
  <w:num w:numId="8" w16cid:durableId="640964530">
    <w:abstractNumId w:val="4"/>
  </w:num>
  <w:num w:numId="9" w16cid:durableId="585958703">
    <w:abstractNumId w:val="8"/>
  </w:num>
  <w:num w:numId="10" w16cid:durableId="436947719">
    <w:abstractNumId w:val="9"/>
  </w:num>
  <w:num w:numId="11" w16cid:durableId="450127191">
    <w:abstractNumId w:val="10"/>
  </w:num>
  <w:num w:numId="12" w16cid:durableId="2071732547">
    <w:abstractNumId w:val="13"/>
  </w:num>
  <w:num w:numId="13" w16cid:durableId="1283153105">
    <w:abstractNumId w:val="15"/>
  </w:num>
  <w:num w:numId="14" w16cid:durableId="11421898">
    <w:abstractNumId w:val="16"/>
  </w:num>
  <w:num w:numId="15" w16cid:durableId="561646489">
    <w:abstractNumId w:val="11"/>
  </w:num>
  <w:num w:numId="16" w16cid:durableId="357703197">
    <w:abstractNumId w:val="19"/>
  </w:num>
  <w:num w:numId="17" w16cid:durableId="1990861207">
    <w:abstractNumId w:val="17"/>
  </w:num>
  <w:num w:numId="18" w16cid:durableId="1645814706">
    <w:abstractNumId w:val="14"/>
  </w:num>
  <w:num w:numId="19" w16cid:durableId="205217341">
    <w:abstractNumId w:val="12"/>
  </w:num>
  <w:num w:numId="20" w16cid:durableId="32940711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34DF6F22-5C05-437B-9A65-B08FBCB7FE7A},{C824F418-ED83-4AB6-ACA0-13223F9A9CAC},{86BFD15A-0750-4100-8B4B-48488A33B7B9},{05B58239-5C7A-4671-B64C-6F2C9F023EDC},{D912DB0C-5352-43D4-B693-0492640B1FBF}"/>
  </w:docVars>
  <w:rsids>
    <w:rsidRoot w:val="001A445A"/>
    <w:rsid w:val="001A445A"/>
    <w:rsid w:val="002D1C21"/>
    <w:rsid w:val="00E663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78F4EB-B100-47C9-8625-D7FB2D51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4473</Characters>
  <Application>Microsoft Office Word</Application>
  <DocSecurity>4</DocSecurity>
  <Lines>86</Lines>
  <Paragraphs>30</Paragraphs>
  <ScaleCrop>false</ScaleCrop>
  <HeadingPairs>
    <vt:vector size="2" baseType="variant">
      <vt:variant>
        <vt:lpstr>Rubrik</vt:lpstr>
      </vt:variant>
      <vt:variant>
        <vt:i4>1</vt:i4>
      </vt:variant>
    </vt:vector>
  </HeadingPairs>
  <TitlesOfParts>
    <vt:vector size="1" baseType="lpstr">
      <vt:lpstr>S10148</vt:lpstr>
    </vt:vector>
  </TitlesOfParts>
  <Company>Riksdagen</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S10148</dc:title>
  <dc:subject>S10148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2011-12-13T08:00:00Z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Plattform för energiomställning och testverksamhet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Plattform för energiomställning och testverksamhet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Hannah Bergstedt m.fl. (S)</vt:lpwstr>
  </property>
  <property fmtid="{D5CDD505-2E9C-101B-9397-08002B2CF9AE}" pid="26" name="MotionarLista">
    <vt:lpwstr>Bergstedt, Hannah (S)\Lundh Sammeli, Fredrik (S)\Pettersson, Leif (S)\Stenberg, Maria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Fredrik Lundh Sammeli (S), Leif Pettersson (S), Maria Stenberg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20112012000000000083000101480069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20112012000000000083000101480069</vt:lpwstr>
  </property>
  <property fmtid="{D5CDD505-2E9C-101B-9397-08002B2CF9AE}" pid="50" name="nummer">
    <vt:lpwstr>323</vt:lpwstr>
  </property>
  <property fmtid="{D5CDD505-2E9C-101B-9397-08002B2CF9AE}" pid="51" name="utskottsbeteckning">
    <vt:lpwstr>N</vt:lpwstr>
  </property>
  <property fmtid="{D5CDD505-2E9C-101B-9397-08002B2CF9AE}" pid="52" name="GlobalUID">
    <vt:lpwstr>{38FA9E02-3708-4375-8CFD-BC7FFAE0B5A8}</vt:lpwstr>
  </property>
  <property fmtid="{D5CDD505-2E9C-101B-9397-08002B2CF9AE}" pid="53" name="Överföringar">
    <vt:i4>0</vt:i4>
  </property>
  <property fmtid="{D5CDD505-2E9C-101B-9397-08002B2CF9AE}" pid="54" name="Checksum">
    <vt:lpwstr>*0011050406179*</vt:lpwstr>
  </property>
  <property fmtid="{D5CDD505-2E9C-101B-9397-08002B2CF9AE}" pid="55" name="skuggnummer">
    <vt:lpwstr>1951</vt:lpwstr>
  </property>
  <property fmtid="{D5CDD505-2E9C-101B-9397-08002B2CF9AE}" pid="56" name="urixVersion">
    <vt:lpwstr>4.5.0.25</vt:lpwstr>
  </property>
  <property fmtid="{D5CDD505-2E9C-101B-9397-08002B2CF9AE}" pid="57" name="urixOrigin">
    <vt:lpwstr>111219 10:28:19.123</vt:lpwstr>
  </property>
  <property fmtid="{D5CDD505-2E9C-101B-9397-08002B2CF9AE}" pid="58" name="urixGuid">
    <vt:lpwstr>{2A16AB87-6EE5-4452-BF83-BA1D737D299C}</vt:lpwstr>
  </property>
</Properties>
</file>