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E4A99B" w14:textId="77777777">
        <w:tc>
          <w:tcPr>
            <w:tcW w:w="2268" w:type="dxa"/>
          </w:tcPr>
          <w:p w14:paraId="41982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4E74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EB8D8B" w14:textId="77777777">
        <w:tc>
          <w:tcPr>
            <w:tcW w:w="2268" w:type="dxa"/>
          </w:tcPr>
          <w:p w14:paraId="384B68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00D4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F20B95" w14:textId="77777777">
        <w:tc>
          <w:tcPr>
            <w:tcW w:w="3402" w:type="dxa"/>
            <w:gridSpan w:val="2"/>
          </w:tcPr>
          <w:p w14:paraId="39A1FD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791A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D45565" w14:textId="77777777">
        <w:tc>
          <w:tcPr>
            <w:tcW w:w="2268" w:type="dxa"/>
          </w:tcPr>
          <w:p w14:paraId="66B31B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2A964A" w14:textId="77777777" w:rsidR="006E4E11" w:rsidRPr="00ED583F" w:rsidRDefault="00F03C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S2017/03795/FS</w:t>
            </w:r>
          </w:p>
        </w:tc>
      </w:tr>
      <w:tr w:rsidR="006E4E11" w14:paraId="52B4EFEC" w14:textId="77777777">
        <w:tc>
          <w:tcPr>
            <w:tcW w:w="2268" w:type="dxa"/>
          </w:tcPr>
          <w:p w14:paraId="78DCEC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D50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928CB7" w14:textId="77777777">
        <w:trPr>
          <w:trHeight w:val="284"/>
        </w:trPr>
        <w:tc>
          <w:tcPr>
            <w:tcW w:w="4911" w:type="dxa"/>
          </w:tcPr>
          <w:p w14:paraId="026512E5" w14:textId="77777777" w:rsidR="006E4E11" w:rsidRDefault="00F03C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BA925E8" w14:textId="77777777">
        <w:trPr>
          <w:trHeight w:val="284"/>
        </w:trPr>
        <w:tc>
          <w:tcPr>
            <w:tcW w:w="4911" w:type="dxa"/>
          </w:tcPr>
          <w:p w14:paraId="632D4B28" w14:textId="77777777" w:rsidR="006E4E11" w:rsidRDefault="00F03C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:rsidRPr="0050419D" w14:paraId="00164842" w14:textId="77777777">
        <w:trPr>
          <w:trHeight w:val="284"/>
        </w:trPr>
        <w:tc>
          <w:tcPr>
            <w:tcW w:w="4911" w:type="dxa"/>
          </w:tcPr>
          <w:p w14:paraId="03201019" w14:textId="5B6E276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50419D" w14:paraId="070AE8D8" w14:textId="77777777">
        <w:trPr>
          <w:trHeight w:val="284"/>
        </w:trPr>
        <w:tc>
          <w:tcPr>
            <w:tcW w:w="4911" w:type="dxa"/>
          </w:tcPr>
          <w:p w14:paraId="71DEAFCB" w14:textId="2BEA154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9D" w14:paraId="568FBA5D" w14:textId="77777777">
        <w:trPr>
          <w:trHeight w:val="284"/>
        </w:trPr>
        <w:tc>
          <w:tcPr>
            <w:tcW w:w="4911" w:type="dxa"/>
          </w:tcPr>
          <w:p w14:paraId="489350CE" w14:textId="4E3DFDA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9D" w14:paraId="476AD497" w14:textId="77777777">
        <w:trPr>
          <w:trHeight w:val="284"/>
        </w:trPr>
        <w:tc>
          <w:tcPr>
            <w:tcW w:w="4911" w:type="dxa"/>
          </w:tcPr>
          <w:p w14:paraId="62ED5F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9D" w14:paraId="57940F75" w14:textId="77777777">
        <w:trPr>
          <w:trHeight w:val="284"/>
        </w:trPr>
        <w:tc>
          <w:tcPr>
            <w:tcW w:w="4911" w:type="dxa"/>
          </w:tcPr>
          <w:p w14:paraId="686A7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9D" w14:paraId="3C4FD3A4" w14:textId="77777777">
        <w:trPr>
          <w:trHeight w:val="284"/>
        </w:trPr>
        <w:tc>
          <w:tcPr>
            <w:tcW w:w="4911" w:type="dxa"/>
          </w:tcPr>
          <w:p w14:paraId="6621DE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9D" w14:paraId="399F7DD7" w14:textId="77777777">
        <w:trPr>
          <w:trHeight w:val="284"/>
        </w:trPr>
        <w:tc>
          <w:tcPr>
            <w:tcW w:w="4911" w:type="dxa"/>
          </w:tcPr>
          <w:p w14:paraId="5D7702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AB7A59" w14:textId="77777777" w:rsidR="006E4E11" w:rsidRDefault="00F03CFE">
      <w:pPr>
        <w:framePr w:w="4400" w:h="2523" w:wrap="notBeside" w:vAnchor="page" w:hAnchor="page" w:x="6453" w:y="2445"/>
        <w:ind w:left="142"/>
      </w:pPr>
      <w:r>
        <w:t>Till riksdagen</w:t>
      </w:r>
    </w:p>
    <w:p w14:paraId="6B81689E" w14:textId="77777777" w:rsidR="006E4E11" w:rsidRDefault="00F03CFE" w:rsidP="00F03CFE">
      <w:pPr>
        <w:pStyle w:val="RKrubrik"/>
        <w:pBdr>
          <w:bottom w:val="single" w:sz="4" w:space="1" w:color="auto"/>
        </w:pBdr>
        <w:spacing w:before="0" w:after="0"/>
      </w:pPr>
      <w:r>
        <w:t>Svar på fråga 2016/17:1682 av Maria Malmer Stenergard (M) Gårdsförsäljning av öl och vin</w:t>
      </w:r>
    </w:p>
    <w:p w14:paraId="5E976FC1" w14:textId="77777777" w:rsidR="006E4E11" w:rsidRDefault="006E4E11">
      <w:pPr>
        <w:pStyle w:val="RKnormal"/>
      </w:pPr>
    </w:p>
    <w:p w14:paraId="72A730C7" w14:textId="77777777" w:rsidR="006E4E11" w:rsidRDefault="00F03CFE">
      <w:pPr>
        <w:pStyle w:val="RKnormal"/>
      </w:pPr>
      <w:r>
        <w:t>Maria Malmer Stenergard har frågat mig vilka initiativ jag avser att ta för att gårdsförsäljning av alkoholhaltiga drycker ska kunna bli verklighet.</w:t>
      </w:r>
    </w:p>
    <w:p w14:paraId="13073131" w14:textId="77777777" w:rsidR="00F03CFE" w:rsidRDefault="00F03CFE">
      <w:pPr>
        <w:pStyle w:val="RKnormal"/>
      </w:pPr>
    </w:p>
    <w:p w14:paraId="15F6D1B0" w14:textId="77777777" w:rsidR="00F03CFE" w:rsidRDefault="00F03CFE" w:rsidP="00F03CFE">
      <w:pPr>
        <w:pStyle w:val="RKnormal"/>
      </w:pPr>
      <w:r>
        <w:t>Eftersom gårdsförsäljning inte är tillåtet i Sverige saknas de lagliga förutsättningarna för att låta Skåne blir en försöksregion för gårdsförsäljning av alkoholdrycker.</w:t>
      </w:r>
    </w:p>
    <w:p w14:paraId="38D6F8D9" w14:textId="77777777" w:rsidR="00F03CFE" w:rsidRDefault="00F03CFE">
      <w:pPr>
        <w:pStyle w:val="RKnormal"/>
      </w:pPr>
    </w:p>
    <w:p w14:paraId="2A15613E" w14:textId="77777777" w:rsidR="00F03CFE" w:rsidRDefault="00F03CFE">
      <w:pPr>
        <w:pStyle w:val="RKnormal"/>
      </w:pPr>
      <w:r>
        <w:t>Maria Malmer Stenergard hänvisar till att utredningen om gårdsförsäljning (SOU 2010:98) bedömde att utredningens modell för gårdsförsäljning inte skulle leda till några negativa konsekvenser för folkhälsan av betydelse.</w:t>
      </w:r>
    </w:p>
    <w:p w14:paraId="11405B26" w14:textId="77777777" w:rsidR="00F03CFE" w:rsidRDefault="00F03CFE">
      <w:pPr>
        <w:pStyle w:val="RKnormal"/>
      </w:pPr>
    </w:p>
    <w:p w14:paraId="6CF56930" w14:textId="77777777" w:rsidR="00F03CFE" w:rsidRDefault="00F03CFE" w:rsidP="00F03CFE">
      <w:pPr>
        <w:pStyle w:val="RKnormal"/>
      </w:pPr>
      <w:r>
        <w:t xml:space="preserve">Jag vill framhålla att frågan om gårdsförsäljning behöver ses i ett större alkoholpolitiskt sammanhang. Den svenska alkoholpolitiken har som främsta syfte att skydda folkhälsan. Desintresseringsprincipen är en mycket viktig princip för att uppnå detta syfte. Den innebär att det i Sverige inte ska finnas några ekonomiska intressen i detaljhandelsled som kan bidra till ökad försäljning och därmed ökad alkoholkonsumtion. Det är alltså denna princip som det svenska detaljhandelsmonopolet vilar på. EU-domstolen har också erkänt desintresseringsprincipens betydelse för att värna de intressen som ligger till grund för ett detaljhandels-monopol. Att tillåta gårdsförsäljning skulle innebära ett avsteg från denna princip och därmed riskera legitimiteten för det svenska detaljhandelsmonopolet och trovärdigheten i den svenska alkoholpolitiken. </w:t>
      </w:r>
    </w:p>
    <w:p w14:paraId="1DD152F9" w14:textId="77777777" w:rsidR="00F03CFE" w:rsidRDefault="00F03CFE" w:rsidP="00F03CFE">
      <w:pPr>
        <w:pStyle w:val="RKnormal"/>
      </w:pPr>
    </w:p>
    <w:p w14:paraId="0268C997" w14:textId="77777777" w:rsidR="00F03CFE" w:rsidRDefault="00F03CFE" w:rsidP="00F03CFE">
      <w:pPr>
        <w:pStyle w:val="RKnormal"/>
      </w:pPr>
      <w:r>
        <w:t xml:space="preserve">Nyligen publicerad forskning visar att det svenska detaljhandels-monopolet räddar cirka 1 300 liv om året och innebär att cirka 20 000 sjukhusvistelser kan undvikas jämfört med om alkohol skulle tillåtas säljas i dagligvaruhandeln. De direkta ekonomiska kostnaderna för dessa ytterligare sjukhusvistelser uppskattas till 852 miljoner kronor. Det är av det skälet som jag avser att värna det svenska detaljhandelsmonopolet.  </w:t>
      </w:r>
    </w:p>
    <w:p w14:paraId="090A6300" w14:textId="77777777" w:rsidR="00F03CFE" w:rsidRDefault="00F03CFE">
      <w:pPr>
        <w:pStyle w:val="RKnormal"/>
      </w:pPr>
    </w:p>
    <w:p w14:paraId="6E84B2DE" w14:textId="77777777" w:rsidR="00F03CFE" w:rsidRDefault="00F03CFE">
      <w:pPr>
        <w:pStyle w:val="RKnormal"/>
      </w:pPr>
    </w:p>
    <w:p w14:paraId="73CEE480" w14:textId="77777777" w:rsidR="00F03CFE" w:rsidRDefault="00F03CFE">
      <w:pPr>
        <w:pStyle w:val="RKnormal"/>
      </w:pPr>
      <w:r>
        <w:t>Stockholm den 30 juni 2017</w:t>
      </w:r>
    </w:p>
    <w:p w14:paraId="6320E8C6" w14:textId="77777777" w:rsidR="00F03CFE" w:rsidRDefault="00F03CFE">
      <w:pPr>
        <w:pStyle w:val="RKnormal"/>
      </w:pPr>
    </w:p>
    <w:p w14:paraId="008EF1E3" w14:textId="77777777" w:rsidR="00F03CFE" w:rsidRDefault="00F03CFE">
      <w:pPr>
        <w:pStyle w:val="RKnormal"/>
      </w:pPr>
    </w:p>
    <w:p w14:paraId="06E251E8" w14:textId="77777777" w:rsidR="00F03CFE" w:rsidRDefault="00F03CFE">
      <w:pPr>
        <w:pStyle w:val="RKnormal"/>
      </w:pPr>
      <w:r>
        <w:t>Annika Strandhäll</w:t>
      </w:r>
    </w:p>
    <w:sectPr w:rsidR="00F03CF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0A220" w14:textId="77777777" w:rsidR="00F03CFE" w:rsidRDefault="00F03CFE">
      <w:r>
        <w:separator/>
      </w:r>
    </w:p>
  </w:endnote>
  <w:endnote w:type="continuationSeparator" w:id="0">
    <w:p w14:paraId="308905E9" w14:textId="77777777" w:rsidR="00F03CFE" w:rsidRDefault="00F0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CECDA" w14:textId="77777777" w:rsidR="00F03CFE" w:rsidRDefault="00F03CFE">
      <w:r>
        <w:separator/>
      </w:r>
    </w:p>
  </w:footnote>
  <w:footnote w:type="continuationSeparator" w:id="0">
    <w:p w14:paraId="19634B89" w14:textId="77777777" w:rsidR="00F03CFE" w:rsidRDefault="00F0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052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03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3EEED8" w14:textId="77777777">
      <w:trPr>
        <w:cantSplit/>
      </w:trPr>
      <w:tc>
        <w:tcPr>
          <w:tcW w:w="3119" w:type="dxa"/>
        </w:tcPr>
        <w:p w14:paraId="08D6E4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E15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EE333" w14:textId="77777777" w:rsidR="00E80146" w:rsidRDefault="00E80146">
          <w:pPr>
            <w:pStyle w:val="Sidhuvud"/>
            <w:ind w:right="360"/>
          </w:pPr>
        </w:p>
      </w:tc>
    </w:tr>
  </w:tbl>
  <w:p w14:paraId="725DD4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14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85A616" w14:textId="77777777">
      <w:trPr>
        <w:cantSplit/>
      </w:trPr>
      <w:tc>
        <w:tcPr>
          <w:tcW w:w="3119" w:type="dxa"/>
        </w:tcPr>
        <w:p w14:paraId="0DD38B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8C22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0B3890" w14:textId="77777777" w:rsidR="00E80146" w:rsidRDefault="00E80146">
          <w:pPr>
            <w:pStyle w:val="Sidhuvud"/>
            <w:ind w:right="360"/>
          </w:pPr>
        </w:p>
      </w:tc>
    </w:tr>
  </w:tbl>
  <w:p w14:paraId="7D414F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77BA6" w14:textId="6E51BF31" w:rsidR="00F03CFE" w:rsidRDefault="00B908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40BDE4" wp14:editId="3048A7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F93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8999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C120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B33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FE"/>
    <w:rsid w:val="00150384"/>
    <w:rsid w:val="00160901"/>
    <w:rsid w:val="001805B7"/>
    <w:rsid w:val="00367B1C"/>
    <w:rsid w:val="004A328D"/>
    <w:rsid w:val="0050419D"/>
    <w:rsid w:val="0058762B"/>
    <w:rsid w:val="006E4E11"/>
    <w:rsid w:val="007242A3"/>
    <w:rsid w:val="007A6855"/>
    <w:rsid w:val="008A707D"/>
    <w:rsid w:val="0092027A"/>
    <w:rsid w:val="00955E31"/>
    <w:rsid w:val="00992E72"/>
    <w:rsid w:val="00AF26D1"/>
    <w:rsid w:val="00B90840"/>
    <w:rsid w:val="00BB0371"/>
    <w:rsid w:val="00D133D7"/>
    <w:rsid w:val="00E80146"/>
    <w:rsid w:val="00E904D0"/>
    <w:rsid w:val="00EC25F9"/>
    <w:rsid w:val="00ED583F"/>
    <w:rsid w:val="00F03CFE"/>
    <w:rsid w:val="00F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7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0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08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0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08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240ecf5f-2e7f-406c-8b2a-964a72df352d</RD_Svarsid>
  </documentManagement>
</p:properties>
</file>

<file path=customXml/itemProps1.xml><?xml version="1.0" encoding="utf-8"?>
<ds:datastoreItem xmlns:ds="http://schemas.openxmlformats.org/officeDocument/2006/customXml" ds:itemID="{A623F2FA-6EBA-4574-ACCB-2E528339E17D}"/>
</file>

<file path=customXml/itemProps2.xml><?xml version="1.0" encoding="utf-8"?>
<ds:datastoreItem xmlns:ds="http://schemas.openxmlformats.org/officeDocument/2006/customXml" ds:itemID="{57B7E8B0-5B56-4286-9381-CFC52C53A0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56B313-84C6-4A68-A5C5-BC8C99188DFC}"/>
</file>

<file path=customXml/itemProps4.xml><?xml version="1.0" encoding="utf-8"?>
<ds:datastoreItem xmlns:ds="http://schemas.openxmlformats.org/officeDocument/2006/customXml" ds:itemID="{626EEF0E-42DE-4EB6-918E-FAF75D1768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B4CB10-7AF6-4204-9FC2-156AF8445CF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3854DF6-AEF9-4603-AFB9-E0BD6CDEA2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5</cp:revision>
  <cp:lastPrinted>2017-06-27T08:01:00Z</cp:lastPrinted>
  <dcterms:created xsi:type="dcterms:W3CDTF">2017-06-27T07:46:00Z</dcterms:created>
  <dcterms:modified xsi:type="dcterms:W3CDTF">2017-06-29T12:47:00Z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16faefe4-31c6-4679-b080-0edf3d8957f5</vt:lpwstr>
  </property>
</Properties>
</file>