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3DB" w:rsidRPr="00765C78" w:rsidRDefault="009A53DB">
      <w:pPr>
        <w:pStyle w:val="Frslagsrubrik"/>
      </w:pPr>
      <w:r w:rsidRPr="00765C78">
        <w:t>Förslag till riksdagsbeslut</w:t>
      </w:r>
    </w:p>
    <w:p w:rsidR="009A53DB" w:rsidRPr="00765C78" w:rsidRDefault="009A53DB">
      <w:pPr>
        <w:pStyle w:val="Hemstlatt"/>
        <w:ind w:left="0"/>
      </w:pPr>
      <w:r w:rsidRPr="00765C78">
        <w:t>Riksdagen tillkännager för regeringen som sin mening vad som anförs i motionen om att se över möjligheten att införa en nationell strategi i syfte att få fler utrikes födda kvinnor i arbete.</w:t>
      </w:r>
    </w:p>
    <w:p w:rsidR="009A53DB" w:rsidRPr="00765C78" w:rsidRDefault="009A53DB">
      <w:pPr>
        <w:pStyle w:val="Rubrik1"/>
      </w:pPr>
      <w:r w:rsidRPr="00765C78">
        <w:t>Motivering</w:t>
      </w:r>
    </w:p>
    <w:p w:rsidR="009A53DB" w:rsidRPr="00765C78" w:rsidRDefault="009A53DB">
      <w:r w:rsidRPr="00765C78">
        <w:t>Enligt Statistiska centralbyråns arbetskraftsundersökning har utrikes födda kvinnor en betydligt lägre sysselsättningsgrad än inrikes födda kvinnor. Sy</w:t>
      </w:r>
      <w:r w:rsidRPr="00765C78">
        <w:t>s</w:t>
      </w:r>
      <w:r w:rsidRPr="00765C78">
        <w:t>selsättningsgraden för utrikes födda kvinnor låg på 51,3 procent (15–74 år) och 57,4 (16–64 år). Detta är att jämföra med inrikes födda kvinnor där mo</w:t>
      </w:r>
      <w:r w:rsidRPr="00765C78">
        <w:t>t</w:t>
      </w:r>
      <w:r w:rsidRPr="00765C78">
        <w:t>svarande utfall låg på 64,9 procent (15–74 år) och 75,9 procent (16–64 år).</w:t>
      </w:r>
    </w:p>
    <w:p w:rsidR="009A53DB" w:rsidRPr="00765C78" w:rsidRDefault="009A53DB">
      <w:pPr>
        <w:pStyle w:val="Normaltindrag"/>
      </w:pPr>
      <w:r w:rsidRPr="00765C78">
        <w:t xml:space="preserve">Dessa siffror visar på en problematik som måste tas på största allvar. Att 309 400 (15–74 år) utrikes födda kvinnor står utanför arbetsmarknaden är alarmerande. Konsekvenserna för många av dessa kvinnor är att de har ställts utanför möjligheten till egen försörjning, arbetsgemenskap </w:t>
      </w:r>
      <w:r w:rsidRPr="00765C78">
        <w:t>och en framtida rimlig pension.</w:t>
      </w:r>
    </w:p>
    <w:p w:rsidR="009A53DB" w:rsidRPr="00765C78" w:rsidRDefault="009A53DB">
      <w:pPr>
        <w:pStyle w:val="Normaltindrag"/>
      </w:pPr>
      <w:r w:rsidRPr="00765C78">
        <w:t>De flesta politiska partier är överens om att arbetslinjen är central för ökad sysselsättning och att ökad sysselsättning kan säkra bra välfärdstjänster även i framtiden. Därför måste man också våga utmana det faktum att sysselsät</w:t>
      </w:r>
      <w:r w:rsidRPr="00765C78">
        <w:t>t</w:t>
      </w:r>
      <w:r w:rsidRPr="00765C78">
        <w:t>ningsnivån bland utrikes födda kvinnor endast är dryga 50 procent – bara dryg hälften befinner sig på arbetsmarknaden.</w:t>
      </w:r>
    </w:p>
    <w:p w:rsidR="009A53DB" w:rsidRPr="00765C78" w:rsidRDefault="009A53DB">
      <w:pPr>
        <w:pStyle w:val="Normaltindrag"/>
      </w:pPr>
      <w:r w:rsidRPr="00765C78">
        <w:t>Med ovanstående anledning bör regeringen se över möjligheten att införa en nationell strategi i syfte att få fler utrikes födda kvinnor i arbete.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5C78">
        <w:trPr>
          <w:cantSplit/>
        </w:trPr>
        <w:tc>
          <w:tcPr>
            <w:tcW w:w="3046" w:type="dxa"/>
          </w:tcPr>
          <w:p w:rsidR="009A53DB" w:rsidRPr="00765C78" w:rsidRDefault="009A53DB">
            <w:pPr>
              <w:pStyle w:val="UnderskriftDatum"/>
              <w:spacing w:before="240"/>
            </w:pPr>
            <w:r w:rsidRPr="00765C78">
              <w:lastRenderedPageBreak/>
              <w:t>Stockholm den 4 oktober 2011</w:t>
            </w:r>
          </w:p>
        </w:tc>
        <w:tc>
          <w:tcPr>
            <w:tcW w:w="3047" w:type="dxa"/>
          </w:tcPr>
          <w:p w:rsidR="009A53DB" w:rsidRPr="00765C78" w:rsidRDefault="009A53DB">
            <w:pPr>
              <w:pStyle w:val="Underskrifter"/>
              <w:spacing w:before="240"/>
            </w:pPr>
          </w:p>
        </w:tc>
      </w:tr>
      <w:tr w:rsidR="00000000" w:rsidRPr="00765C78">
        <w:trPr>
          <w:cantSplit/>
        </w:trPr>
        <w:tc>
          <w:tcPr>
            <w:tcW w:w="3046" w:type="dxa"/>
          </w:tcPr>
          <w:p w:rsidR="009A53DB" w:rsidRPr="00765C78" w:rsidRDefault="009A53DB">
            <w:pPr>
              <w:pStyle w:val="Underskrifter"/>
            </w:pPr>
            <w:r w:rsidRPr="00765C78">
              <w:t>Elisabeth Svantesson (M)</w:t>
            </w:r>
          </w:p>
        </w:tc>
        <w:tc>
          <w:tcPr>
            <w:tcW w:w="3046" w:type="dxa"/>
          </w:tcPr>
          <w:p w:rsidR="009A53DB" w:rsidRPr="00765C78" w:rsidRDefault="009A53DB">
            <w:pPr>
              <w:pStyle w:val="Underskrifter"/>
            </w:pPr>
          </w:p>
        </w:tc>
      </w:tr>
    </w:tbl>
    <w:p w:rsidR="009A53DB" w:rsidRPr="00765C78" w:rsidRDefault="009A53DB">
      <w:pPr>
        <w:pStyle w:val="Normaltindrag"/>
      </w:pPr>
    </w:p>
    <w:sectPr w:rsidR="009A53DB" w:rsidRPr="00765C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3DB" w:rsidRPr="00765C78" w:rsidRDefault="009A53DB">
      <w:r w:rsidRPr="00765C78">
        <w:separator/>
      </w:r>
    </w:p>
  </w:endnote>
  <w:endnote w:type="continuationSeparator" w:id="0">
    <w:p w:rsidR="009A53DB" w:rsidRPr="00765C78" w:rsidRDefault="009A53DB">
      <w:r w:rsidRPr="00765C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3DB" w:rsidRPr="00765C78" w:rsidRDefault="00765C78">
    <w:pPr>
      <w:pStyle w:val="Sidfot"/>
    </w:pPr>
    <w:r w:rsidRPr="00765C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5458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3DB" w:rsidRDefault="009A53D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53DB" w:rsidRDefault="009A53D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3DB" w:rsidRPr="00765C78" w:rsidRDefault="00765C78">
    <w:pPr>
      <w:pStyle w:val="Sidfot"/>
    </w:pPr>
    <w:r w:rsidRPr="00765C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464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3DB" w:rsidRDefault="009A53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53DB" w:rsidRDefault="009A53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3DB" w:rsidRPr="00765C78" w:rsidRDefault="00765C78">
    <w:pPr>
      <w:pStyle w:val="Sidfot"/>
    </w:pPr>
    <w:r w:rsidRPr="00765C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677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3DB" w:rsidRDefault="009A53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53DB" w:rsidRDefault="009A53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3DB" w:rsidRPr="00765C78" w:rsidRDefault="009A53DB">
      <w:r w:rsidRPr="00765C78">
        <w:separator/>
      </w:r>
    </w:p>
  </w:footnote>
  <w:footnote w:type="continuationSeparator" w:id="0">
    <w:p w:rsidR="009A53DB" w:rsidRPr="00765C78" w:rsidRDefault="009A53DB">
      <w:r w:rsidRPr="00765C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3DB" w:rsidRPr="00765C78" w:rsidRDefault="00765C78">
    <w:pPr>
      <w:pStyle w:val="Sidhuvud"/>
    </w:pPr>
    <w:r w:rsidRPr="00765C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5628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3DB" w:rsidRDefault="009A53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53DB" w:rsidRDefault="009A53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3DB" w:rsidRPr="00765C78" w:rsidRDefault="00765C78">
    <w:pPr>
      <w:pStyle w:val="Sidhuvud"/>
    </w:pPr>
    <w:r w:rsidRPr="00765C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853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3DB" w:rsidRDefault="009A53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53DB" w:rsidRDefault="009A53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3DB" w:rsidRPr="00765C78" w:rsidRDefault="009A53DB">
    <w:pPr>
      <w:pStyle w:val="FSHNormal"/>
      <w:tabs>
        <w:tab w:val="right" w:pos="5840"/>
      </w:tabs>
    </w:pPr>
    <w:r w:rsidRPr="00765C78">
      <w:br/>
    </w:r>
    <w:r w:rsidRPr="00765C78">
      <w:fldChar w:fldCharType="begin" w:fldLock="1"/>
    </w:r>
    <w:r w:rsidRPr="00765C78">
      <w:instrText xml:space="preserve"> DOCPROPERTY</w:instrText>
    </w:r>
    <w:r w:rsidRPr="00765C78">
      <w:rPr>
        <w:sz w:val="18"/>
      </w:rPr>
      <w:instrText xml:space="preserve"> "YearUser" *\charformat </w:instrText>
    </w:r>
    <w:r w:rsidRPr="00765C78">
      <w:fldChar w:fldCharType="separate"/>
    </w:r>
    <w:r w:rsidRPr="00765C78">
      <w:t>2011/12</w:t>
    </w:r>
    <w:r w:rsidRPr="00765C78">
      <w:fldChar w:fldCharType="end"/>
    </w:r>
    <w:r w:rsidRPr="00765C78">
      <w:t xml:space="preserve"> </w:t>
    </w:r>
    <w:r w:rsidRPr="00765C78">
      <w:tab/>
      <w:t xml:space="preserve">mnr: </w:t>
    </w:r>
    <w:r w:rsidRPr="00765C78">
      <w:fldChar w:fldCharType="begin" w:fldLock="1"/>
    </w:r>
    <w:r w:rsidRPr="00765C78">
      <w:instrText xml:space="preserve"> DOCPROPERTY</w:instrText>
    </w:r>
    <w:r w:rsidRPr="00765C78">
      <w:rPr>
        <w:sz w:val="18"/>
      </w:rPr>
      <w:instrText xml:space="preserve"> "Motionsnummer" *\charformat </w:instrText>
    </w:r>
    <w:r w:rsidRPr="00765C78">
      <w:fldChar w:fldCharType="separate"/>
    </w:r>
    <w:r w:rsidRPr="00765C78">
      <w:t>A351</w:t>
    </w:r>
    <w:r w:rsidRPr="00765C78">
      <w:fldChar w:fldCharType="end"/>
    </w:r>
    <w:r w:rsidRPr="00765C78">
      <w:br/>
    </w:r>
    <w:r w:rsidRPr="00765C78">
      <w:fldChar w:fldCharType="begin" w:fldLock="1"/>
    </w:r>
    <w:r w:rsidRPr="00765C78">
      <w:instrText xml:space="preserve"> DOCPROPERTY</w:instrText>
    </w:r>
    <w:r w:rsidRPr="00765C78">
      <w:rPr>
        <w:sz w:val="18"/>
      </w:rPr>
      <w:instrText xml:space="preserve"> "Samling" *\charformat </w:instrText>
    </w:r>
    <w:r w:rsidRPr="00765C78">
      <w:fldChar w:fldCharType="end"/>
    </w:r>
    <w:r w:rsidRPr="00765C78">
      <w:tab/>
      <w:t xml:space="preserve">pnr: </w:t>
    </w:r>
    <w:r w:rsidRPr="00765C78">
      <w:fldChar w:fldCharType="begin" w:fldLock="1"/>
    </w:r>
    <w:r w:rsidRPr="00765C78">
      <w:instrText xml:space="preserve"> DOCPROPERTY</w:instrText>
    </w:r>
    <w:r w:rsidRPr="00765C78">
      <w:rPr>
        <w:sz w:val="18"/>
      </w:rPr>
      <w:instrText xml:space="preserve"> "Partinummer" *\charformat </w:instrText>
    </w:r>
    <w:r w:rsidRPr="00765C78">
      <w:fldChar w:fldCharType="separate"/>
    </w:r>
    <w:r w:rsidRPr="00765C78">
      <w:t>M152</w:t>
    </w:r>
    <w:r w:rsidRPr="00765C78">
      <w:fldChar w:fldCharType="end"/>
    </w:r>
  </w:p>
  <w:p w:rsidR="009A53DB" w:rsidRPr="00765C78" w:rsidRDefault="009A53DB">
    <w:pPr>
      <w:pStyle w:val="FSHRub1"/>
    </w:pPr>
    <w:r w:rsidRPr="00765C78">
      <w:t>Motion till riksdagen</w:t>
    </w:r>
    <w:r w:rsidRPr="00765C78">
      <w:br/>
    </w:r>
    <w:r w:rsidRPr="00765C78">
      <w:fldChar w:fldCharType="begin" w:fldLock="1"/>
    </w:r>
    <w:r w:rsidRPr="00765C78">
      <w:instrText xml:space="preserve"> DOCPROPERTY "YearUser" *\charformat </w:instrText>
    </w:r>
    <w:r w:rsidRPr="00765C78">
      <w:fldChar w:fldCharType="separate"/>
    </w:r>
    <w:r w:rsidRPr="00765C78">
      <w:t>2011/12</w:t>
    </w:r>
    <w:r w:rsidRPr="00765C78">
      <w:fldChar w:fldCharType="end"/>
    </w:r>
    <w:r w:rsidRPr="00765C78">
      <w:t>:</w:t>
    </w:r>
    <w:r w:rsidRPr="00765C78">
      <w:fldChar w:fldCharType="begin" w:fldLock="1"/>
    </w:r>
    <w:r w:rsidRPr="00765C78">
      <w:instrText xml:space="preserve"> DOCPROPERTY "Motionsnummer" *\charformat </w:instrText>
    </w:r>
    <w:r w:rsidRPr="00765C78">
      <w:fldChar w:fldCharType="separate"/>
    </w:r>
    <w:r w:rsidRPr="00765C78">
      <w:t>A351</w:t>
    </w:r>
    <w:r w:rsidRPr="00765C78">
      <w:fldChar w:fldCharType="end"/>
    </w:r>
  </w:p>
  <w:p w:rsidR="009A53DB" w:rsidRPr="00765C78" w:rsidRDefault="009A53DB">
    <w:pPr>
      <w:pStyle w:val="FSHNormalS5"/>
    </w:pPr>
    <w:r w:rsidRPr="00765C78">
      <w:fldChar w:fldCharType="begin" w:fldLock="1"/>
    </w:r>
    <w:r w:rsidRPr="00765C78">
      <w:instrText xml:space="preserve"> DOCPROPERTY "MotionarText" *\charformat </w:instrText>
    </w:r>
    <w:r w:rsidRPr="00765C78">
      <w:fldChar w:fldCharType="separate"/>
    </w:r>
    <w:r w:rsidRPr="00765C78">
      <w:t>av Elisabeth Svantesson (M)</w:t>
    </w:r>
    <w:r w:rsidRPr="00765C78">
      <w:fldChar w:fldCharType="end"/>
    </w:r>
    <w:r w:rsidRPr="00765C78">
      <w:br/>
    </w:r>
    <w:r w:rsidRPr="00765C78">
      <w:fldChar w:fldCharType="begin" w:fldLock="1"/>
    </w:r>
    <w:r w:rsidRPr="00765C78">
      <w:instrText xml:space="preserve"> DOCPROPERTY "SvarFrasKort" *\charformat </w:instrText>
    </w:r>
    <w:r w:rsidRPr="00765C78">
      <w:fldChar w:fldCharType="end"/>
    </w:r>
  </w:p>
  <w:p w:rsidR="009A53DB" w:rsidRPr="00765C78" w:rsidRDefault="009A53DB">
    <w:pPr>
      <w:pStyle w:val="FSHTitel"/>
    </w:pPr>
    <w:r w:rsidRPr="00765C78">
      <w:fldChar w:fldCharType="begin" w:fldLock="1"/>
    </w:r>
    <w:r w:rsidRPr="00765C78">
      <w:instrText xml:space="preserve"> DOCPROPERTY</w:instrText>
    </w:r>
    <w:r w:rsidRPr="00765C78">
      <w:rPr>
        <w:sz w:val="18"/>
      </w:rPr>
      <w:instrText xml:space="preserve"> "RubrikSvar" *\charformat </w:instrText>
    </w:r>
    <w:r w:rsidRPr="00765C78">
      <w:fldChar w:fldCharType="separate"/>
    </w:r>
    <w:r w:rsidRPr="00765C78">
      <w:t>Nationell strategi för utrikes födda kvinnor</w:t>
    </w:r>
    <w:r w:rsidRPr="00765C78">
      <w:fldChar w:fldCharType="end"/>
    </w:r>
  </w:p>
  <w:p w:rsidR="009A53DB" w:rsidRPr="00765C78" w:rsidRDefault="009A53DB">
    <w:pPr>
      <w:pStyle w:val="Normal00"/>
    </w:pPr>
  </w:p>
  <w:p w:rsidR="009A53DB" w:rsidRPr="00765C78" w:rsidRDefault="009A53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3072734">
    <w:abstractNumId w:val="3"/>
  </w:num>
  <w:num w:numId="2" w16cid:durableId="529143954">
    <w:abstractNumId w:val="2"/>
  </w:num>
  <w:num w:numId="3" w16cid:durableId="1501509731">
    <w:abstractNumId w:val="1"/>
  </w:num>
  <w:num w:numId="4" w16cid:durableId="1606769773">
    <w:abstractNumId w:val="0"/>
  </w:num>
  <w:num w:numId="5" w16cid:durableId="2123376561">
    <w:abstractNumId w:val="7"/>
  </w:num>
  <w:num w:numId="6" w16cid:durableId="1768193510">
    <w:abstractNumId w:val="6"/>
  </w:num>
  <w:num w:numId="7" w16cid:durableId="966088497">
    <w:abstractNumId w:val="5"/>
  </w:num>
  <w:num w:numId="8" w16cid:durableId="1150319480">
    <w:abstractNumId w:val="4"/>
  </w:num>
  <w:num w:numId="9" w16cid:durableId="1884560894">
    <w:abstractNumId w:val="8"/>
  </w:num>
  <w:num w:numId="10" w16cid:durableId="1244023315">
    <w:abstractNumId w:val="9"/>
  </w:num>
  <w:num w:numId="11" w16cid:durableId="100534633">
    <w:abstractNumId w:val="10"/>
  </w:num>
  <w:num w:numId="12" w16cid:durableId="784275824">
    <w:abstractNumId w:val="13"/>
  </w:num>
  <w:num w:numId="13" w16cid:durableId="210505878">
    <w:abstractNumId w:val="15"/>
  </w:num>
  <w:num w:numId="14" w16cid:durableId="174195520">
    <w:abstractNumId w:val="16"/>
  </w:num>
  <w:num w:numId="15" w16cid:durableId="1702316801">
    <w:abstractNumId w:val="11"/>
  </w:num>
  <w:num w:numId="16" w16cid:durableId="688723211">
    <w:abstractNumId w:val="18"/>
  </w:num>
  <w:num w:numId="17" w16cid:durableId="2073965341">
    <w:abstractNumId w:val="17"/>
  </w:num>
  <w:num w:numId="18" w16cid:durableId="191118569">
    <w:abstractNumId w:val="14"/>
  </w:num>
  <w:num w:numId="19" w16cid:durableId="2108962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A102F72-A238-4ED2-901C-2F3FA5E84DC4}"/>
  </w:docVars>
  <w:rsids>
    <w:rsidRoot w:val="00717112"/>
    <w:rsid w:val="00717112"/>
    <w:rsid w:val="00765C78"/>
    <w:rsid w:val="009A53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B34B2E-5B3D-4C0C-9DA0-22C083EC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1288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M0152</vt:lpstr>
    </vt:vector>
  </TitlesOfParts>
  <Company>Riksdagen</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M0152</dc:title>
  <dc:subject>M0152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2011-12-16T10:06:00Z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EW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 strategi för utrikes födda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utrikes födda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20112012000000000077000001520069</vt:lpwstr>
  </property>
  <property fmtid="{D5CDD505-2E9C-101B-9397-08002B2CF9AE}" pid="47" name="datum">
    <vt:lpwstr>111004</vt:lpwstr>
  </property>
  <property fmtid="{D5CDD505-2E9C-101B-9397-08002B2CF9AE}" pid="48" name="avsändar-e-post">
    <vt:lpwstr>emilie.wiklund@riksdagen.se</vt:lpwstr>
  </property>
  <property fmtid="{D5CDD505-2E9C-101B-9397-08002B2CF9AE}" pid="49" name="id">
    <vt:lpwstr>20112012000000000077000001520069</vt:lpwstr>
  </property>
  <property fmtid="{D5CDD505-2E9C-101B-9397-08002B2CF9AE}" pid="50" name="nummer">
    <vt:lpwstr>351</vt:lpwstr>
  </property>
  <property fmtid="{D5CDD505-2E9C-101B-9397-08002B2CF9AE}" pid="51" name="utskottsbeteckning">
    <vt:lpwstr>A</vt:lpwstr>
  </property>
  <property fmtid="{D5CDD505-2E9C-101B-9397-08002B2CF9AE}" pid="52" name="GlobalUID">
    <vt:lpwstr>{7899E940-0FA0-4082-B53D-BB912238D40C}</vt:lpwstr>
  </property>
  <property fmtid="{D5CDD505-2E9C-101B-9397-08002B2CF9AE}" pid="53" name="Överföringar">
    <vt:i4>0</vt:i4>
  </property>
  <property fmtid="{D5CDD505-2E9C-101B-9397-08002B2CF9AE}" pid="54" name="Checksum">
    <vt:lpwstr>*0014821944573*</vt:lpwstr>
  </property>
  <property fmtid="{D5CDD505-2E9C-101B-9397-08002B2CF9AE}" pid="55" name="skuggnummer">
    <vt:lpwstr>2549</vt:lpwstr>
  </property>
  <property fmtid="{D5CDD505-2E9C-101B-9397-08002B2CF9AE}" pid="56" name="urixVersion">
    <vt:lpwstr>4.5.0.25</vt:lpwstr>
  </property>
  <property fmtid="{D5CDD505-2E9C-101B-9397-08002B2CF9AE}" pid="57" name="urixOrigin">
    <vt:lpwstr>111216 11:15:45.333</vt:lpwstr>
  </property>
  <property fmtid="{D5CDD505-2E9C-101B-9397-08002B2CF9AE}" pid="58" name="urixGuid">
    <vt:lpwstr>{4D1E69B8-1E03-48EB-95C4-953E9018400E}</vt:lpwstr>
  </property>
</Properties>
</file>