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6F4839E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AE6124">
              <w:rPr>
                <w:b/>
              </w:rPr>
              <w:t>38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98B764F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AE6124">
              <w:t>04</w:t>
            </w:r>
            <w:r w:rsidR="00520D71">
              <w:t>-</w:t>
            </w:r>
            <w:r w:rsidR="00AE6124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5FD49656" w:rsidR="00447E69" w:rsidRDefault="00AE6124">
            <w:r>
              <w:t>11</w:t>
            </w:r>
            <w:r w:rsidR="00306F1B">
              <w:t>:00</w:t>
            </w:r>
            <w:r w:rsidR="00FA543D">
              <w:t>–</w:t>
            </w:r>
            <w:r w:rsidR="00411614" w:rsidRPr="00411614">
              <w:t>11</w:t>
            </w:r>
            <w:r w:rsidR="00A77DB6" w:rsidRPr="00411614">
              <w:t>:</w:t>
            </w:r>
            <w:r w:rsidR="00E36D84" w:rsidRPr="00411614">
              <w:t>0</w:t>
            </w:r>
            <w:r w:rsidR="00411614" w:rsidRPr="00411614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CBC0D4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AE6124">
              <w:rPr>
                <w:snapToGrid w:val="0"/>
                <w:sz w:val="23"/>
                <w:szCs w:val="23"/>
              </w:rPr>
              <w:t>3</w:t>
            </w:r>
            <w:r w:rsidR="007B1CBF">
              <w:rPr>
                <w:snapToGrid w:val="0"/>
                <w:sz w:val="23"/>
                <w:szCs w:val="23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0DFB6D6" w14:textId="3BD6172B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</w:t>
            </w:r>
            <w:r w:rsidR="00AE6124">
              <w:rPr>
                <w:b/>
                <w:snapToGrid w:val="0"/>
              </w:rPr>
              <w:t>na</w:t>
            </w:r>
            <w:r>
              <w:rPr>
                <w:b/>
                <w:snapToGrid w:val="0"/>
              </w:rPr>
              <w:t xml:space="preserve">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328CA9BD" w:rsidR="00306F1B" w:rsidRPr="00306F1B" w:rsidRDefault="00AE612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Ett</w:t>
            </w:r>
            <w:r w:rsidR="0019344E">
              <w:rPr>
                <w:bCs/>
                <w:snapToGrid w:val="0"/>
              </w:rPr>
              <w:t xml:space="preserve"> EU-dokument som inkom </w:t>
            </w:r>
            <w:r>
              <w:rPr>
                <w:bCs/>
                <w:snapToGrid w:val="0"/>
              </w:rPr>
              <w:t>den</w:t>
            </w:r>
            <w:r w:rsidR="0019344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8 april 2026</w:t>
            </w:r>
            <w:r w:rsidR="0019344E">
              <w:rPr>
                <w:bCs/>
                <w:snapToGrid w:val="0"/>
              </w:rPr>
              <w:t xml:space="preserve"> anmäldes.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6124" w14:paraId="5642B85B" w14:textId="77777777" w:rsidTr="0001177E">
        <w:tc>
          <w:tcPr>
            <w:tcW w:w="567" w:type="dxa"/>
          </w:tcPr>
          <w:p w14:paraId="17CF7A1C" w14:textId="77777777" w:rsidR="00AE6124" w:rsidRPr="003B4DE8" w:rsidRDefault="00AE612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2E8D1ED" w14:textId="77777777" w:rsidR="00AE6124" w:rsidRDefault="00AE6124" w:rsidP="00AE612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38CA1849" w14:textId="77777777" w:rsidR="00AE6124" w:rsidRDefault="00AE6124" w:rsidP="00AE6124">
            <w:pPr>
              <w:tabs>
                <w:tab w:val="left" w:pos="1701"/>
              </w:tabs>
              <w:rPr>
                <w:b/>
              </w:rPr>
            </w:pPr>
          </w:p>
          <w:p w14:paraId="3C128249" w14:textId="77777777" w:rsidR="00AE6124" w:rsidRDefault="00AE6124" w:rsidP="00AE6124">
            <w:pPr>
              <w:tabs>
                <w:tab w:val="left" w:pos="1701"/>
              </w:tabs>
              <w:rPr>
                <w:bCs/>
              </w:rPr>
            </w:pPr>
            <w:r w:rsidRPr="00207A98">
              <w:rPr>
                <w:bCs/>
              </w:rPr>
              <w:t>Utskottet beslutade enligt 7 kap. 12 RO att överlägga med regeringen om:</w:t>
            </w:r>
          </w:p>
          <w:p w14:paraId="0CBD232E" w14:textId="77777777" w:rsidR="00AE6124" w:rsidRDefault="00AE6124" w:rsidP="00AE612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E6124">
              <w:rPr>
                <w:bCs/>
                <w:snapToGrid w:val="0"/>
              </w:rPr>
              <w:t xml:space="preserve">Förslag till partiell allmän riktlinje om förslaget till ny förordning för Erasmus+ för nästkommande budgetperiod </w:t>
            </w:r>
            <w:proofErr w:type="gramStart"/>
            <w:r w:rsidRPr="00AE6124">
              <w:rPr>
                <w:bCs/>
                <w:snapToGrid w:val="0"/>
              </w:rPr>
              <w:t>2028-2034</w:t>
            </w:r>
            <w:proofErr w:type="gramEnd"/>
            <w:r w:rsidRPr="00AE6124">
              <w:rPr>
                <w:bCs/>
                <w:snapToGrid w:val="0"/>
              </w:rPr>
              <w:t xml:space="preserve">, </w:t>
            </w:r>
            <w:proofErr w:type="gramStart"/>
            <w:r w:rsidRPr="00AE6124">
              <w:rPr>
                <w:bCs/>
                <w:snapToGrid w:val="0"/>
              </w:rPr>
              <w:t>COM(</w:t>
            </w:r>
            <w:proofErr w:type="gramEnd"/>
            <w:r w:rsidRPr="00AE6124">
              <w:rPr>
                <w:bCs/>
                <w:snapToGrid w:val="0"/>
              </w:rPr>
              <w:t>2025) 549</w:t>
            </w:r>
          </w:p>
          <w:p w14:paraId="30B78E25" w14:textId="77777777" w:rsidR="00AE6124" w:rsidRDefault="00AE6124" w:rsidP="00AE612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E6124">
              <w:rPr>
                <w:bCs/>
                <w:snapToGrid w:val="0"/>
              </w:rPr>
              <w:t xml:space="preserve">Utkast till </w:t>
            </w:r>
            <w:proofErr w:type="spellStart"/>
            <w:r w:rsidRPr="00AE6124">
              <w:rPr>
                <w:bCs/>
                <w:snapToGrid w:val="0"/>
              </w:rPr>
              <w:t>rådsslutsatser</w:t>
            </w:r>
            <w:proofErr w:type="spellEnd"/>
            <w:r w:rsidRPr="00AE6124">
              <w:rPr>
                <w:bCs/>
                <w:snapToGrid w:val="0"/>
              </w:rPr>
              <w:t xml:space="preserve"> om lärare och AI</w:t>
            </w:r>
          </w:p>
          <w:p w14:paraId="1B94000E" w14:textId="77777777" w:rsidR="00AE6124" w:rsidRDefault="00AE6124" w:rsidP="00AE612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E6124">
              <w:rPr>
                <w:bCs/>
                <w:snapToGrid w:val="0"/>
              </w:rPr>
              <w:t xml:space="preserve">Förslag till förordning om Europeiska unionens rymdtjänstbyrå, </w:t>
            </w:r>
            <w:proofErr w:type="gramStart"/>
            <w:r w:rsidRPr="00AE6124">
              <w:rPr>
                <w:bCs/>
                <w:snapToGrid w:val="0"/>
              </w:rPr>
              <w:t>COM(</w:t>
            </w:r>
            <w:proofErr w:type="gramEnd"/>
            <w:r w:rsidRPr="00AE6124">
              <w:rPr>
                <w:bCs/>
                <w:snapToGrid w:val="0"/>
              </w:rPr>
              <w:t>2026) 152</w:t>
            </w:r>
          </w:p>
          <w:p w14:paraId="039E3580" w14:textId="77777777" w:rsidR="00AE6124" w:rsidRDefault="00AE6124" w:rsidP="00AE612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E6124">
              <w:rPr>
                <w:bCs/>
                <w:snapToGrid w:val="0"/>
              </w:rPr>
              <w:t xml:space="preserve">Förslag till rådsrekommendation om ett europeiskt ramverk för vetenskapsdiplomati, </w:t>
            </w:r>
            <w:proofErr w:type="gramStart"/>
            <w:r w:rsidRPr="00AE6124">
              <w:rPr>
                <w:bCs/>
                <w:snapToGrid w:val="0"/>
              </w:rPr>
              <w:t>COM(</w:t>
            </w:r>
            <w:proofErr w:type="gramEnd"/>
            <w:r w:rsidRPr="00AE6124">
              <w:rPr>
                <w:bCs/>
                <w:snapToGrid w:val="0"/>
              </w:rPr>
              <w:t>2026) 97</w:t>
            </w:r>
          </w:p>
          <w:p w14:paraId="0D8C310F" w14:textId="7E402FE2" w:rsidR="00AE6124" w:rsidRPr="00AE6124" w:rsidRDefault="00AE6124" w:rsidP="00AE6124">
            <w:pPr>
              <w:pStyle w:val="Liststycke"/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075A29D7" w:rsidR="008D4BF2" w:rsidRDefault="00AE6124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9276E">
              <w:rPr>
                <w:b/>
                <w:bCs/>
              </w:rPr>
              <w:t>Offentlighetsprincipen med lättnadsregler för enskilda mindre huvudmän i skolväsendet (UbU20)</w:t>
            </w:r>
          </w:p>
          <w:p w14:paraId="77F183CC" w14:textId="77777777" w:rsidR="00AE6124" w:rsidRDefault="00AE6124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0D6293D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AE6124">
              <w:t>191</w:t>
            </w:r>
            <w:r w:rsidR="00BD0D32">
              <w:t xml:space="preserve"> och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A9EA89B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E6124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AE6124">
              <w:rPr>
                <w:szCs w:val="24"/>
              </w:rPr>
              <w:t>2</w:t>
            </w:r>
            <w:r w:rsidR="00ED4507">
              <w:rPr>
                <w:szCs w:val="24"/>
              </w:rPr>
              <w:t>3</w:t>
            </w:r>
            <w:r w:rsidR="00575176">
              <w:rPr>
                <w:szCs w:val="24"/>
              </w:rPr>
              <w:t xml:space="preserve"> </w:t>
            </w:r>
            <w:r w:rsidR="00AE6124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AE612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</w:tbl>
    <w:p w14:paraId="03B31F08" w14:textId="77777777" w:rsidR="00AE6124" w:rsidRDefault="00AE6124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13"/>
      </w:tblGrid>
      <w:tr w:rsidR="003B4DE8" w14:paraId="5405B6CE" w14:textId="77777777" w:rsidTr="0001177E">
        <w:tc>
          <w:tcPr>
            <w:tcW w:w="7156" w:type="dxa"/>
          </w:tcPr>
          <w:p w14:paraId="0134A1F1" w14:textId="40F14A10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5EB284C" w:rsidR="00D817DA" w:rsidRDefault="00AE6124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63DBBF5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AE6124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AE6124">
              <w:t>2</w:t>
            </w:r>
            <w:r w:rsidR="00ED4507">
              <w:t>3</w:t>
            </w:r>
            <w:r w:rsidR="008D4BF2">
              <w:t xml:space="preserve"> </w:t>
            </w:r>
            <w:r w:rsidR="00AE6124">
              <w:t>april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498EF4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AE6124">
              <w:t>38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F39BC9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11614">
              <w:rPr>
                <w:sz w:val="22"/>
              </w:rPr>
              <w:t>1-</w:t>
            </w:r>
            <w:r w:rsidR="00B26A50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1A0B7A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822AF4" w:rsidRPr="00C145F4" w:rsidRDefault="0082051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="00822AF4" w:rsidRPr="00C145F4">
              <w:rPr>
                <w:sz w:val="22"/>
                <w:szCs w:val="22"/>
              </w:rPr>
              <w:t xml:space="preserve"> (L),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822AF4" w:rsidRPr="00C145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="00FA7D56" w:rsidRPr="00FA7D56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4C4DC07" w:rsidR="00822AF4" w:rsidRPr="003F58FF" w:rsidRDefault="00B26A50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822AF4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 w:rsidR="001D2973">
              <w:rPr>
                <w:sz w:val="22"/>
                <w:szCs w:val="22"/>
              </w:rPr>
              <w:t xml:space="preserve">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167342D" w:rsidR="00822AF4" w:rsidRPr="003F58FF" w:rsidRDefault="0041161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6F494B68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9DEC34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3FB940A2" w:rsidR="00AB2E46" w:rsidRDefault="00AB2E46" w:rsidP="00AE6124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068C" w14:textId="77777777" w:rsidR="00103FD9" w:rsidRDefault="00103FD9" w:rsidP="00103FD9">
      <w:r>
        <w:separator/>
      </w:r>
    </w:p>
  </w:endnote>
  <w:endnote w:type="continuationSeparator" w:id="0">
    <w:p w14:paraId="3BD43213" w14:textId="77777777" w:rsidR="00103FD9" w:rsidRDefault="00103FD9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22EE" w14:textId="77777777" w:rsidR="00103FD9" w:rsidRDefault="00103FD9" w:rsidP="00103FD9">
      <w:r>
        <w:separator/>
      </w:r>
    </w:p>
  </w:footnote>
  <w:footnote w:type="continuationSeparator" w:id="0">
    <w:p w14:paraId="286CEDBA" w14:textId="77777777" w:rsidR="00103FD9" w:rsidRDefault="00103FD9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2A016556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5D373537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3C031486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6E7A72"/>
    <w:multiLevelType w:val="hybridMultilevel"/>
    <w:tmpl w:val="671C36FA"/>
    <w:lvl w:ilvl="0" w:tplc="9C32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2"/>
  </w:num>
  <w:num w:numId="3" w16cid:durableId="166435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3B61"/>
    <w:rsid w:val="001F5AC6"/>
    <w:rsid w:val="002059AD"/>
    <w:rsid w:val="00207D45"/>
    <w:rsid w:val="00210E6C"/>
    <w:rsid w:val="0022226E"/>
    <w:rsid w:val="00224EC3"/>
    <w:rsid w:val="00230ED1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42B9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14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57B2E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454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1CBF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1501"/>
    <w:rsid w:val="00A84772"/>
    <w:rsid w:val="00A956F9"/>
    <w:rsid w:val="00AB2E46"/>
    <w:rsid w:val="00AB3B80"/>
    <w:rsid w:val="00AB5776"/>
    <w:rsid w:val="00AC33D3"/>
    <w:rsid w:val="00AD346A"/>
    <w:rsid w:val="00AD44A0"/>
    <w:rsid w:val="00AE6124"/>
    <w:rsid w:val="00AF0314"/>
    <w:rsid w:val="00AF2B05"/>
    <w:rsid w:val="00AF4D2B"/>
    <w:rsid w:val="00AF62C3"/>
    <w:rsid w:val="00B06F10"/>
    <w:rsid w:val="00B1265F"/>
    <w:rsid w:val="00B22FB7"/>
    <w:rsid w:val="00B2693D"/>
    <w:rsid w:val="00B26A50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4964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DE6E4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C6D36"/>
    <w:rsid w:val="00ED4507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2026-04-22T13:49:00Z</cp:lastPrinted>
  <dcterms:created xsi:type="dcterms:W3CDTF">2026-04-23T08:42:00Z</dcterms:created>
  <dcterms:modified xsi:type="dcterms:W3CDTF">2026-04-23T08:42:00Z</dcterms:modified>
</cp:coreProperties>
</file>