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C63" w:rsidRPr="007C00D6" w:rsidRDefault="00C16C63" w:rsidP="00C16C63">
      <w:pPr>
        <w:pStyle w:val="Hemstlrubrik"/>
      </w:pPr>
      <w:r w:rsidRPr="007C00D6">
        <w:t>Förslag till riksdagsbeslut</w:t>
      </w:r>
    </w:p>
    <w:p w:rsidR="00C16C63" w:rsidRPr="007C00D6" w:rsidRDefault="00C16C63" w:rsidP="00C16C63">
      <w:pPr>
        <w:pStyle w:val="Hemstlatt"/>
      </w:pPr>
      <w:r w:rsidRPr="007C00D6">
        <w:t xml:space="preserve">Riksdagen tillkännager för regeringen som sin mening </w:t>
      </w:r>
      <w:r w:rsidR="00B24FA9" w:rsidRPr="007C00D6">
        <w:t xml:space="preserve">vad i motionen anförs om </w:t>
      </w:r>
      <w:r w:rsidR="00AE3134" w:rsidRPr="007C00D6">
        <w:t>att</w:t>
      </w:r>
      <w:r w:rsidRPr="007C00D6">
        <w:t xml:space="preserve"> regeringen </w:t>
      </w:r>
      <w:r w:rsidR="00AE3134" w:rsidRPr="007C00D6">
        <w:t>bör</w:t>
      </w:r>
      <w:r w:rsidRPr="007C00D6">
        <w:t xml:space="preserve"> återkomma med förslag om hur inbeta</w:t>
      </w:r>
      <w:r w:rsidRPr="007C00D6">
        <w:t>l</w:t>
      </w:r>
      <w:r w:rsidRPr="007C00D6">
        <w:t>ningstiderna för mervärdesskatt skall kunna förlängas.</w:t>
      </w:r>
    </w:p>
    <w:p w:rsidR="00C16C63" w:rsidRPr="007C00D6" w:rsidRDefault="00C16C63" w:rsidP="00AE3134">
      <w:pPr>
        <w:pStyle w:val="Rubrik1"/>
      </w:pPr>
      <w:r w:rsidRPr="007C00D6">
        <w:t>Propositionen</w:t>
      </w:r>
    </w:p>
    <w:p w:rsidR="00C16C63" w:rsidRPr="007C00D6" w:rsidRDefault="00C16C63" w:rsidP="00C16C63">
      <w:r w:rsidRPr="007C00D6">
        <w:t>I föreliggande proposition 2005/06:174 föreslås en rad förändringar i mervä</w:t>
      </w:r>
      <w:r w:rsidRPr="007C00D6">
        <w:t>r</w:t>
      </w:r>
      <w:r w:rsidRPr="007C00D6">
        <w:t xml:space="preserve">desskattelagen i syfte att underlätta för enskilda näringsidkare samt ändringar i redovisningslagstiftningen kring periodiseringar, lager, pågående arbeten och inventarier. Vidare föreslås vissa förändringar i syfte att anpassa svensk momslagstiftning till EG:s sjätte mervärdesskattedirektiv. </w:t>
      </w:r>
    </w:p>
    <w:p w:rsidR="00C16C63" w:rsidRPr="007C00D6" w:rsidRDefault="00C16C63" w:rsidP="00AE3134">
      <w:pPr>
        <w:pStyle w:val="Rubrik1"/>
      </w:pPr>
      <w:r w:rsidRPr="007C00D6">
        <w:t>Kristdemokraternas ställningstagande</w:t>
      </w:r>
    </w:p>
    <w:p w:rsidR="00C16C63" w:rsidRPr="007C00D6" w:rsidRDefault="00C16C63" w:rsidP="00C16C63">
      <w:r w:rsidRPr="007C00D6">
        <w:t xml:space="preserve">Den så kallade kontantmetoden kommer, om den utformas enligt vad som föreslås i flerpartimotion av </w:t>
      </w:r>
      <w:r w:rsidR="008F495E" w:rsidRPr="007C00D6">
        <w:t>Kristdemokraterna</w:t>
      </w:r>
      <w:r w:rsidRPr="007C00D6">
        <w:t xml:space="preserve">, </w:t>
      </w:r>
      <w:r w:rsidR="008F495E" w:rsidRPr="007C00D6">
        <w:t>Moderaterna</w:t>
      </w:r>
      <w:r w:rsidRPr="007C00D6">
        <w:t xml:space="preserve">, </w:t>
      </w:r>
      <w:r w:rsidR="008F495E" w:rsidRPr="007C00D6">
        <w:t xml:space="preserve">Folkpartiet </w:t>
      </w:r>
      <w:r w:rsidRPr="007C00D6">
        <w:t xml:space="preserve">och </w:t>
      </w:r>
      <w:r w:rsidR="008F495E" w:rsidRPr="007C00D6">
        <w:t>Centerpartiet</w:t>
      </w:r>
      <w:r w:rsidRPr="007C00D6">
        <w:t>, att hjälpa många små företag att</w:t>
      </w:r>
      <w:r w:rsidR="00B24FA9" w:rsidRPr="007C00D6">
        <w:t xml:space="preserve"> slippa </w:t>
      </w:r>
      <w:r w:rsidRPr="007C00D6">
        <w:t xml:space="preserve">få likviditetsproblem </w:t>
      </w:r>
      <w:r w:rsidR="00B24FA9" w:rsidRPr="007C00D6">
        <w:t>p</w:t>
      </w:r>
      <w:r w:rsidRPr="007C00D6">
        <w:t>å grund av mervärdesskatteinbetalningar. Kontantmetoden omfattar dock inte alla företag, vilket tydligt framgår i propositionen. För de</w:t>
      </w:r>
      <w:r w:rsidR="00B24FA9" w:rsidRPr="007C00D6">
        <w:t xml:space="preserve"> företag som inte</w:t>
      </w:r>
      <w:r w:rsidRPr="007C00D6">
        <w:t xml:space="preserve"> </w:t>
      </w:r>
      <w:r w:rsidR="00B24FA9" w:rsidRPr="007C00D6">
        <w:t xml:space="preserve">omfattas av kontantmetoden </w:t>
      </w:r>
      <w:r w:rsidRPr="007C00D6">
        <w:t>är de löpande mervärdesskatteinbetalningarna ett svårlöst problem, då företagens intäkter som ligger till grund för mervärde</w:t>
      </w:r>
      <w:r w:rsidRPr="007C00D6">
        <w:t>s</w:t>
      </w:r>
      <w:r w:rsidRPr="007C00D6">
        <w:t>skatten ofta inte</w:t>
      </w:r>
      <w:r w:rsidR="00B24FA9" w:rsidRPr="007C00D6">
        <w:t xml:space="preserve"> finns tillhanda förrän </w:t>
      </w:r>
      <w:r w:rsidRPr="007C00D6">
        <w:t xml:space="preserve">efter det att mervärdesskatten skall vara inbetald. Härmed uppstår ett skattebetingat likviditetsproblem, som skapar onödiga svårigheter för Sveriges företagare. Enligt en </w:t>
      </w:r>
      <w:r w:rsidR="008F495E" w:rsidRPr="007C00D6">
        <w:t>Temo</w:t>
      </w:r>
      <w:r w:rsidRPr="007C00D6">
        <w:t xml:space="preserve">undersökning som utförts på uppdrag av Svenskt Näringsliv uppger inte mindre än </w:t>
      </w:r>
      <w:r w:rsidRPr="007C00D6">
        <w:lastRenderedPageBreak/>
        <w:t>45 procent av de tillfrågade företagen att de tvingats betala in mervärdesskatt innan de fått betalt av sina kunder.</w:t>
      </w:r>
    </w:p>
    <w:p w:rsidR="00C16C63" w:rsidRPr="007C00D6" w:rsidRDefault="00C16C63" w:rsidP="00C16C63">
      <w:pPr>
        <w:pStyle w:val="Normaltindrag"/>
      </w:pPr>
      <w:r w:rsidRPr="007C00D6">
        <w:t>Kristdemokraterna anser att inbetalningsperioderna för mervärdesskatt b</w:t>
      </w:r>
      <w:r w:rsidRPr="007C00D6">
        <w:t>e</w:t>
      </w:r>
      <w:r w:rsidRPr="007C00D6">
        <w:t xml:space="preserve">höver förlängas så att skattebetingade likviditetsproblem inte skall uppstå. I propositionen hänvisar regeringen till ett påbörjat arbete inom </w:t>
      </w:r>
      <w:r w:rsidR="008F495E" w:rsidRPr="007C00D6">
        <w:t>Skatteförfara</w:t>
      </w:r>
      <w:r w:rsidR="008F495E" w:rsidRPr="007C00D6">
        <w:t>n</w:t>
      </w:r>
      <w:r w:rsidR="008F495E" w:rsidRPr="007C00D6">
        <w:t xml:space="preserve">deutredningen </w:t>
      </w:r>
      <w:r w:rsidRPr="007C00D6">
        <w:t xml:space="preserve">(dir. 2005:129). Vi finner inte att de direktiv som utredningen fått innefattar en förändring av inbetalningsperioderna i enlighet med vad vi och flera remissinstanser förespråkar. Vi yrkar därför att riksdagen </w:t>
      </w:r>
      <w:r w:rsidR="008F495E" w:rsidRPr="007C00D6">
        <w:t>begär at</w:t>
      </w:r>
      <w:r w:rsidRPr="007C00D6">
        <w:t>t regeringen återkomm</w:t>
      </w:r>
      <w:r w:rsidR="008F495E" w:rsidRPr="007C00D6">
        <w:t>er</w:t>
      </w:r>
      <w:r w:rsidRPr="007C00D6">
        <w:t xml:space="preserve"> till riksdagen med förslag till förlängda inbetalning</w:t>
      </w:r>
      <w:r w:rsidRPr="007C00D6">
        <w:t>s</w:t>
      </w:r>
      <w:r w:rsidRPr="007C00D6">
        <w:t>perioder för mervärdesskatten.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495E" w:rsidRPr="007C0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495E" w:rsidRPr="007C00D6" w:rsidRDefault="008F495E" w:rsidP="008F495E">
            <w:pPr>
              <w:pStyle w:val="UnderskriftDatum"/>
              <w:spacing w:before="240"/>
            </w:pPr>
            <w:r w:rsidRPr="007C00D6">
              <w:t>Stockholm den 4 april 2006</w:t>
            </w:r>
          </w:p>
        </w:tc>
        <w:tc>
          <w:tcPr>
            <w:tcW w:w="3047" w:type="dxa"/>
          </w:tcPr>
          <w:p w:rsidR="008F495E" w:rsidRPr="007C00D6" w:rsidRDefault="008F495E" w:rsidP="008F495E">
            <w:pPr>
              <w:pStyle w:val="Underskrifter"/>
              <w:spacing w:before="240"/>
            </w:pPr>
          </w:p>
        </w:tc>
      </w:tr>
      <w:tr w:rsidR="008F495E" w:rsidRPr="007C0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Per Landgren (kd)</w:t>
            </w:r>
          </w:p>
        </w:tc>
        <w:tc>
          <w:tcPr>
            <w:tcW w:w="3047" w:type="dxa"/>
          </w:tcPr>
          <w:p w:rsidR="008F495E" w:rsidRPr="007C00D6" w:rsidRDefault="008F495E" w:rsidP="008F495E">
            <w:pPr>
              <w:pStyle w:val="Underskrifter"/>
            </w:pPr>
          </w:p>
        </w:tc>
      </w:tr>
      <w:tr w:rsidR="008F495E" w:rsidRPr="007C0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Mats Odell (kd)</w:t>
            </w:r>
          </w:p>
        </w:tc>
        <w:tc>
          <w:tcPr>
            <w:tcW w:w="3047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Lars Lindén (kd)</w:t>
            </w:r>
          </w:p>
        </w:tc>
      </w:tr>
      <w:tr w:rsidR="008F495E" w:rsidRPr="007C0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Stefan Attefall (kd)</w:t>
            </w:r>
          </w:p>
        </w:tc>
        <w:tc>
          <w:tcPr>
            <w:tcW w:w="3047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Maria Larsson (kd)</w:t>
            </w:r>
          </w:p>
        </w:tc>
      </w:tr>
      <w:tr w:rsidR="008F495E" w:rsidRPr="007C0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Mikael Oscarsson (kd)</w:t>
            </w:r>
          </w:p>
        </w:tc>
        <w:tc>
          <w:tcPr>
            <w:tcW w:w="3047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Annelie Enochson (kd)</w:t>
            </w:r>
          </w:p>
        </w:tc>
      </w:tr>
      <w:tr w:rsidR="008F495E" w:rsidRPr="007C0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495E" w:rsidRPr="007C00D6" w:rsidRDefault="008F495E" w:rsidP="008F495E">
            <w:pPr>
              <w:pStyle w:val="Underskrifter"/>
            </w:pPr>
            <w:r w:rsidRPr="007C00D6">
              <w:t>Lars Gustafsson (kd)</w:t>
            </w:r>
          </w:p>
        </w:tc>
        <w:tc>
          <w:tcPr>
            <w:tcW w:w="3047" w:type="dxa"/>
          </w:tcPr>
          <w:p w:rsidR="008F495E" w:rsidRPr="007C00D6" w:rsidRDefault="008F495E" w:rsidP="008F495E">
            <w:pPr>
              <w:pStyle w:val="Underskrifter"/>
            </w:pPr>
          </w:p>
        </w:tc>
      </w:tr>
    </w:tbl>
    <w:p w:rsidR="00E84F25" w:rsidRPr="007C00D6" w:rsidRDefault="00E84F25" w:rsidP="008F495E">
      <w:pPr>
        <w:pStyle w:val="Normaltindrag"/>
      </w:pPr>
    </w:p>
    <w:sectPr w:rsidR="00E84F25" w:rsidRPr="007C00D6" w:rsidSect="008F4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3B9" w:rsidRPr="007C00D6" w:rsidRDefault="00A443B9">
      <w:r w:rsidRPr="007C00D6">
        <w:separator/>
      </w:r>
    </w:p>
  </w:endnote>
  <w:endnote w:type="continuationSeparator" w:id="0">
    <w:p w:rsidR="00A443B9" w:rsidRPr="007C00D6" w:rsidRDefault="00A443B9">
      <w:r w:rsidRPr="007C00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FA9" w:rsidRPr="007C00D6" w:rsidRDefault="007C00D6" w:rsidP="008F495E">
    <w:pPr>
      <w:pStyle w:val="Sidfot"/>
    </w:pPr>
    <w:r w:rsidRPr="007C00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64806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95E" w:rsidRDefault="008F49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495E" w:rsidRDefault="008F49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FA9" w:rsidRPr="007C00D6" w:rsidRDefault="007C00D6" w:rsidP="008F495E">
    <w:pPr>
      <w:pStyle w:val="Sidfot"/>
    </w:pPr>
    <w:r w:rsidRPr="007C00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5690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95E" w:rsidRDefault="008F49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495E" w:rsidRDefault="008F49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FA9" w:rsidRPr="007C00D6" w:rsidRDefault="007C00D6" w:rsidP="008F495E">
    <w:pPr>
      <w:pStyle w:val="Sidfot"/>
    </w:pPr>
    <w:r w:rsidRPr="007C00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4146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95E" w:rsidRDefault="008F49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495E" w:rsidRDefault="008F49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3B9" w:rsidRPr="007C00D6" w:rsidRDefault="00A443B9">
      <w:r w:rsidRPr="007C00D6">
        <w:separator/>
      </w:r>
    </w:p>
  </w:footnote>
  <w:footnote w:type="continuationSeparator" w:id="0">
    <w:p w:rsidR="00A443B9" w:rsidRPr="007C00D6" w:rsidRDefault="00A443B9">
      <w:r w:rsidRPr="007C00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FA9" w:rsidRPr="007C00D6" w:rsidRDefault="007C00D6" w:rsidP="008F495E">
    <w:pPr>
      <w:pStyle w:val="Sidhuvud"/>
    </w:pPr>
    <w:r w:rsidRPr="007C00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30884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95E" w:rsidRDefault="008F49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495E" w:rsidRDefault="008F49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FA9" w:rsidRPr="007C00D6" w:rsidRDefault="007C00D6" w:rsidP="008F495E">
    <w:pPr>
      <w:pStyle w:val="Sidhuvud"/>
    </w:pPr>
    <w:r w:rsidRPr="007C00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71694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95E" w:rsidRDefault="008F49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495E" w:rsidRDefault="008F49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95E" w:rsidRPr="007C00D6" w:rsidRDefault="008F495E">
    <w:pPr>
      <w:pStyle w:val="FSHNormal"/>
      <w:tabs>
        <w:tab w:val="right" w:pos="5840"/>
      </w:tabs>
    </w:pPr>
    <w:r w:rsidRPr="007C00D6">
      <w:br/>
    </w:r>
    <w:r w:rsidRPr="007C00D6">
      <w:fldChar w:fldCharType="begin" w:fldLock="1"/>
    </w:r>
    <w:r w:rsidRPr="007C00D6">
      <w:instrText xml:space="preserve"> DOCPROPERTY</w:instrText>
    </w:r>
    <w:r w:rsidRPr="007C00D6">
      <w:rPr>
        <w:sz w:val="18"/>
      </w:rPr>
      <w:instrText xml:space="preserve"> "YearUser" *\charformat </w:instrText>
    </w:r>
    <w:r w:rsidRPr="007C00D6">
      <w:fldChar w:fldCharType="separate"/>
    </w:r>
    <w:r w:rsidRPr="007C00D6">
      <w:t>2005/06</w:t>
    </w:r>
    <w:r w:rsidRPr="007C00D6">
      <w:fldChar w:fldCharType="end"/>
    </w:r>
    <w:r w:rsidRPr="007C00D6">
      <w:t xml:space="preserve"> </w:t>
    </w:r>
    <w:r w:rsidRPr="007C00D6">
      <w:tab/>
      <w:t xml:space="preserve">mnr: </w:t>
    </w:r>
    <w:r w:rsidRPr="007C00D6">
      <w:fldChar w:fldCharType="begin" w:fldLock="1"/>
    </w:r>
    <w:r w:rsidRPr="007C00D6">
      <w:instrText xml:space="preserve"> DOCPROPERTY</w:instrText>
    </w:r>
    <w:r w:rsidRPr="007C00D6">
      <w:rPr>
        <w:sz w:val="18"/>
      </w:rPr>
      <w:instrText xml:space="preserve"> "Motionsnummer" *\charformat </w:instrText>
    </w:r>
    <w:r w:rsidRPr="007C00D6">
      <w:fldChar w:fldCharType="separate"/>
    </w:r>
    <w:r w:rsidRPr="007C00D6">
      <w:t>Sk10</w:t>
    </w:r>
    <w:r w:rsidRPr="007C00D6">
      <w:fldChar w:fldCharType="end"/>
    </w:r>
    <w:r w:rsidRPr="007C00D6">
      <w:br/>
    </w:r>
    <w:r w:rsidRPr="007C00D6">
      <w:fldChar w:fldCharType="begin" w:fldLock="1"/>
    </w:r>
    <w:r w:rsidRPr="007C00D6">
      <w:instrText xml:space="preserve"> DOCPROPERTY</w:instrText>
    </w:r>
    <w:r w:rsidRPr="007C00D6">
      <w:rPr>
        <w:sz w:val="18"/>
      </w:rPr>
      <w:instrText xml:space="preserve"> "Samling" *\charformat </w:instrText>
    </w:r>
    <w:r w:rsidRPr="007C00D6">
      <w:fldChar w:fldCharType="end"/>
    </w:r>
    <w:r w:rsidRPr="007C00D6">
      <w:tab/>
      <w:t xml:space="preserve">pnr: </w:t>
    </w:r>
    <w:r w:rsidRPr="007C00D6">
      <w:fldChar w:fldCharType="begin" w:fldLock="1"/>
    </w:r>
    <w:r w:rsidRPr="007C00D6">
      <w:instrText xml:space="preserve"> DOCPROPERTY</w:instrText>
    </w:r>
    <w:r w:rsidRPr="007C00D6">
      <w:rPr>
        <w:sz w:val="18"/>
      </w:rPr>
      <w:instrText xml:space="preserve"> "Partinummer" *\charformat </w:instrText>
    </w:r>
    <w:r w:rsidRPr="007C00D6">
      <w:fldChar w:fldCharType="separate"/>
    </w:r>
    <w:r w:rsidRPr="007C00D6">
      <w:t>kd158</w:t>
    </w:r>
    <w:r w:rsidRPr="007C00D6">
      <w:fldChar w:fldCharType="end"/>
    </w:r>
  </w:p>
  <w:p w:rsidR="008F495E" w:rsidRPr="007C00D6" w:rsidRDefault="008F495E">
    <w:pPr>
      <w:pStyle w:val="FSHRub1"/>
    </w:pPr>
    <w:r w:rsidRPr="007C00D6">
      <w:t>Motion till riksdagen</w:t>
    </w:r>
    <w:r w:rsidRPr="007C00D6">
      <w:br/>
    </w:r>
    <w:r w:rsidRPr="007C00D6">
      <w:fldChar w:fldCharType="begin" w:fldLock="1"/>
    </w:r>
    <w:r w:rsidRPr="007C00D6">
      <w:instrText xml:space="preserve"> DOCPROPERTY "YearUser" *\charformat </w:instrText>
    </w:r>
    <w:r w:rsidRPr="007C00D6">
      <w:fldChar w:fldCharType="separate"/>
    </w:r>
    <w:r w:rsidRPr="007C00D6">
      <w:t>2005/06</w:t>
    </w:r>
    <w:r w:rsidRPr="007C00D6">
      <w:fldChar w:fldCharType="end"/>
    </w:r>
    <w:r w:rsidRPr="007C00D6">
      <w:t>:</w:t>
    </w:r>
    <w:r w:rsidRPr="007C00D6">
      <w:fldChar w:fldCharType="begin" w:fldLock="1"/>
    </w:r>
    <w:r w:rsidRPr="007C00D6">
      <w:instrText xml:space="preserve"> DOCPROPERTY "Motionsnummer" *\charformat </w:instrText>
    </w:r>
    <w:r w:rsidRPr="007C00D6">
      <w:fldChar w:fldCharType="separate"/>
    </w:r>
    <w:r w:rsidRPr="007C00D6">
      <w:t>Sk10</w:t>
    </w:r>
    <w:r w:rsidRPr="007C00D6">
      <w:fldChar w:fldCharType="end"/>
    </w:r>
  </w:p>
  <w:p w:rsidR="008F495E" w:rsidRPr="007C00D6" w:rsidRDefault="008F495E">
    <w:pPr>
      <w:pStyle w:val="FSHNormalS5"/>
    </w:pPr>
    <w:r w:rsidRPr="007C00D6">
      <w:fldChar w:fldCharType="begin" w:fldLock="1"/>
    </w:r>
    <w:r w:rsidRPr="007C00D6">
      <w:instrText xml:space="preserve"> DOCPROPERTY "MotionarText" *\charformat </w:instrText>
    </w:r>
    <w:r w:rsidRPr="007C00D6">
      <w:fldChar w:fldCharType="separate"/>
    </w:r>
    <w:r w:rsidRPr="007C00D6">
      <w:t>av Per Landgren m.fl. (kd)</w:t>
    </w:r>
    <w:r w:rsidRPr="007C00D6">
      <w:fldChar w:fldCharType="end"/>
    </w:r>
    <w:r w:rsidRPr="007C00D6">
      <w:br/>
    </w:r>
    <w:r w:rsidRPr="007C00D6">
      <w:fldChar w:fldCharType="begin" w:fldLock="1"/>
    </w:r>
    <w:r w:rsidRPr="007C00D6">
      <w:instrText xml:space="preserve"> DOCPROPERTY "SvarFrasKort" *\charformat </w:instrText>
    </w:r>
    <w:r w:rsidRPr="007C00D6">
      <w:fldChar w:fldCharType="separate"/>
    </w:r>
    <w:r w:rsidRPr="007C00D6">
      <w:t>med anledning av prop. 2005/06:174</w:t>
    </w:r>
    <w:r w:rsidRPr="007C00D6">
      <w:fldChar w:fldCharType="end"/>
    </w:r>
  </w:p>
  <w:p w:rsidR="008F495E" w:rsidRPr="007C00D6" w:rsidRDefault="008F495E">
    <w:pPr>
      <w:pStyle w:val="FSHTitel"/>
    </w:pPr>
    <w:r w:rsidRPr="007C00D6">
      <w:fldChar w:fldCharType="begin" w:fldLock="1"/>
    </w:r>
    <w:r w:rsidRPr="007C00D6">
      <w:instrText xml:space="preserve"> DOCPROPERTY</w:instrText>
    </w:r>
    <w:r w:rsidRPr="007C00D6">
      <w:rPr>
        <w:sz w:val="18"/>
      </w:rPr>
      <w:instrText xml:space="preserve"> "RubrikSvar" *\charformat </w:instrText>
    </w:r>
    <w:r w:rsidRPr="007C00D6">
      <w:fldChar w:fldCharType="separate"/>
    </w:r>
    <w:r w:rsidRPr="007C00D6">
      <w:t>Förenklade skatteregler med anledning av ny redovisningslagstiftning</w:t>
    </w:r>
    <w:r w:rsidRPr="007C00D6">
      <w:fldChar w:fldCharType="end"/>
    </w:r>
  </w:p>
  <w:p w:rsidR="008F495E" w:rsidRPr="007C00D6" w:rsidRDefault="008F495E" w:rsidP="008F49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48121">
    <w:abstractNumId w:val="13"/>
  </w:num>
  <w:num w:numId="2" w16cid:durableId="862203690">
    <w:abstractNumId w:val="10"/>
  </w:num>
  <w:num w:numId="3" w16cid:durableId="521210209">
    <w:abstractNumId w:val="11"/>
  </w:num>
  <w:num w:numId="4" w16cid:durableId="175967695">
    <w:abstractNumId w:val="12"/>
  </w:num>
  <w:num w:numId="5" w16cid:durableId="1685982207">
    <w:abstractNumId w:val="8"/>
  </w:num>
  <w:num w:numId="6" w16cid:durableId="1457404120">
    <w:abstractNumId w:val="3"/>
  </w:num>
  <w:num w:numId="7" w16cid:durableId="19471877">
    <w:abstractNumId w:val="2"/>
  </w:num>
  <w:num w:numId="8" w16cid:durableId="1378242037">
    <w:abstractNumId w:val="1"/>
  </w:num>
  <w:num w:numId="9" w16cid:durableId="2063795500">
    <w:abstractNumId w:val="0"/>
  </w:num>
  <w:num w:numId="10" w16cid:durableId="358972078">
    <w:abstractNumId w:val="9"/>
  </w:num>
  <w:num w:numId="11" w16cid:durableId="1151629662">
    <w:abstractNumId w:val="7"/>
  </w:num>
  <w:num w:numId="12" w16cid:durableId="1633243690">
    <w:abstractNumId w:val="6"/>
  </w:num>
  <w:num w:numId="13" w16cid:durableId="1844930212">
    <w:abstractNumId w:val="5"/>
  </w:num>
  <w:num w:numId="14" w16cid:durableId="199498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3"/>
  </w:docVars>
  <w:rsids>
    <w:rsidRoot w:val="00B24FA9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66EC"/>
    <w:rsid w:val="003F100A"/>
    <w:rsid w:val="00445271"/>
    <w:rsid w:val="00447A04"/>
    <w:rsid w:val="00484EED"/>
    <w:rsid w:val="004A0504"/>
    <w:rsid w:val="004E38D9"/>
    <w:rsid w:val="005B145B"/>
    <w:rsid w:val="00740D6D"/>
    <w:rsid w:val="00743F76"/>
    <w:rsid w:val="00794149"/>
    <w:rsid w:val="007B67A7"/>
    <w:rsid w:val="007C00D6"/>
    <w:rsid w:val="007C6092"/>
    <w:rsid w:val="00846903"/>
    <w:rsid w:val="008F495E"/>
    <w:rsid w:val="00A053C6"/>
    <w:rsid w:val="00A443B9"/>
    <w:rsid w:val="00AB5000"/>
    <w:rsid w:val="00AE3134"/>
    <w:rsid w:val="00B13BF0"/>
    <w:rsid w:val="00B24FA9"/>
    <w:rsid w:val="00B33C81"/>
    <w:rsid w:val="00B67E5B"/>
    <w:rsid w:val="00BA6BE0"/>
    <w:rsid w:val="00BB6D75"/>
    <w:rsid w:val="00C1285C"/>
    <w:rsid w:val="00C16C63"/>
    <w:rsid w:val="00C27B7D"/>
    <w:rsid w:val="00CE3037"/>
    <w:rsid w:val="00CF7A43"/>
    <w:rsid w:val="00D01775"/>
    <w:rsid w:val="00D1174F"/>
    <w:rsid w:val="00D37446"/>
    <w:rsid w:val="00D53D04"/>
    <w:rsid w:val="00DC6C70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7C2E24-32F0-4615-80E1-6EF3886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2049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Sk10</vt:lpstr>
    </vt:vector>
  </TitlesOfParts>
  <Company>Riksdagen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Sk10</dc:title>
  <dc:subject>Sk10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2006-04-05T13:25:00Z</cp:lastPrinted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mot2000_433_2006-04-03</vt:lpwstr>
  </property>
  <property fmtid="{D5CDD505-2E9C-101B-9397-08002B2CF9AE}" pid="3" name="version">
    <vt:lpwstr>mot2000_433_2006-04-03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2005/06:174 Förenklade skatteregler med anledning av ny redovisningslagstiftning</vt:lpwstr>
  </property>
  <property fmtid="{D5CDD505-2E9C-101B-9397-08002B2CF9AE}" pid="11" name="SvarFrasKort">
    <vt:lpwstr>med anledning av prop. 2005/06:174</vt:lpwstr>
  </property>
  <property fmtid="{D5CDD505-2E9C-101B-9397-08002B2CF9AE}" pid="12" name="Svar">
    <vt:lpwstr>proposition</vt:lpwstr>
  </property>
  <property fmtid="{D5CDD505-2E9C-101B-9397-08002B2CF9AE}" pid="13" name="SvarNr">
    <vt:lpwstr>2005/06:174</vt:lpwstr>
  </property>
  <property fmtid="{D5CDD505-2E9C-101B-9397-08002B2CF9AE}" pid="14" name="RubrikSvar">
    <vt:lpwstr>Förenklade skatteregler med anledning av ny redovisningslagstiftning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Per Landgren m.fl. (kd)</vt:lpwstr>
  </property>
  <property fmtid="{D5CDD505-2E9C-101B-9397-08002B2CF9AE}" pid="26" name="MotionarLista">
    <vt:lpwstr>Landgren, Per (kd)\Odell, Mats (kd)\Lindén, Lars (kd)\Attefall, Stefan (kd)\Larsson, Maria (kd)\Oscarsson, Mikael (kd)\Enochson, Annelie (kd)\Gustafsson,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(kd), Mats Odell (kd), Lars Lindén (kd), Stefan Attefall (kd), Maria Larsson (kd), Mikael Oscarsson (kd), Annelie Enochson (kd), 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20052006000001070100000001580075</vt:lpwstr>
  </property>
  <property fmtid="{D5CDD505-2E9C-101B-9397-08002B2CF9AE}" pid="47" name="datum">
    <vt:lpwstr>060404</vt:lpwstr>
  </property>
  <property fmtid="{D5CDD505-2E9C-101B-9397-08002B2CF9AE}" pid="48" name="avsändar-e-post">
    <vt:lpwstr/>
  </property>
  <property fmtid="{D5CDD505-2E9C-101B-9397-08002B2CF9AE}" pid="49" name="id">
    <vt:lpwstr>20052006000001070100000001580075</vt:lpwstr>
  </property>
  <property fmtid="{D5CDD505-2E9C-101B-9397-08002B2CF9AE}" pid="50" name="nummer">
    <vt:lpwstr>10</vt:lpwstr>
  </property>
  <property fmtid="{D5CDD505-2E9C-101B-9397-08002B2CF9AE}" pid="51" name="utskottsbeteckning">
    <vt:lpwstr>Sk</vt:lpwstr>
  </property>
  <property fmtid="{D5CDD505-2E9C-101B-9397-08002B2CF9AE}" pid="52" name="GlobalUID">
    <vt:lpwstr>{36F84956-A9F9-4EEC-B315-1F8E4BEA0E17}</vt:lpwstr>
  </property>
  <property fmtid="{D5CDD505-2E9C-101B-9397-08002B2CF9AE}" pid="53" name="Överföringar">
    <vt:i4>0</vt:i4>
  </property>
</Properties>
</file>