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35DD0E40F96D47B9A03EB69520619ADA"/>
        </w:placeholder>
        <w15:appearance w15:val="hidden"/>
        <w:text/>
      </w:sdtPr>
      <w:sdtEndPr/>
      <w:sdtContent>
        <w:p w:rsidRPr="009B062B" w:rsidR="00AF30DD" w:rsidP="009B062B" w:rsidRDefault="00AF30DD" w14:paraId="1000005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1f8e9a6-2d25-4a45-be89-29a51725432e"/>
        <w:id w:val="983053735"/>
        <w:lock w:val="sdtLocked"/>
      </w:sdtPr>
      <w:sdtEndPr/>
      <w:sdtContent>
        <w:p w:rsidR="000B192A" w:rsidRDefault="00B20E99" w14:paraId="10000054" w14:textId="5DEBB1EA">
          <w:pPr>
            <w:pStyle w:val="Frslagstext"/>
          </w:pPr>
          <w:r>
            <w:t>Riksdagen ställer sig bakom det som anförs i motionen om möjligheten att utvärdera de nya kraven för att ta mc-körkort enligt EU-direktivet och tillkännager detta för regeringen.</w:t>
          </w:r>
        </w:p>
      </w:sdtContent>
    </w:sdt>
    <w:sdt>
      <w:sdtPr>
        <w:alias w:val="Yrkande 2"/>
        <w:tag w:val="a7b7face-88f0-403e-b38f-b84a207e226f"/>
        <w:id w:val="-1714725355"/>
        <w:lock w:val="sdtLocked"/>
      </w:sdtPr>
      <w:sdtEndPr/>
      <w:sdtContent>
        <w:p w:rsidR="000B192A" w:rsidRDefault="00B20E99" w14:paraId="10000055" w14:textId="1A0DFCBC">
          <w:pPr>
            <w:pStyle w:val="Frslagstext"/>
          </w:pPr>
          <w:r>
            <w:t>Riksdagen ställer sig bakom det som anförs i motionen om möjligheten att ta fram förslag på hur systemet för mc-körkort kan förbättras och tillkännager detta för regeringen.</w:t>
          </w:r>
        </w:p>
      </w:sdtContent>
    </w:sdt>
    <w:sdt>
      <w:sdtPr>
        <w:alias w:val="Yrkande 3"/>
        <w:tag w:val="90391689-3d0d-4d0f-a851-fd1aea28f6e4"/>
        <w:id w:val="-1687205170"/>
        <w:lock w:val="sdtLocked"/>
      </w:sdtPr>
      <w:sdtEndPr/>
      <w:sdtContent>
        <w:p w:rsidR="000B192A" w:rsidRDefault="00B20E99" w14:paraId="10000056" w14:textId="59759390">
          <w:pPr>
            <w:pStyle w:val="Frslagstext"/>
          </w:pPr>
          <w:r>
            <w:t>Riksdagen ställer sig bakom det som anförs i motionen om möjligheten att undersöka om Sverige kan bli försöksland i EU för ett nytt system för att få mc-körkort och tillkännager detta för regeringen.</w:t>
          </w:r>
        </w:p>
      </w:sdtContent>
    </w:sdt>
    <w:p w:rsidR="00513CD5" w:rsidP="00513CD5" w:rsidRDefault="000156D9" w14:paraId="10000058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B45593" w:rsidP="00B45593" w:rsidRDefault="00513CD5" w14:paraId="3B0697C3" w14:textId="77777777">
      <w:pPr>
        <w:pStyle w:val="Normalutanindragellerluft"/>
      </w:pPr>
      <w:r w:rsidRPr="00513CD5">
        <w:t>De nya reglerna för att ta körkort efter EU-direktivet är både komplicerade och kostsamma. Reglerna för körkort bör därför utvärderas omgående, för att underlätta denna byråkratiska och dyrbara process. Jag</w:t>
      </w:r>
      <w:r w:rsidR="00B45593">
        <w:t xml:space="preserve"> föreslår därmed att Sverige ska</w:t>
      </w:r>
      <w:r w:rsidRPr="00513CD5">
        <w:t xml:space="preserve"> utvärdera de nya reglerna och återkomma med förslag på förbättringar. Sverige bör också ansöka i EU om</w:t>
      </w:r>
      <w:r w:rsidR="00B45593">
        <w:t xml:space="preserve"> att få bli försöksland</w:t>
      </w:r>
      <w:r w:rsidRPr="00513CD5">
        <w:t xml:space="preserve"> att testa de nya förslagen i sådana fall.</w:t>
      </w:r>
    </w:p>
    <w:p w:rsidR="00B45593" w:rsidP="00B45593" w:rsidRDefault="00B45593" w14:paraId="17AEB348" w14:textId="77777777">
      <w:pPr>
        <w:rPr>
          <w:i/>
          <w:noProof/>
        </w:rPr>
      </w:pPr>
    </w:p>
    <w:bookmarkStart w:name="_GoBack" w:id="1"/>
    <w:bookmarkEnd w:id="1"/>
    <w:p w:rsidRPr="00B45593" w:rsidR="004801AC" w:rsidP="00B45593" w:rsidRDefault="00B45593" w14:paraId="1000005A" w14:textId="06F8F3D4">
      <w:sdt>
        <w:sdtPr>
          <w:rPr>
            <w:i/>
            <w:noProof/>
          </w:rPr>
          <w:alias w:val="CC_Underskrifter"/>
          <w:tag w:val="CC_Underskrifter"/>
          <w:id w:val="583496634"/>
          <w:lock w:val="sdtContentLocked"/>
          <w:placeholder>
            <w:docPart w:val="D497E94123FF4C64B3D909767AE5D495"/>
          </w:placeholder>
          <w15:appearance w15:val="hidden"/>
        </w:sdtPr>
        <w:sdtEndPr>
          <w:rPr>
            <w:i w:val="0"/>
            <w:noProof w:val="0"/>
          </w:rPr>
        </w:sdtEndPr>
        <w:sdtContent/>
      </w:sdt>
      <w:tbl>
        <w:tblPr>
          <w:tblBorders>
            <w:top w:val="none" w:sz="0"/>
            <w:bottom w:val="none" w:sz="0"/>
            <w:left w:val="none" w:sz="0"/>
            <w:right w:val="none" w:sz="0"/>
            <w:insideH w:val="none" w:sz="0"/>
            <w:insideV w:val="none" w:sz="0"/>
          </w:tblBorders>
          <w:tblW w:w="5000" w:type="pct"/>
          <w:tblCaption w:val="underskrifter"/>
        </w:tblPr>
        <w:tblGrid>
          <w:gridCol w:w="4252"/>
          <w:gridCol w:w="4252"/>
        </w:tblGrid>
        <w:tr>
          <w:trPr>
            <w:cantSplit/>
          </w:trPr>
          <w:tc>
            <w:tcPr>
              <w:tcW w:w="50" w:type="pct"/>
              <w:vAlign w:val="bottom"/>
            </w:tcPr>
            <w:p>
              <w:pPr>
                <w:pStyle w:val="Underskrifter"/>
              </w:pPr>
              <w:r>
                <w:t>Sten Bergheden (M)</w:t>
              </w:r>
            </w:p>
          </w:tc>
          <w:tc>
            <w:tcPr>
              <w:tcW w:w="50" w:type="pct"/>
              <w:vAlign w:val="bottom"/>
            </w:tcPr>
            <w:p>
              <w:pPr>
                <w:pStyle w:val="Underskrifter"/>
              </w:pPr>
              <w:r>
                <w:t> </w:t>
              </w:r>
            </w:p>
          </w:tc>
        </w:tr>
      </w:tbl>
      <w:tbl>
        <w:tblPr>
          <w:tblBorders>
            <w:top w:val="none" w:sz="0"/>
            <w:bottom w:val="none" w:sz="0"/>
            <w:left w:val="none" w:sz="0"/>
            <w:right w:val="none" w:sz="0"/>
            <w:insideH w:val="none" w:sz="0"/>
            <w:insideV w:val="none" w:sz="0"/>
          </w:tblBorders>
          <w:tblW w:w="5000" w:type="pct"/>
          <w:tblCaption w:val="underskrifter"/>
        </w:tblPr>
        <w:tblGrid>
          <w:gridCol w:w="4252"/>
          <w:gridCol w:w="4252"/>
        </w:tblGrid>
        <w:tr>
          <w:trPr>
            <w:cantSplit/>
          </w:trPr>
          <w:tc>
            <w:tcPr>
              <w:tcW w:w="50" w:type="pct"/>
              <w:vAlign w:val="bottom"/>
            </w:tcPr>
            <w:p>
              <w:pPr>
                <w:pStyle w:val="Underskrifter"/>
              </w:pPr>
              <w:r>
                <w:t>Sten Bergheden (M)</w:t>
              </w:r>
            </w:p>
          </w:tc>
          <w:tc>
            <w:tcPr>
              <w:tcW w:w="50" w:type="pct"/>
              <w:vAlign w:val="bottom"/>
            </w:tcPr>
            <w:p>
              <w:pPr>
                <w:pStyle w:val="Underskrifter"/>
              </w:pPr>
              <w:r>
                <w:t/>
              </w:r>
            </w:p>
          </w:tc>
        </w:tr>
      </w:tbl>
    </w:p>
    <w:p w:rsidR="000E4A7A" w:rsidRDefault="000E4A7A" w14:paraId="1000005E" w14:textId="77777777"/>
    <w:sectPr w:rsidR="000E4A7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00060" w14:textId="77777777" w:rsidR="00465C70" w:rsidRDefault="00465C70" w:rsidP="000C1CAD">
      <w:pPr>
        <w:spacing w:line="240" w:lineRule="auto"/>
      </w:pPr>
      <w:r>
        <w:separator/>
      </w:r>
    </w:p>
  </w:endnote>
  <w:endnote w:type="continuationSeparator" w:id="0">
    <w:p w14:paraId="10000061" w14:textId="77777777" w:rsidR="00465C70" w:rsidRDefault="00465C7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00066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00067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4559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0005E" w14:textId="77777777" w:rsidR="00465C70" w:rsidRDefault="00465C70" w:rsidP="000C1CAD">
      <w:pPr>
        <w:spacing w:line="240" w:lineRule="auto"/>
      </w:pPr>
      <w:r>
        <w:separator/>
      </w:r>
    </w:p>
  </w:footnote>
  <w:footnote w:type="continuationSeparator" w:id="0">
    <w:p w14:paraId="1000005F" w14:textId="77777777" w:rsidR="00465C70" w:rsidRDefault="00465C7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1000006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000072" wp14:anchorId="1000007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B45593" w14:paraId="1000007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0A5F2EF5A714687ADB2DAC984DD923C"/>
                              </w:placeholder>
                              <w:text/>
                            </w:sdtPr>
                            <w:sdtEndPr/>
                            <w:sdtContent>
                              <w:r w:rsidR="00513CD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D107C77F91C417CA845631E7AF56F58"/>
                              </w:placeholder>
                              <w:text/>
                            </w:sdtPr>
                            <w:sdtEndPr/>
                            <w:sdtContent>
                              <w:r w:rsidR="00513CD5">
                                <w:t>1584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00007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B45593" w14:paraId="1000007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0A5F2EF5A714687ADB2DAC984DD923C"/>
                        </w:placeholder>
                        <w:text/>
                      </w:sdtPr>
                      <w:sdtEndPr/>
                      <w:sdtContent>
                        <w:r w:rsidR="00513CD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D107C77F91C417CA845631E7AF56F58"/>
                        </w:placeholder>
                        <w:text/>
                      </w:sdtPr>
                      <w:sdtEndPr/>
                      <w:sdtContent>
                        <w:r w:rsidR="00513CD5">
                          <w:t>1584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000006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45593" w14:paraId="10000064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513CD5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13CD5">
          <w:t>1584</w:t>
        </w:r>
      </w:sdtContent>
    </w:sdt>
  </w:p>
  <w:p w:rsidR="007A5507" w:rsidP="00776B74" w:rsidRDefault="007A5507" w14:paraId="1000006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45593" w14:paraId="1000006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13CD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13CD5">
          <w:t>1584</w:t>
        </w:r>
      </w:sdtContent>
    </w:sdt>
  </w:p>
  <w:p w:rsidR="007A5507" w:rsidP="00A314CF" w:rsidRDefault="00B45593" w14:paraId="5962ED9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B45593" w14:paraId="1000006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9B2ECE46A7CD401289508E0416871C03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B45593" w14:paraId="1000006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6CE67FFDC01A46418B3A5A7D8DA97D86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:2161</w:t>
        </w:r>
      </w:sdtContent>
    </w:sdt>
  </w:p>
  <w:p w:rsidR="007A5507" w:rsidP="00E03A3D" w:rsidRDefault="00B45593" w14:paraId="1000006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513CD5" w14:paraId="1000006E" w14:textId="77777777">
        <w:pPr>
          <w:pStyle w:val="FSHRub2"/>
        </w:pPr>
        <w:r>
          <w:t>Utvärdering av körkortskraven för motorcykel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9B2ECE46A7CD401289508E0416871C03"/>
      </w:placeholder>
      <w15:appearance w15:val="hidden"/>
      <w:text w:multiLine="1"/>
    </w:sdtPr>
    <w:sdtEndPr/>
    <w:sdtContent>
      <w:p w:rsidR="007A5507" w:rsidP="00283E0F" w:rsidRDefault="007A5507" w14:paraId="1000006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13CD5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192A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A7A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5C70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1EC1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3CD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3FE6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17FCB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0E99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593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6E56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16788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000052"/>
  <w15:chartTrackingRefBased/>
  <w15:docId w15:val="{805CDCFD-1E62-44B1-A1B3-EB83C0D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5DD0E40F96D47B9A03EB69520619A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D571BC-25FE-492D-B8E1-0DD123EF939F}"/>
      </w:docPartPr>
      <w:docPartBody>
        <w:p w:rsidR="0026360C" w:rsidRDefault="004E2D51">
          <w:pPr>
            <w:pStyle w:val="35DD0E40F96D47B9A03EB69520619AD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497E94123FF4C64B3D909767AE5D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5FAF27-C994-489B-8B9F-C92F3EA1EBD6}"/>
      </w:docPartPr>
      <w:docPartBody>
        <w:p w:rsidR="0026360C" w:rsidRDefault="004E2D51">
          <w:pPr>
            <w:pStyle w:val="D497E94123FF4C64B3D909767AE5D49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0A5F2EF5A714687ADB2DAC984DD92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BE997D-DAF7-4E4C-A1D5-A1D1F47785FE}"/>
      </w:docPartPr>
      <w:docPartBody>
        <w:p w:rsidR="0026360C" w:rsidRDefault="004E2D51">
          <w:pPr>
            <w:pStyle w:val="50A5F2EF5A714687ADB2DAC984DD92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107C77F91C417CA845631E7AF56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AF4022-91F6-4CA3-88CC-D1F43F4BDD43}"/>
      </w:docPartPr>
      <w:docPartBody>
        <w:p w:rsidR="0026360C" w:rsidRDefault="004E2D51">
          <w:pPr>
            <w:pStyle w:val="9D107C77F91C417CA845631E7AF56F58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6046E5-A3FE-4E48-B34F-577169868C67}"/>
      </w:docPartPr>
      <w:docPartBody>
        <w:p w:rsidR="0026360C" w:rsidRDefault="00B85CF0">
          <w:r w:rsidRPr="00AD7E3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B2ECE46A7CD401289508E0416871C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42CE8C-A37B-4914-A18F-ECB92863FCDA}"/>
      </w:docPartPr>
      <w:docPartBody>
        <w:p w:rsidR="0026360C" w:rsidRDefault="00B85CF0">
          <w:r w:rsidRPr="00AD7E3E">
            <w:rPr>
              <w:rStyle w:val="Platshllartext"/>
            </w:rPr>
            <w:t>[ange din text här]</w:t>
          </w:r>
        </w:p>
      </w:docPartBody>
    </w:docPart>
    <w:docPart>
      <w:docPartPr>
        <w:name w:val="6CE67FFDC01A46418B3A5A7D8DA97D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E0FC95-A862-493E-B682-509A600A651A}"/>
      </w:docPartPr>
      <w:docPartBody>
        <w:p w:rsidR="0026360C" w:rsidRDefault="00B85CF0">
          <w:r w:rsidRPr="00AD7E3E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F0"/>
    <w:rsid w:val="0026360C"/>
    <w:rsid w:val="004E2D51"/>
    <w:rsid w:val="00B8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85CF0"/>
    <w:rPr>
      <w:color w:val="F4B083" w:themeColor="accent2" w:themeTint="99"/>
    </w:rPr>
  </w:style>
  <w:style w:type="paragraph" w:customStyle="1" w:styleId="35DD0E40F96D47B9A03EB69520619ADA">
    <w:name w:val="35DD0E40F96D47B9A03EB69520619ADA"/>
  </w:style>
  <w:style w:type="paragraph" w:customStyle="1" w:styleId="E36858FA64F64C56BD773580DDC2E99B">
    <w:name w:val="E36858FA64F64C56BD773580DDC2E99B"/>
  </w:style>
  <w:style w:type="paragraph" w:customStyle="1" w:styleId="B02F05EE28C14479A274534416F52214">
    <w:name w:val="B02F05EE28C14479A274534416F52214"/>
  </w:style>
  <w:style w:type="paragraph" w:customStyle="1" w:styleId="D497E94123FF4C64B3D909767AE5D495">
    <w:name w:val="D497E94123FF4C64B3D909767AE5D495"/>
  </w:style>
  <w:style w:type="paragraph" w:customStyle="1" w:styleId="50A5F2EF5A714687ADB2DAC984DD923C">
    <w:name w:val="50A5F2EF5A714687ADB2DAC984DD923C"/>
  </w:style>
  <w:style w:type="paragraph" w:customStyle="1" w:styleId="9D107C77F91C417CA845631E7AF56F58">
    <w:name w:val="9D107C77F91C417CA845631E7AF56F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8748</RubrikLookup>
    <MotionGuid xmlns="00d11361-0b92-4bae-a181-288d6a55b763">e1f71f3d-76f8-43bb-ad08-595cb8aebc67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C8E4E-2EA3-4129-AD21-3104A88D3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00d11361-0b92-4bae-a181-288d6a55b76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C816E31-73C5-48C7-A019-53074BC37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79AB10-5747-45A7-8271-BF6EBA7DD33D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57CE1458-D436-4006-B798-201B9276B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1</Pages>
  <Words>162</Words>
  <Characters>871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201617M1584 Utvärdering av körkortskraven för motorcykel</vt:lpstr>
      <vt:lpstr/>
    </vt:vector>
  </TitlesOfParts>
  <Company>Sveriges riksdag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201617M1584 Utvärdering av körkortskraven för motorcykel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2016-09-22T12:04:00Z</dcterms:created>
  <dcterms:modified xsi:type="dcterms:W3CDTF">2017-05-05T06:51:00Z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*28E5C974571B9*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https://filur.riksdagen.se/drop/DropOffLibrary/28E5C974571B9.docx</vt:lpwstr>
  </property>
  <property fmtid="{D5CDD505-2E9C-101B-9397-08002B2CF9AE}" pid="13" name="RevisionsOn">
    <vt:lpwstr>1</vt:lpwstr>
  </property>
</Properties>
</file>