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725AF256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D6566B" w:rsidRDefault="0086373C" w14:paraId="260FBFB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A25628BF79843ECABF4B943E1F7AEF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0d0e8817-6833-49d1-b871-126667718214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införa ett förbud mot riktkarlssystemet i riksdagsordningen och tillkännager detta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A43BAD0229394E539EEC468C873C37A8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0A2536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D6566B" w:rsidR="00E92F01" w:rsidP="00E92F01" w:rsidRDefault="00E92F01" w14:paraId="75846744" w14:textId="194E7F25">
      <w:pPr>
        <w:pStyle w:val="Normalutanindragellerluft"/>
      </w:pPr>
      <w:r w:rsidRPr="00D6566B">
        <w:t>Under förra mandatperioden valde Centerpartiet att avskaffa modellen med riktkarlar. Motiveringen var att den som är läskunnig nog att bli invald i Sveriges högsta beslutande församling också ska kunna ta del av handlingar och själv fatta beslut i kammaren – utan att förlita sig på sitt partis riktkarlar. Denna motivering bör självklart gälla alla som fått väljarnas förtroende att representera det svenska folket i riksdagen.</w:t>
      </w:r>
    </w:p>
    <w:p xmlns:w14="http://schemas.microsoft.com/office/word/2010/wordml" w:rsidR="00C20B03" w:rsidP="00E92F01" w:rsidRDefault="00C20B03" w14:paraId="48E148F9" w14:textId="77777777">
      <w:pPr>
        <w:pStyle w:val="Normalutanindragellerluft"/>
      </w:pPr>
    </w:p>
    <w:p xmlns:w14="http://schemas.microsoft.com/office/word/2010/wordml" w:rsidRPr="00D6566B" w:rsidR="00E92F01" w:rsidP="00E92F01" w:rsidRDefault="00E92F01" w14:paraId="3E606B9F" w14:textId="24360EC4">
      <w:pPr>
        <w:pStyle w:val="Normalutanindragellerluft"/>
      </w:pPr>
      <w:r w:rsidRPr="00D6566B">
        <w:t xml:space="preserve">Tyvärr riktas ledamöters uppmärksamhet under omröstningar ofta mot annat än själva voteringen. </w:t>
      </w:r>
      <w:proofErr w:type="spellStart"/>
      <w:r w:rsidRPr="00D6566B">
        <w:t>Feltryckningar</w:t>
      </w:r>
      <w:proofErr w:type="spellEnd"/>
      <w:r w:rsidRPr="00D6566B">
        <w:t xml:space="preserve"> är vanliga, trots det omfattande användandet av riktkarlar. Detta sänder en olycklig signal till väljarna. Många har dessutom svårt att förstå varför det ständigt viftas i kammaren vid omröstningar.</w:t>
      </w:r>
    </w:p>
    <w:p xmlns:w14="http://schemas.microsoft.com/office/word/2010/wordml" w:rsidR="00C20B03" w:rsidP="00E92F01" w:rsidRDefault="00C20B03" w14:paraId="32043A5E" w14:textId="77777777">
      <w:pPr>
        <w:pStyle w:val="Normalutanindragellerluft"/>
      </w:pPr>
    </w:p>
    <w:p xmlns:w14="http://schemas.microsoft.com/office/word/2010/wordml" w:rsidRPr="00D6566B" w:rsidR="00422B9E" w:rsidP="00E92F01" w:rsidRDefault="00E92F01" w14:paraId="3E65F9B9" w14:textId="05B95526">
      <w:pPr>
        <w:pStyle w:val="Normalutanindragellerluft"/>
      </w:pPr>
      <w:r w:rsidRPr="00D6566B">
        <w:t>Det är därför hög tid att detta föråldrade system avskaffas – inte bara för Centerpartister, utan för samtliga riksdagsledamöter.</w:t>
      </w:r>
    </w:p>
    <w:p xmlns:w14="http://schemas.microsoft.com/office/word/2010/wordml" w:rsidR="00BB6339" w:rsidP="008E0FE2" w:rsidRDefault="00BB6339" w14:paraId="6929F23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7C61CF93B2C4F999E1B8BE6CFB5FD36"/>
        </w:placeholder>
      </w:sdtPr>
      <w:sdtEndPr/>
      <w:sdtContent>
        <w:p xmlns:w14="http://schemas.microsoft.com/office/word/2010/wordml" w:rsidR="00D6566B" w:rsidP="0086373C" w:rsidRDefault="00D6566B" w14:paraId="553A2F24" w14:textId="77777777">
          <w:pPr/>
          <w:r/>
        </w:p>
        <w:p xmlns:w14="http://schemas.microsoft.com/office/word/2010/wordml" w:rsidR="00D6566B" w:rsidP="0086373C" w:rsidRDefault="00D6566B" w14:paraId="20F79DEF" w14:textId="7E05FF08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Alireza Akhondi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52AF5C1D" w14:textId="5672983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6BCE1" w14:textId="77777777" w:rsidR="00E92F01" w:rsidRDefault="00E92F01" w:rsidP="000C1CAD">
      <w:pPr>
        <w:spacing w:line="240" w:lineRule="auto"/>
      </w:pPr>
      <w:r>
        <w:separator/>
      </w:r>
    </w:p>
  </w:endnote>
  <w:endnote w:type="continuationSeparator" w:id="0">
    <w:p w14:paraId="1E8C38DD" w14:textId="77777777" w:rsidR="00E92F01" w:rsidRDefault="00E92F0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F59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B5E5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92763" w14:textId="7B2C8840" w:rsidR="00262EA3" w:rsidRPr="0086373C" w:rsidRDefault="00262EA3" w:rsidP="0086373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CE41F" w14:textId="77777777" w:rsidR="00E92F01" w:rsidRDefault="00E92F01" w:rsidP="000C1CAD">
      <w:pPr>
        <w:spacing w:line="240" w:lineRule="auto"/>
      </w:pPr>
      <w:r>
        <w:separator/>
      </w:r>
    </w:p>
  </w:footnote>
  <w:footnote w:type="continuationSeparator" w:id="0">
    <w:p w14:paraId="6D1D2478" w14:textId="77777777" w:rsidR="00E92F01" w:rsidRDefault="00E92F0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4E565B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3059929" wp14:anchorId="4FB80E3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6373C" w14:paraId="25C09E6A" w14:textId="63D8CAAE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AD81ECE0CEF4C0B988879954CDF4AE9"/>
                              </w:placeholder>
                              <w:text/>
                            </w:sdtPr>
                            <w:sdtEndPr/>
                            <w:sdtContent>
                              <w:r w:rsidR="00E92F01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327F549388344ABAEB08A7A5171D6B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B80E33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6373C" w14:paraId="25C09E6A" w14:textId="63D8CAA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AD81ECE0CEF4C0B988879954CDF4AE9"/>
                        </w:placeholder>
                        <w:text/>
                      </w:sdtPr>
                      <w:sdtEndPr/>
                      <w:sdtContent>
                        <w:r w:rsidR="00E92F01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327F549388344ABAEB08A7A5171D6B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F7CE8A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4FE19815" w14:textId="77777777">
    <w:pPr>
      <w:jc w:val="right"/>
    </w:pPr>
  </w:p>
  <w:p w:rsidR="00262EA3" w:rsidP="00776B74" w:rsidRDefault="00262EA3" w14:paraId="1C943D5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6373C" w14:paraId="5854CF3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D7BE9AE" wp14:anchorId="68D1A3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6373C" w14:paraId="489E499F" w14:textId="6A5CF900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92F01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86373C" w14:paraId="7B7B2E07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6373C" w14:paraId="3FA1B782" w14:textId="72A57DA1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:1542</w:t>
        </w:r>
      </w:sdtContent>
    </w:sdt>
  </w:p>
  <w:p w:rsidR="00262EA3" w:rsidP="00E03A3D" w:rsidRDefault="0086373C" w14:paraId="3A09BE88" w14:textId="264E7464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AD81ECE0CEF4C0B988879954CDF4AE9"/>
        </w:placeholder>
        <w15:appearance w15:val="hidden"/>
        <w:text/>
      </w:sdtPr>
      <w:sdtEndPr/>
      <w:sdtContent>
        <w:r>
          <w:t>av Alireza Akhondi (C)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1327F549388344ABAEB08A7A5171D6BE"/>
      </w:placeholder>
      <w:text/>
    </w:sdtPr>
    <w:sdtEndPr/>
    <w:sdtContent>
      <w:p w:rsidR="00262EA3" w:rsidP="00283E0F" w:rsidRDefault="00E92F01" w14:paraId="22DF4C1D" w14:textId="7CF43E18">
        <w:pPr>
          <w:pStyle w:val="FSHRub2"/>
        </w:pPr>
        <w:r>
          <w:t xml:space="preserve">Avskaffande av riktkarlssystemet i riksdagen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B77ACC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92F0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051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688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3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1FBC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0B0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66B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2F01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199645"/>
  <w15:chartTrackingRefBased/>
  <w15:docId w15:val="{9A78C75A-1C49-4D3B-A79A-F70DED5FC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A25628BF79843ECABF4B943E1F7AE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5DE97F-9FEF-4DB4-80FB-500606DF9A71}"/>
      </w:docPartPr>
      <w:docPartBody>
        <w:p w:rsidR="00E84C44" w:rsidRDefault="00E84C44">
          <w:pPr>
            <w:pStyle w:val="CA25628BF79843ECABF4B943E1F7AEF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C6176B855964A128C591EFF68214F2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BE239-7FC0-4112-A339-D0ED9C1EA3F2}"/>
      </w:docPartPr>
      <w:docPartBody>
        <w:p w:rsidR="00E84C44" w:rsidRDefault="00E84C44">
          <w:pPr>
            <w:pStyle w:val="EC6176B855964A128C591EFF68214F2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A43BAD0229394E539EEC468C873C37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14F8F0-EA1A-4FE6-ACB3-664D169CDE8A}"/>
      </w:docPartPr>
      <w:docPartBody>
        <w:p w:rsidR="00E84C44" w:rsidRDefault="00E84C44">
          <w:pPr>
            <w:pStyle w:val="A43BAD0229394E539EEC468C873C37A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C61CF93B2C4F999E1B8BE6CFB5FD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52FAA2-4144-43E7-889A-A6FACB4E01F5}"/>
      </w:docPartPr>
      <w:docPartBody>
        <w:p w:rsidR="00E84C44" w:rsidRDefault="00E84C44">
          <w:pPr>
            <w:pStyle w:val="17C61CF93B2C4F999E1B8BE6CFB5FD3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AD81ECE0CEF4C0B988879954CDF4A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D3C197-8FB3-4D5C-BBE8-9C3A3002613A}"/>
      </w:docPartPr>
      <w:docPartBody>
        <w:p w:rsidR="00E84C44" w:rsidRDefault="00E84C44">
          <w:pPr>
            <w:pStyle w:val="EAD81ECE0CEF4C0B988879954CDF4AE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27F549388344ABAEB08A7A5171D6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2F64C5-4863-4AF6-B75E-1393FE792B6F}"/>
      </w:docPartPr>
      <w:docPartBody>
        <w:p w:rsidR="00E84C44" w:rsidRDefault="00E84C44">
          <w:pPr>
            <w:pStyle w:val="1327F549388344ABAEB08A7A5171D6BE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44"/>
    <w:rsid w:val="00E8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25628BF79843ECABF4B943E1F7AEFB">
    <w:name w:val="CA25628BF79843ECABF4B943E1F7AEFB"/>
  </w:style>
  <w:style w:type="paragraph" w:customStyle="1" w:styleId="EC6176B855964A128C591EFF68214F24">
    <w:name w:val="EC6176B855964A128C591EFF68214F24"/>
  </w:style>
  <w:style w:type="paragraph" w:customStyle="1" w:styleId="A43BAD0229394E539EEC468C873C37A8">
    <w:name w:val="A43BAD0229394E539EEC468C873C37A8"/>
  </w:style>
  <w:style w:type="paragraph" w:customStyle="1" w:styleId="17C61CF93B2C4F999E1B8BE6CFB5FD36">
    <w:name w:val="17C61CF93B2C4F999E1B8BE6CFB5FD36"/>
  </w:style>
  <w:style w:type="paragraph" w:customStyle="1" w:styleId="EAD81ECE0CEF4C0B988879954CDF4AE9">
    <w:name w:val="EAD81ECE0CEF4C0B988879954CDF4AE9"/>
  </w:style>
  <w:style w:type="paragraph" w:customStyle="1" w:styleId="1327F549388344ABAEB08A7A5171D6BE">
    <w:name w:val="1327F549388344ABAEB08A7A5171D6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D4690E-A7C2-4E7C-B49F-49F975D20F52}"/>
</file>

<file path=customXml/itemProps2.xml><?xml version="1.0" encoding="utf-8"?>
<ds:datastoreItem xmlns:ds="http://schemas.openxmlformats.org/officeDocument/2006/customXml" ds:itemID="{21C8A796-7870-4E87-BEA2-52CB374C6979}"/>
</file>

<file path=customXml/itemProps3.xml><?xml version="1.0" encoding="utf-8"?>
<ds:datastoreItem xmlns:ds="http://schemas.openxmlformats.org/officeDocument/2006/customXml" ds:itemID="{41BAC0B0-6C67-4A85-88B4-39932326DF70}"/>
</file>

<file path=customXml/itemProps4.xml><?xml version="1.0" encoding="utf-8"?>
<ds:datastoreItem xmlns:ds="http://schemas.openxmlformats.org/officeDocument/2006/customXml" ds:itemID="{34AAB9FB-33CB-4DE9-99C1-1249A6AE7B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983</Characters>
  <Application>Microsoft Office Word</Application>
  <DocSecurity>0</DocSecurity>
  <Lines>24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1140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