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6FF1769C0644E29DD01E483A5A2E3D"/>
        </w:placeholder>
        <w:text/>
      </w:sdtPr>
      <w:sdtEndPr/>
      <w:sdtContent>
        <w:p w:rsidRPr="001B4A92" w:rsidR="00AF30DD" w:rsidP="001B4A92" w:rsidRDefault="00AF30DD" w14:paraId="1FA101D4" w14:textId="77777777">
          <w:pPr>
            <w:pStyle w:val="Rubrik1numrerat"/>
            <w:spacing w:after="300"/>
          </w:pPr>
          <w:r w:rsidRPr="001B4A92">
            <w:t>Förslag till riksdagsbeslut</w:t>
          </w:r>
        </w:p>
      </w:sdtContent>
    </w:sdt>
    <w:sdt>
      <w:sdtPr>
        <w:alias w:val="Yrkande 1"/>
        <w:tag w:val="fd5fd104-13cc-47a1-beeb-d0028b12899e"/>
        <w:id w:val="348921014"/>
        <w:lock w:val="sdtLocked"/>
      </w:sdtPr>
      <w:sdtEndPr/>
      <w:sdtContent>
        <w:p w:rsidR="00EC5B33" w:rsidRDefault="004840C5" w14:paraId="1FA101D5" w14:textId="77777777">
          <w:pPr>
            <w:pStyle w:val="Frslagstext"/>
            <w:numPr>
              <w:ilvl w:val="0"/>
              <w:numId w:val="0"/>
            </w:numPr>
          </w:pPr>
          <w:r>
            <w:t>Riksdagen avslår proposition 2021/22:232 i den del som handlar om ett nytt centralt belöningssystem.</w:t>
          </w:r>
        </w:p>
      </w:sdtContent>
    </w:sdt>
    <w:bookmarkStart w:name="MotionsStart" w:displacedByCustomXml="next" w:id="0"/>
    <w:bookmarkEnd w:displacedByCustomXml="next" w:id="0"/>
    <w:sdt>
      <w:sdtPr>
        <w:alias w:val="CC_Motivering_Rubrik"/>
        <w:tag w:val="CC_Motivering_Rubrik"/>
        <w:id w:val="1433397530"/>
        <w:lock w:val="sdtLocked"/>
        <w:placeholder>
          <w:docPart w:val="B7F30F33E0C64BE9B06A9D6CCE34811B"/>
        </w:placeholder>
        <w:text/>
      </w:sdtPr>
      <w:sdtEndPr/>
      <w:sdtContent>
        <w:p w:rsidRPr="001B4A92" w:rsidR="006D79C9" w:rsidP="001B4A92" w:rsidRDefault="00E00F57" w14:paraId="1FA101D6" w14:textId="77777777">
          <w:pPr>
            <w:pStyle w:val="Rubrik1numrerat"/>
          </w:pPr>
          <w:r w:rsidRPr="001B4A92">
            <w:t>Inledning</w:t>
          </w:r>
        </w:p>
      </w:sdtContent>
    </w:sdt>
    <w:p w:rsidRPr="005859F3" w:rsidR="005859F3" w:rsidP="005859F3" w:rsidRDefault="005859F3" w14:paraId="1FA101D7" w14:textId="47163C95">
      <w:pPr>
        <w:pStyle w:val="Normalutanindragellerluft"/>
      </w:pPr>
      <w:r w:rsidRPr="005859F3">
        <w:t>All offentlig makt i Sverige utgår från folket. Det stadgas i 1</w:t>
      </w:r>
      <w:r w:rsidR="004840C5">
        <w:t> </w:t>
      </w:r>
      <w:r w:rsidRPr="005859F3">
        <w:t>kap. 1</w:t>
      </w:r>
      <w:r w:rsidR="004840C5">
        <w:t> </w:t>
      </w:r>
      <w:r w:rsidRPr="005859F3">
        <w:t>§ regeringsformen som är en av Sveriges grundlagar. Det är den politiska demokratins grundläggande princip. Vi anser därför att det är otidsenligt att den formella statschefen, kung</w:t>
      </w:r>
      <w:r w:rsidR="004840C5">
        <w:t>en</w:t>
      </w:r>
      <w:r w:rsidRPr="005859F3">
        <w:t xml:space="preserve"> eller drottning</w:t>
      </w:r>
      <w:r w:rsidR="004840C5">
        <w:t>en</w:t>
      </w:r>
      <w:r w:rsidRPr="005859F3">
        <w:t>, ärver sitt ämbete och inte utses under demokratiska former.</w:t>
      </w:r>
    </w:p>
    <w:p w:rsidRPr="00BA3A45" w:rsidR="00801837" w:rsidP="00BA3A45" w:rsidRDefault="005859F3" w14:paraId="1FA101D8" w14:textId="544C4227">
      <w:r w:rsidRPr="00BA3A45">
        <w:t>I dag har kungen ett antal politiska uppgifter utöver den formella uppgiften som statschef. Han är ordförande vid särskilda informationskonseljer med regeringen och vid den särskilda konselj i vilken regeringsskifte äger rum (6</w:t>
      </w:r>
      <w:r w:rsidR="004840C5">
        <w:t> </w:t>
      </w:r>
      <w:r w:rsidRPr="00BA3A45">
        <w:t>kap. 6</w:t>
      </w:r>
      <w:r w:rsidR="004840C5">
        <w:t> </w:t>
      </w:r>
      <w:r w:rsidRPr="00BA3A45">
        <w:t>§</w:t>
      </w:r>
      <w:r w:rsidR="004840C5">
        <w:t xml:space="preserve"> RF</w:t>
      </w:r>
      <w:r w:rsidRPr="00BA3A45">
        <w:t>). Han är dessutom ordförande i Utrikesnämnden där rikets förhållande till främmande makt avhandlas.</w:t>
      </w:r>
      <w:r w:rsidR="00FC3B44">
        <w:t xml:space="preserve"> </w:t>
      </w:r>
      <w:r w:rsidRPr="00BA3A45">
        <w:t>Vänsterpartiet anser att det främsta ämbetet och förtroendeuppdraget i en demokrati, statschefens, ska tillsättas enligt demokratiska principer. Det är en självklarhet i alla andra offentliga sammanhang. All makt ska på riktigt utgå från folket och folkets val.</w:t>
      </w:r>
      <w:r w:rsidR="006D5AA2">
        <w:t xml:space="preserve"> </w:t>
      </w:r>
      <w:r w:rsidRPr="00BA3A45">
        <w:t>Det är därför dags att ta fram en ny modern och demokratisk modell för det svenska statsskicket.</w:t>
      </w:r>
      <w:r w:rsidRPr="00BA3A45" w:rsidR="00801837">
        <w:t xml:space="preserve"> Vänsterpartiet har regelbundet under lång tid lagt fram motioner där </w:t>
      </w:r>
      <w:r w:rsidR="00F25876">
        <w:t xml:space="preserve">vi </w:t>
      </w:r>
      <w:r w:rsidRPr="00BA3A45" w:rsidR="00801837">
        <w:t>föreslår en utredning</w:t>
      </w:r>
      <w:r w:rsidR="006D5AA2">
        <w:t xml:space="preserve"> </w:t>
      </w:r>
      <w:r w:rsidRPr="00BA3A45" w:rsidR="00801837">
        <w:t>om</w:t>
      </w:r>
      <w:r w:rsidR="006D5AA2">
        <w:t xml:space="preserve"> </w:t>
      </w:r>
      <w:r w:rsidRPr="00BA3A45" w:rsidR="00801837">
        <w:t>det svenska statsskicket i syfte att införa republik (se t</w:t>
      </w:r>
      <w:r w:rsidR="006D5AA2">
        <w:t>.</w:t>
      </w:r>
      <w:r w:rsidRPr="00BA3A45" w:rsidR="00801837">
        <w:t>ex</w:t>
      </w:r>
      <w:r w:rsidR="006D5AA2">
        <w:t>.</w:t>
      </w:r>
      <w:r w:rsidRPr="00BA3A45" w:rsidR="00801837">
        <w:t xml:space="preserve"> mot. 2021/22:453). </w:t>
      </w:r>
    </w:p>
    <w:p w:rsidRPr="001B4A92" w:rsidR="00BB6339" w:rsidP="001B4A92" w:rsidRDefault="00E00F57" w14:paraId="1FA101D9" w14:textId="77777777">
      <w:pPr>
        <w:pStyle w:val="Rubrik1numrerat"/>
      </w:pPr>
      <w:r w:rsidRPr="001B4A92">
        <w:lastRenderedPageBreak/>
        <w:t>Regeringens förslag</w:t>
      </w:r>
    </w:p>
    <w:p w:rsidRPr="00A44476" w:rsidR="00A44476" w:rsidP="00A44476" w:rsidRDefault="00A44476" w14:paraId="1FA101DA" w14:textId="716EFC55">
      <w:pPr>
        <w:ind w:firstLine="0"/>
      </w:pPr>
      <w:r w:rsidRPr="00A44476">
        <w:t xml:space="preserve">I </w:t>
      </w:r>
      <w:r w:rsidR="00D277C6">
        <w:t xml:space="preserve">den nu aktuella </w:t>
      </w:r>
      <w:r w:rsidRPr="00A44476">
        <w:t>propositionen föreslå</w:t>
      </w:r>
      <w:r>
        <w:t>r regeringen</w:t>
      </w:r>
      <w:r w:rsidRPr="00A44476">
        <w:t xml:space="preserve"> riktlinjer för ett nytt centralt och modernt system för offentlig belöning samt riktlinjer om Sveriges allmänna flaggdagar.</w:t>
      </w:r>
      <w:r>
        <w:t xml:space="preserve"> </w:t>
      </w:r>
      <w:r w:rsidRPr="00A44476">
        <w:t>Det nya centrala belöningssystemet ska ha som sin huvudsakliga uppgift att uppmärk</w:t>
      </w:r>
      <w:r w:rsidR="001B4A92">
        <w:softHyphen/>
      </w:r>
      <w:r w:rsidRPr="00A44476">
        <w:t>samma och belöna förtjänstfulla insatser som är av stor betydelse för samhället och som går utöver det som kan förväntas av en person inom det område där personen verkar. Det handlar om insatser som är av sådant slag att de bör belönas på en nationell nivå med en ordensutmärkelse inom någon av de statliga ordnarna eller en av regeringens utmärkelser. I det centrala belöningssystemet ska tilldelandet av utmärkelser inom det statliga ordensväsendet återupptas i sin helhet och ordensutmärkelser ska kunna delas ut till både svenska och utländska medborgare. Genom ett centralt system för belöning ska en gemensam utgångspunkt gälla för vilka insatser som kan komma i fråga för belöning. Det centrala belöningssystemet ska välkomna nomineringar från alla delar av samhälle</w:t>
      </w:r>
      <w:r w:rsidR="0008502C">
        <w:t>t</w:t>
      </w:r>
      <w:r w:rsidRPr="00A44476">
        <w:t>.</w:t>
      </w:r>
    </w:p>
    <w:p w:rsidRPr="001B4A92" w:rsidR="00DB75AE" w:rsidP="00DB75AE" w:rsidRDefault="00A44476" w14:paraId="1FA101DB" w14:textId="3E13ED04">
      <w:pPr>
        <w:rPr>
          <w:spacing w:val="-1"/>
        </w:rPr>
      </w:pPr>
      <w:r w:rsidRPr="001B4A92">
        <w:rPr>
          <w:spacing w:val="-1"/>
        </w:rPr>
        <w:t xml:space="preserve">I propositionen föreslås också riktlinjer om Sveriges allmänna flaggdagar. </w:t>
      </w:r>
      <w:r w:rsidRPr="001B4A92" w:rsidR="002510DA">
        <w:rPr>
          <w:spacing w:val="-1"/>
        </w:rPr>
        <w:t>R</w:t>
      </w:r>
      <w:r w:rsidRPr="001B4A92">
        <w:rPr>
          <w:spacing w:val="-1"/>
        </w:rPr>
        <w:t>iktlinjer</w:t>
      </w:r>
      <w:r w:rsidR="001B4A92">
        <w:rPr>
          <w:spacing w:val="-1"/>
        </w:rPr>
        <w:softHyphen/>
      </w:r>
      <w:r w:rsidRPr="001B4A92">
        <w:rPr>
          <w:spacing w:val="-1"/>
        </w:rPr>
        <w:t xml:space="preserve">na </w:t>
      </w:r>
      <w:r w:rsidRPr="001B4A92" w:rsidR="002510DA">
        <w:rPr>
          <w:spacing w:val="-1"/>
        </w:rPr>
        <w:t xml:space="preserve">innebär </w:t>
      </w:r>
      <w:r w:rsidRPr="001B4A92">
        <w:rPr>
          <w:spacing w:val="-1"/>
        </w:rPr>
        <w:t>att dagen för val till Europaparlamentet blir ny allmän flaggdag och att de allmänna flaggdagarna med koppling till det svenska kungahuset efter nästa tronskifte endast ska omfatta regentens födelsedag och tronföljarens födelsedag från det år tron</w:t>
      </w:r>
      <w:r w:rsidR="001B4A92">
        <w:rPr>
          <w:spacing w:val="-1"/>
        </w:rPr>
        <w:softHyphen/>
      </w:r>
      <w:r w:rsidRPr="001B4A92">
        <w:rPr>
          <w:spacing w:val="-1"/>
        </w:rPr>
        <w:t>följaren fyller 18 år.</w:t>
      </w:r>
      <w:r w:rsidRPr="001B4A92" w:rsidR="00DB75AE">
        <w:rPr>
          <w:spacing w:val="-1"/>
        </w:rPr>
        <w:t xml:space="preserve"> </w:t>
      </w:r>
    </w:p>
    <w:p w:rsidRPr="001B4A92" w:rsidR="00E00F57" w:rsidP="001B4A92" w:rsidRDefault="00E00F57" w14:paraId="1FA101DC" w14:textId="77777777">
      <w:pPr>
        <w:pStyle w:val="Rubrik1numrerat"/>
      </w:pPr>
      <w:r w:rsidRPr="001B4A92">
        <w:t>Vänsterpartiets ställningstagande</w:t>
      </w:r>
    </w:p>
    <w:p w:rsidRPr="001B4A92" w:rsidR="006E72F9" w:rsidP="001B4A92" w:rsidRDefault="002122E2" w14:paraId="1FA101DD" w14:textId="77777777">
      <w:pPr>
        <w:pStyle w:val="Rubrik2numrerat"/>
        <w:spacing w:before="440"/>
      </w:pPr>
      <w:r w:rsidRPr="001B4A92">
        <w:t>Ett centralt belöningssystem</w:t>
      </w:r>
    </w:p>
    <w:p w:rsidR="00420820" w:rsidP="00420820" w:rsidRDefault="00420820" w14:paraId="1FA101DE" w14:textId="357701BD">
      <w:pPr>
        <w:pStyle w:val="Normalutanindragellerluft"/>
        <w:rPr>
          <w:lang w:eastAsia="sv-SE"/>
        </w:rPr>
      </w:pPr>
      <w:r w:rsidRPr="00420820">
        <w:t xml:space="preserve">Den parlamentariska utredning (förtjänstutredningen, SOU 2021:74) som ligger till grund för regeringens proposition </w:t>
      </w:r>
      <w:r w:rsidRPr="006C7707" w:rsidR="00CB322B">
        <w:t>lämnade</w:t>
      </w:r>
      <w:r w:rsidR="00AC6BFF">
        <w:t xml:space="preserve"> även</w:t>
      </w:r>
      <w:r w:rsidRPr="006C7707" w:rsidR="00CB322B">
        <w:t xml:space="preserve"> ett förslag om ändring i förordningen (1974:225) om utmärkelsen För nit och redlighet i rikets tjänst. Detta förslag behandlas dock inte i den nu aktuella propositionen. Vänsterpartiet anser, i likhet med förtjänst</w:t>
      </w:r>
      <w:r w:rsidR="001B4A92">
        <w:softHyphen/>
      </w:r>
      <w:r w:rsidRPr="006C7707" w:rsidR="00CB322B">
        <w:t xml:space="preserve">utredningen, att möjligheten att dela ut belöningar enligt förordningen bör finnas kvar. </w:t>
      </w:r>
      <w:r w:rsidRPr="006C7707" w:rsidR="006C7707">
        <w:t xml:space="preserve">Det </w:t>
      </w:r>
      <w:r w:rsidRPr="006C7707" w:rsidR="00CB322B">
        <w:rPr>
          <w:lang w:eastAsia="sv-SE"/>
        </w:rPr>
        <w:t xml:space="preserve">finns ett värde </w:t>
      </w:r>
      <w:r w:rsidRPr="006C7707" w:rsidR="006C7707">
        <w:t xml:space="preserve">i </w:t>
      </w:r>
      <w:r w:rsidRPr="006C7707" w:rsidR="00CB322B">
        <w:rPr>
          <w:lang w:eastAsia="sv-SE"/>
        </w:rPr>
        <w:t>att arbetsgivare och liknande kan dela ut olika former av minnes</w:t>
      </w:r>
      <w:r w:rsidR="001B4A92">
        <w:rPr>
          <w:lang w:eastAsia="sv-SE"/>
        </w:rPr>
        <w:softHyphen/>
      </w:r>
      <w:r w:rsidRPr="006C7707" w:rsidR="00CB322B">
        <w:rPr>
          <w:lang w:eastAsia="sv-SE"/>
        </w:rPr>
        <w:t xml:space="preserve">gåvor till anställda efter att de tjänstgjort ett antal år. Vänsterpartiet </w:t>
      </w:r>
      <w:r w:rsidR="006C7707">
        <w:rPr>
          <w:lang w:eastAsia="sv-SE"/>
        </w:rPr>
        <w:t>an</w:t>
      </w:r>
      <w:r w:rsidRPr="006C7707" w:rsidR="00CB322B">
        <w:rPr>
          <w:lang w:eastAsia="sv-SE"/>
        </w:rPr>
        <w:t>ser dock inte att</w:t>
      </w:r>
      <w:r w:rsidR="006C7707">
        <w:rPr>
          <w:lang w:eastAsia="sv-SE"/>
        </w:rPr>
        <w:t xml:space="preserve"> det är</w:t>
      </w:r>
      <w:r w:rsidRPr="006C7707" w:rsidR="00CB322B">
        <w:rPr>
          <w:lang w:eastAsia="sv-SE"/>
        </w:rPr>
        <w:t xml:space="preserve"> statens uppgift att belöna insatser på central nivå</w:t>
      </w:r>
      <w:r w:rsidR="004840C5">
        <w:rPr>
          <w:lang w:eastAsia="sv-SE"/>
        </w:rPr>
        <w:t>,</w:t>
      </w:r>
      <w:r w:rsidR="006C7707">
        <w:rPr>
          <w:lang w:eastAsia="sv-SE"/>
        </w:rPr>
        <w:t xml:space="preserve"> vilket nu föreslås av regeringen. </w:t>
      </w:r>
    </w:p>
    <w:p w:rsidRPr="00420820" w:rsidR="00ED0BF7" w:rsidP="00420820" w:rsidRDefault="00ED0BF7" w14:paraId="1FA101DF" w14:textId="77777777">
      <w:r w:rsidRPr="00420820">
        <w:t xml:space="preserve">Riksdagen bör avslå proposition 2021/22:232 i den del som handlar om ett nytt centralt belöningssystem. Detta bör riksdagen besluta. </w:t>
      </w:r>
    </w:p>
    <w:p w:rsidRPr="001B4A92" w:rsidR="002122E2" w:rsidP="001B4A92" w:rsidRDefault="002122E2" w14:paraId="1FA101E0" w14:textId="77777777">
      <w:pPr>
        <w:pStyle w:val="Rubrik2numrerat"/>
      </w:pPr>
      <w:r w:rsidRPr="001B4A92">
        <w:t>Insyn i Hov- och</w:t>
      </w:r>
      <w:r w:rsidRPr="001B4A92" w:rsidR="00B90ADF">
        <w:t xml:space="preserve"> </w:t>
      </w:r>
      <w:r w:rsidRPr="001B4A92">
        <w:t>Slottsstatens</w:t>
      </w:r>
      <w:r w:rsidRPr="001B4A92" w:rsidR="00B90ADF">
        <w:t xml:space="preserve"> </w:t>
      </w:r>
      <w:r w:rsidRPr="001B4A92">
        <w:t>ekonomi och verksamhet</w:t>
      </w:r>
    </w:p>
    <w:p w:rsidRPr="004766E0" w:rsidR="004766E0" w:rsidP="004766E0" w:rsidRDefault="00420820" w14:paraId="1FA101E1" w14:textId="38058800">
      <w:pPr>
        <w:pStyle w:val="Normalutanindragellerluft"/>
      </w:pPr>
      <w:r>
        <w:t xml:space="preserve">Förtjänstutredningen </w:t>
      </w:r>
      <w:r w:rsidRPr="004766E0" w:rsidR="00A01217">
        <w:t>hade</w:t>
      </w:r>
      <w:r w:rsidR="00543F72">
        <w:t>,</w:t>
      </w:r>
      <w:r w:rsidRPr="004766E0" w:rsidR="00A01217">
        <w:t xml:space="preserve"> </w:t>
      </w:r>
      <w:r w:rsidRPr="004766E0" w:rsidR="007F0422">
        <w:t xml:space="preserve">förutom </w:t>
      </w:r>
      <w:r w:rsidRPr="004766E0" w:rsidR="00A01217">
        <w:t>att göra en översyn av det offentliga belöningssystemet och de allmänna flaggdagarna</w:t>
      </w:r>
      <w:r w:rsidR="00543F72">
        <w:t>,</w:t>
      </w:r>
      <w:r w:rsidRPr="004766E0" w:rsidR="00A01217">
        <w:t xml:space="preserve"> </w:t>
      </w:r>
      <w:r w:rsidRPr="004766E0" w:rsidR="007F0422">
        <w:t>även i uppdrag</w:t>
      </w:r>
      <w:r w:rsidRPr="004766E0" w:rsidR="00A01217">
        <w:t xml:space="preserve"> att överväga utformningen av riksdagens anslag till hovet (dir. 2019:76).</w:t>
      </w:r>
      <w:r w:rsidRPr="004766E0" w:rsidR="001F234E">
        <w:t xml:space="preserve"> </w:t>
      </w:r>
      <w:r w:rsidR="009C48FD">
        <w:t>Utredningen</w:t>
      </w:r>
      <w:r w:rsidR="003E07C3">
        <w:t xml:space="preserve"> </w:t>
      </w:r>
      <w:r w:rsidRPr="004766E0" w:rsidR="00D17789">
        <w:t>som presenterades</w:t>
      </w:r>
      <w:r w:rsidR="003E07C3">
        <w:t xml:space="preserve"> </w:t>
      </w:r>
      <w:r w:rsidRPr="004766E0" w:rsidR="00D17789">
        <w:t>i september 2021 innehåller</w:t>
      </w:r>
      <w:r w:rsidR="003E07C3">
        <w:t xml:space="preserve"> </w:t>
      </w:r>
      <w:r w:rsidRPr="004766E0" w:rsidR="00D17789">
        <w:t>dessvärre inte några förslag om ökad transparens</w:t>
      </w:r>
      <w:r w:rsidR="003E07C3">
        <w:t xml:space="preserve"> </w:t>
      </w:r>
      <w:r w:rsidRPr="004766E0" w:rsidR="00D17789">
        <w:t>eller</w:t>
      </w:r>
      <w:r w:rsidR="003E07C3">
        <w:t xml:space="preserve"> </w:t>
      </w:r>
      <w:r w:rsidRPr="004766E0" w:rsidR="00D17789">
        <w:t>insyn i</w:t>
      </w:r>
      <w:r w:rsidR="003E07C3">
        <w:t xml:space="preserve"> </w:t>
      </w:r>
      <w:r w:rsidRPr="004766E0" w:rsidR="00D17789">
        <w:t>Hovstatens</w:t>
      </w:r>
      <w:r w:rsidR="003E07C3">
        <w:t xml:space="preserve"> </w:t>
      </w:r>
      <w:r w:rsidRPr="004766E0" w:rsidR="00D17789">
        <w:t>ekonomi och verksamhet.</w:t>
      </w:r>
      <w:r w:rsidR="009125ED">
        <w:t xml:space="preserve"> Utredningen</w:t>
      </w:r>
      <w:r w:rsidRPr="004766E0" w:rsidR="001F234E">
        <w:t xml:space="preserve"> </w:t>
      </w:r>
      <w:r w:rsidRPr="004766E0" w:rsidR="00990023">
        <w:t xml:space="preserve">välkomnar </w:t>
      </w:r>
      <w:r w:rsidRPr="004766E0" w:rsidR="00D17789">
        <w:t xml:space="preserve">dock </w:t>
      </w:r>
      <w:r w:rsidRPr="004766E0" w:rsidR="001F234E">
        <w:t>att hovet, mot bakgrund av kungens beslut om vilka personer inom den kungliga familjen som kan förväntas tas i anspråk för officiella uppdrag som åligger statschefen eller som anknyter till statschefsämbetet</w:t>
      </w:r>
      <w:r w:rsidRPr="004766E0" w:rsidR="00990023">
        <w:t>,</w:t>
      </w:r>
      <w:r w:rsidRPr="004766E0" w:rsidR="001F234E">
        <w:t xml:space="preserve"> har åtagit sig att öka öppenheten kring fördelningen av anslaget. </w:t>
      </w:r>
      <w:r w:rsidRPr="004766E0" w:rsidR="00220AEB">
        <w:t xml:space="preserve">Vänsterpartiet anser att detta är positivt men långt ifrån </w:t>
      </w:r>
      <w:r w:rsidRPr="004766E0" w:rsidR="00220AEB">
        <w:lastRenderedPageBreak/>
        <w:t xml:space="preserve">tillräckligt. </w:t>
      </w:r>
      <w:r w:rsidRPr="004766E0" w:rsidR="002122E2">
        <w:t xml:space="preserve">Vi har </w:t>
      </w:r>
      <w:r w:rsidRPr="004766E0" w:rsidR="00E62B18">
        <w:t xml:space="preserve">därför </w:t>
      </w:r>
      <w:r w:rsidRPr="004766E0" w:rsidR="002122E2">
        <w:t>tidigare föreslagit att regeringen ska tillsätta en utredning i syfte</w:t>
      </w:r>
      <w:r w:rsidR="002A0430">
        <w:t xml:space="preserve"> </w:t>
      </w:r>
      <w:r w:rsidRPr="004766E0" w:rsidR="002122E2">
        <w:t>att</w:t>
      </w:r>
      <w:r w:rsidR="002A0430">
        <w:t xml:space="preserve"> </w:t>
      </w:r>
      <w:r w:rsidRPr="004766E0" w:rsidR="002122E2">
        <w:t>ta fram</w:t>
      </w:r>
      <w:r w:rsidR="002A0430">
        <w:t xml:space="preserve"> </w:t>
      </w:r>
      <w:r w:rsidRPr="004766E0" w:rsidR="002122E2">
        <w:t>ett system för att granska och öka insynen i</w:t>
      </w:r>
      <w:r w:rsidR="002A0430">
        <w:t xml:space="preserve"> </w:t>
      </w:r>
      <w:r w:rsidRPr="004766E0" w:rsidR="002122E2">
        <w:t>Hov- och</w:t>
      </w:r>
      <w:r w:rsidR="002A0430">
        <w:t xml:space="preserve"> </w:t>
      </w:r>
      <w:r w:rsidRPr="004766E0" w:rsidR="002122E2">
        <w:t>Slottsstatens</w:t>
      </w:r>
      <w:r w:rsidR="002A0430">
        <w:t xml:space="preserve"> </w:t>
      </w:r>
      <w:r w:rsidRPr="004766E0" w:rsidR="002122E2">
        <w:t>ekonomi och verksamhet</w:t>
      </w:r>
      <w:r w:rsidRPr="004766E0" w:rsidR="00E62B18">
        <w:t xml:space="preserve"> (mot. </w:t>
      </w:r>
      <w:r w:rsidRPr="004766E0" w:rsidR="004766E0">
        <w:t xml:space="preserve">2021/22:453). </w:t>
      </w:r>
    </w:p>
    <w:p w:rsidR="00090876" w:rsidP="00BD4138" w:rsidRDefault="002122E2" w14:paraId="1FA101E2" w14:textId="271DCF77">
      <w:bookmarkStart w:name="_Hlk73617237" w:id="1"/>
      <w:r w:rsidRPr="004766E0">
        <w:t>I dag</w:t>
      </w:r>
      <w:r w:rsidR="00387D51">
        <w:t xml:space="preserve"> </w:t>
      </w:r>
      <w:r w:rsidRPr="004766E0">
        <w:t>kan statschefen, för närvarande kung Carl XVI Gustaf, inte granskas på något formellt sätt. Den granskning som sker är endast den genom medi</w:t>
      </w:r>
      <w:r w:rsidR="004840C5">
        <w:t>erna</w:t>
      </w:r>
      <w:r w:rsidRPr="004766E0">
        <w:t xml:space="preserve">. Detta är en allvarlig brist som behöver åtgärdas, oavsett om Sverige ska övergå till republik eller inte. All annan offentlig verksamhet kan granskas av någon form av fristående revision. </w:t>
      </w:r>
      <w:bookmarkEnd w:id="1"/>
      <w:r w:rsidRPr="00E775DF">
        <w:t>Vänsterpartiet har återkommande lyft frågan, men hittills har ingen förbättring av in</w:t>
      </w:r>
      <w:r w:rsidR="001B4A92">
        <w:softHyphen/>
      </w:r>
      <w:r w:rsidRPr="00E775DF">
        <w:t>synen skett.</w:t>
      </w:r>
      <w:r w:rsidR="002A0430">
        <w:t xml:space="preserve"> </w:t>
      </w:r>
      <w:r w:rsidRPr="00E775DF">
        <w:t>Förtjänstutredningen</w:t>
      </w:r>
      <w:r w:rsidR="002A0430">
        <w:t xml:space="preserve"> </w:t>
      </w:r>
      <w:r w:rsidRPr="00E775DF">
        <w:t>nöjer sig med att</w:t>
      </w:r>
      <w:r w:rsidR="002A0430">
        <w:t xml:space="preserve"> </w:t>
      </w:r>
      <w:r w:rsidRPr="00E775DF">
        <w:t>konstatera att</w:t>
      </w:r>
      <w:r w:rsidR="002A0430">
        <w:t xml:space="preserve"> </w:t>
      </w:r>
      <w:r w:rsidRPr="00E775DF">
        <w:t>Hovstatens årsredo</w:t>
      </w:r>
      <w:r w:rsidR="001B4A92">
        <w:softHyphen/>
      </w:r>
      <w:r w:rsidRPr="00E775DF">
        <w:t>visning</w:t>
      </w:r>
      <w:r w:rsidR="002A0430">
        <w:t xml:space="preserve"> </w:t>
      </w:r>
      <w:r w:rsidRPr="00E775DF">
        <w:t>framöver</w:t>
      </w:r>
      <w:r w:rsidR="002A0430">
        <w:t xml:space="preserve"> </w:t>
      </w:r>
      <w:r w:rsidRPr="00E775DF">
        <w:t>kommer</w:t>
      </w:r>
      <w:r w:rsidR="002A0430">
        <w:t xml:space="preserve"> </w:t>
      </w:r>
      <w:r w:rsidRPr="00E775DF">
        <w:t>att</w:t>
      </w:r>
      <w:r w:rsidR="002A0430">
        <w:t xml:space="preserve"> </w:t>
      </w:r>
      <w:r w:rsidRPr="00E775DF">
        <w:t>innehålla en redogörelse för hur statschefen fördelat anslaget till medlemmar av den kungliga familjen som utfört officiella uppdrag som åligger statschefen eller anknyter till statschefsämbetet. Årsredovisningen kommer även</w:t>
      </w:r>
      <w:r w:rsidR="002A0430">
        <w:t xml:space="preserve"> </w:t>
      </w:r>
      <w:r w:rsidRPr="00E775DF">
        <w:t>att</w:t>
      </w:r>
      <w:r w:rsidR="002A0430">
        <w:t xml:space="preserve"> </w:t>
      </w:r>
      <w:r w:rsidRPr="00E775DF">
        <w:t>innehålla en exemplifiering av vilka sorters utgifter som ingår i dessa belopp.</w:t>
      </w:r>
      <w:r w:rsidR="002A0430">
        <w:t xml:space="preserve"> </w:t>
      </w:r>
      <w:r w:rsidRPr="00E775DF">
        <w:t>Enligt Vänsterpartiet är detta lovvärt men långt ifrån tillräckligt.</w:t>
      </w:r>
      <w:r w:rsidRPr="00E775DF" w:rsidR="00801837">
        <w:t xml:space="preserve"> </w:t>
      </w:r>
      <w:r w:rsidRPr="00E775DF" w:rsidR="00E10FA8">
        <w:t xml:space="preserve">Vi avser att återkomma med vårt förslag om ett system för </w:t>
      </w:r>
      <w:r w:rsidRPr="00E775DF">
        <w:t>att granska och öka insynen i</w:t>
      </w:r>
      <w:r w:rsidR="00BD4138">
        <w:t xml:space="preserve"> </w:t>
      </w:r>
      <w:r w:rsidRPr="00E775DF">
        <w:t>Hov- och</w:t>
      </w:r>
      <w:r w:rsidR="00BD4138">
        <w:t xml:space="preserve"> </w:t>
      </w:r>
      <w:r w:rsidRPr="00E775DF">
        <w:t>Slottsstatens</w:t>
      </w:r>
      <w:r w:rsidR="00BD4138">
        <w:t xml:space="preserve"> </w:t>
      </w:r>
      <w:r w:rsidRPr="00E775DF">
        <w:t>ekonomi och verksamhet</w:t>
      </w:r>
      <w:r w:rsidRPr="00E775DF" w:rsidR="00E10FA8">
        <w:t xml:space="preserve"> i andra sammanhang.</w:t>
      </w:r>
    </w:p>
    <w:sdt>
      <w:sdtPr>
        <w:alias w:val="CC_Underskrifter"/>
        <w:tag w:val="CC_Underskrifter"/>
        <w:id w:val="583496634"/>
        <w:lock w:val="sdtContentLocked"/>
        <w:placeholder>
          <w:docPart w:val="833EC6B71E234C1A81B2000465A6981D"/>
        </w:placeholder>
      </w:sdtPr>
      <w:sdtEndPr/>
      <w:sdtContent>
        <w:p w:rsidR="00CC0291" w:rsidP="008F73B5" w:rsidRDefault="00CC0291" w14:paraId="1FA101E3" w14:textId="77777777"/>
        <w:p w:rsidRPr="008E0FE2" w:rsidR="004801AC" w:rsidP="008F73B5" w:rsidRDefault="001B4A92" w14:paraId="1FA101E4" w14:textId="77777777"/>
      </w:sdtContent>
    </w:sdt>
    <w:tbl>
      <w:tblPr>
        <w:tblW w:w="5000" w:type="pct"/>
        <w:tblLook w:val="04A0" w:firstRow="1" w:lastRow="0" w:firstColumn="1" w:lastColumn="0" w:noHBand="0" w:noVBand="1"/>
        <w:tblCaption w:val="underskrifter"/>
      </w:tblPr>
      <w:tblGrid>
        <w:gridCol w:w="4252"/>
        <w:gridCol w:w="4252"/>
      </w:tblGrid>
      <w:tr w:rsidR="00EC5B33" w14:paraId="1FA101E7" w14:textId="77777777">
        <w:trPr>
          <w:cantSplit/>
        </w:trPr>
        <w:tc>
          <w:tcPr>
            <w:tcW w:w="50" w:type="pct"/>
            <w:vAlign w:val="bottom"/>
          </w:tcPr>
          <w:p w:rsidR="00EC5B33" w:rsidRDefault="004840C5" w14:paraId="1FA101E5" w14:textId="77777777">
            <w:pPr>
              <w:pStyle w:val="Underskrifter"/>
            </w:pPr>
            <w:r>
              <w:t>Mia Sydow Mölleby (V)</w:t>
            </w:r>
          </w:p>
        </w:tc>
        <w:tc>
          <w:tcPr>
            <w:tcW w:w="50" w:type="pct"/>
            <w:vAlign w:val="bottom"/>
          </w:tcPr>
          <w:p w:rsidR="00EC5B33" w:rsidRDefault="004840C5" w14:paraId="1FA101E6" w14:textId="77777777">
            <w:pPr>
              <w:pStyle w:val="Underskrifter"/>
            </w:pPr>
            <w:r>
              <w:t>Tony Haddou (V)</w:t>
            </w:r>
          </w:p>
        </w:tc>
      </w:tr>
      <w:tr w:rsidR="00EC5B33" w14:paraId="1FA101EA" w14:textId="77777777">
        <w:trPr>
          <w:cantSplit/>
        </w:trPr>
        <w:tc>
          <w:tcPr>
            <w:tcW w:w="50" w:type="pct"/>
            <w:vAlign w:val="bottom"/>
          </w:tcPr>
          <w:p w:rsidR="00EC5B33" w:rsidRDefault="004840C5" w14:paraId="1FA101E8" w14:textId="77777777">
            <w:pPr>
              <w:pStyle w:val="Underskrifter"/>
            </w:pPr>
            <w:r>
              <w:t>Gudrun Nordborg (V)</w:t>
            </w:r>
          </w:p>
        </w:tc>
        <w:tc>
          <w:tcPr>
            <w:tcW w:w="50" w:type="pct"/>
            <w:vAlign w:val="bottom"/>
          </w:tcPr>
          <w:p w:rsidR="00EC5B33" w:rsidRDefault="004840C5" w14:paraId="1FA101E9" w14:textId="77777777">
            <w:pPr>
              <w:pStyle w:val="Underskrifter"/>
            </w:pPr>
            <w:r>
              <w:t>Jon Thorbjörnson (V)</w:t>
            </w:r>
          </w:p>
        </w:tc>
      </w:tr>
      <w:tr w:rsidR="00EC5B33" w14:paraId="1FA101ED" w14:textId="77777777">
        <w:trPr>
          <w:cantSplit/>
        </w:trPr>
        <w:tc>
          <w:tcPr>
            <w:tcW w:w="50" w:type="pct"/>
            <w:vAlign w:val="bottom"/>
          </w:tcPr>
          <w:p w:rsidR="00EC5B33" w:rsidRDefault="004840C5" w14:paraId="1FA101EB" w14:textId="77777777">
            <w:pPr>
              <w:pStyle w:val="Underskrifter"/>
            </w:pPr>
            <w:r>
              <w:t>Linda Westerlund Snecker (V)</w:t>
            </w:r>
          </w:p>
        </w:tc>
        <w:tc>
          <w:tcPr>
            <w:tcW w:w="50" w:type="pct"/>
            <w:vAlign w:val="bottom"/>
          </w:tcPr>
          <w:p w:rsidR="00EC5B33" w:rsidRDefault="004840C5" w14:paraId="1FA101EC" w14:textId="77777777">
            <w:pPr>
              <w:pStyle w:val="Underskrifter"/>
            </w:pPr>
            <w:r>
              <w:t>Jessica Wetterling (V)</w:t>
            </w:r>
          </w:p>
        </w:tc>
      </w:tr>
    </w:tbl>
    <w:p w:rsidR="00640C02" w:rsidRDefault="00640C02" w14:paraId="1FA101EE" w14:textId="77777777">
      <w:bookmarkStart w:name="_GoBack" w:id="2"/>
      <w:bookmarkEnd w:id="2"/>
    </w:p>
    <w:sectPr w:rsidR="00640C0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A101F0" w14:textId="77777777" w:rsidR="00192D9E" w:rsidRDefault="00192D9E" w:rsidP="000C1CAD">
      <w:pPr>
        <w:spacing w:line="240" w:lineRule="auto"/>
      </w:pPr>
      <w:r>
        <w:separator/>
      </w:r>
    </w:p>
  </w:endnote>
  <w:endnote w:type="continuationSeparator" w:id="0">
    <w:p w14:paraId="1FA101F1" w14:textId="77777777" w:rsidR="00192D9E" w:rsidRDefault="00192D9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01F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01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01FF" w14:textId="77777777" w:rsidR="00262EA3" w:rsidRPr="008F73B5" w:rsidRDefault="00262EA3" w:rsidP="008F73B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101EE" w14:textId="77777777" w:rsidR="00192D9E" w:rsidRDefault="00192D9E" w:rsidP="000C1CAD">
      <w:pPr>
        <w:spacing w:line="240" w:lineRule="auto"/>
      </w:pPr>
      <w:r>
        <w:separator/>
      </w:r>
    </w:p>
  </w:footnote>
  <w:footnote w:type="continuationSeparator" w:id="0">
    <w:p w14:paraId="1FA101EF" w14:textId="77777777" w:rsidR="00192D9E" w:rsidRDefault="00192D9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01F2"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FA10200" wp14:editId="1FA102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FA10204" w14:textId="77777777" w:rsidR="00262EA3" w:rsidRDefault="001B4A92" w:rsidP="008103B5">
                          <w:pPr>
                            <w:jc w:val="right"/>
                          </w:pPr>
                          <w:sdt>
                            <w:sdtPr>
                              <w:alias w:val="CC_Noformat_Partikod"/>
                              <w:tag w:val="CC_Noformat_Partikod"/>
                              <w:id w:val="-53464382"/>
                              <w:placeholder>
                                <w:docPart w:val="CE0324098F9E4FE88E8A28F87F2D123C"/>
                              </w:placeholder>
                              <w:text/>
                            </w:sdtPr>
                            <w:sdtEndPr/>
                            <w:sdtContent>
                              <w:r w:rsidR="00E00F57">
                                <w:t>V</w:t>
                              </w:r>
                            </w:sdtContent>
                          </w:sdt>
                          <w:sdt>
                            <w:sdtPr>
                              <w:alias w:val="CC_Noformat_Partinummer"/>
                              <w:tag w:val="CC_Noformat_Partinummer"/>
                              <w:id w:val="-1709555926"/>
                              <w:placeholder>
                                <w:docPart w:val="4ACAB691B77D4B27884B7908D909155D"/>
                              </w:placeholder>
                              <w:text/>
                            </w:sdtPr>
                            <w:sdtEndPr/>
                            <w:sdtContent>
                              <w:r w:rsidR="008A03D0">
                                <w:t>074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FA1020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FA10204" w14:textId="77777777" w:rsidR="00262EA3" w:rsidRDefault="001B4A92" w:rsidP="008103B5">
                    <w:pPr>
                      <w:jc w:val="right"/>
                    </w:pPr>
                    <w:sdt>
                      <w:sdtPr>
                        <w:alias w:val="CC_Noformat_Partikod"/>
                        <w:tag w:val="CC_Noformat_Partikod"/>
                        <w:id w:val="-53464382"/>
                        <w:placeholder>
                          <w:docPart w:val="CE0324098F9E4FE88E8A28F87F2D123C"/>
                        </w:placeholder>
                        <w:text/>
                      </w:sdtPr>
                      <w:sdtEndPr/>
                      <w:sdtContent>
                        <w:r w:rsidR="00E00F57">
                          <w:t>V</w:t>
                        </w:r>
                      </w:sdtContent>
                    </w:sdt>
                    <w:sdt>
                      <w:sdtPr>
                        <w:alias w:val="CC_Noformat_Partinummer"/>
                        <w:tag w:val="CC_Noformat_Partinummer"/>
                        <w:id w:val="-1709555926"/>
                        <w:placeholder>
                          <w:docPart w:val="4ACAB691B77D4B27884B7908D909155D"/>
                        </w:placeholder>
                        <w:text/>
                      </w:sdtPr>
                      <w:sdtEndPr/>
                      <w:sdtContent>
                        <w:r w:rsidR="008A03D0">
                          <w:t>074</w:t>
                        </w:r>
                      </w:sdtContent>
                    </w:sdt>
                  </w:p>
                </w:txbxContent>
              </v:textbox>
              <w10:wrap anchorx="page"/>
            </v:shape>
          </w:pict>
        </mc:Fallback>
      </mc:AlternateContent>
    </w:r>
  </w:p>
  <w:p w14:paraId="1FA101F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01F4" w14:textId="77777777" w:rsidR="00262EA3" w:rsidRDefault="00262EA3" w:rsidP="008563AC">
    <w:pPr>
      <w:jc w:val="right"/>
    </w:pPr>
  </w:p>
  <w:p w14:paraId="1FA101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101F8" w14:textId="77777777" w:rsidR="00262EA3" w:rsidRDefault="001B4A9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FA10202" wp14:editId="1FA1020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A101F9" w14:textId="77777777" w:rsidR="00262EA3" w:rsidRDefault="001B4A92" w:rsidP="00A314CF">
    <w:pPr>
      <w:pStyle w:val="FSHNormal"/>
      <w:spacing w:before="40"/>
    </w:pPr>
    <w:sdt>
      <w:sdtPr>
        <w:alias w:val="CC_Noformat_Motionstyp"/>
        <w:tag w:val="CC_Noformat_Motionstyp"/>
        <w:id w:val="1162973129"/>
        <w:lock w:val="sdtContentLocked"/>
        <w15:appearance w15:val="hidden"/>
        <w:text/>
      </w:sdtPr>
      <w:sdtEndPr/>
      <w:sdtContent>
        <w:r w:rsidR="008F73B5">
          <w:t>Kommittémotion</w:t>
        </w:r>
      </w:sdtContent>
    </w:sdt>
    <w:r w:rsidR="00821B36">
      <w:t xml:space="preserve"> </w:t>
    </w:r>
    <w:sdt>
      <w:sdtPr>
        <w:alias w:val="CC_Noformat_Partikod"/>
        <w:tag w:val="CC_Noformat_Partikod"/>
        <w:id w:val="1471015553"/>
        <w:lock w:val="contentLocked"/>
        <w:text/>
      </w:sdtPr>
      <w:sdtEndPr/>
      <w:sdtContent>
        <w:r w:rsidR="00E00F57">
          <w:t>V</w:t>
        </w:r>
      </w:sdtContent>
    </w:sdt>
    <w:sdt>
      <w:sdtPr>
        <w:alias w:val="CC_Noformat_Partinummer"/>
        <w:tag w:val="CC_Noformat_Partinummer"/>
        <w:id w:val="-2014525982"/>
        <w:lock w:val="contentLocked"/>
        <w:text/>
      </w:sdtPr>
      <w:sdtEndPr/>
      <w:sdtContent>
        <w:r w:rsidR="008A03D0">
          <w:t>074</w:t>
        </w:r>
      </w:sdtContent>
    </w:sdt>
  </w:p>
  <w:p w14:paraId="1FA101FA" w14:textId="77777777" w:rsidR="00262EA3" w:rsidRPr="008227B3" w:rsidRDefault="001B4A9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FA101FB" w14:textId="77777777" w:rsidR="00262EA3" w:rsidRPr="008227B3" w:rsidRDefault="001B4A9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F73B5">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F73B5">
          <w:t>:4703</w:t>
        </w:r>
      </w:sdtContent>
    </w:sdt>
  </w:p>
  <w:p w14:paraId="1FA101FC" w14:textId="77777777" w:rsidR="00262EA3" w:rsidRDefault="001B4A92" w:rsidP="00E03A3D">
    <w:pPr>
      <w:pStyle w:val="Motionr"/>
    </w:pPr>
    <w:sdt>
      <w:sdtPr>
        <w:alias w:val="CC_Noformat_Avtext"/>
        <w:tag w:val="CC_Noformat_Avtext"/>
        <w:id w:val="-2020768203"/>
        <w:lock w:val="sdtContentLocked"/>
        <w15:appearance w15:val="hidden"/>
        <w:text/>
      </w:sdtPr>
      <w:sdtEndPr/>
      <w:sdtContent>
        <w:r w:rsidR="008F73B5">
          <w:t>av Mia Sydow Mölleby m.fl. (V)</w:t>
        </w:r>
      </w:sdtContent>
    </w:sdt>
  </w:p>
  <w:sdt>
    <w:sdtPr>
      <w:alias w:val="CC_Noformat_Rubtext"/>
      <w:tag w:val="CC_Noformat_Rubtext"/>
      <w:id w:val="-218060500"/>
      <w:lock w:val="sdtLocked"/>
      <w:text/>
    </w:sdtPr>
    <w:sdtEndPr/>
    <w:sdtContent>
      <w:p w14:paraId="1FA101FD" w14:textId="77777777" w:rsidR="00262EA3" w:rsidRDefault="00A7037C" w:rsidP="00283E0F">
        <w:pPr>
          <w:pStyle w:val="FSHRub2"/>
        </w:pPr>
        <w:r>
          <w:t>med anledning av prop. 2021/22:232 Ett modernt offentligt belöningssystem och de allmänna flaggdagarna</w:t>
        </w:r>
      </w:p>
    </w:sdtContent>
  </w:sdt>
  <w:sdt>
    <w:sdtPr>
      <w:alias w:val="CC_Boilerplate_3"/>
      <w:tag w:val="CC_Boilerplate_3"/>
      <w:id w:val="1606463544"/>
      <w:lock w:val="sdtContentLocked"/>
      <w15:appearance w15:val="hidden"/>
      <w:text w:multiLine="1"/>
    </w:sdtPr>
    <w:sdtEndPr/>
    <w:sdtContent>
      <w:p w14:paraId="1FA101F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0C651A3"/>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00F5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1C9"/>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863"/>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02C"/>
    <w:rsid w:val="00085047"/>
    <w:rsid w:val="000859E4"/>
    <w:rsid w:val="00086446"/>
    <w:rsid w:val="0008692C"/>
    <w:rsid w:val="00086B78"/>
    <w:rsid w:val="00087231"/>
    <w:rsid w:val="00087CF5"/>
    <w:rsid w:val="00090064"/>
    <w:rsid w:val="00090876"/>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E7A"/>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880"/>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352"/>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D9E"/>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4A92"/>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E7AD9"/>
    <w:rsid w:val="001F0615"/>
    <w:rsid w:val="001F1053"/>
    <w:rsid w:val="001F21FD"/>
    <w:rsid w:val="001F22DC"/>
    <w:rsid w:val="001F234E"/>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2E2"/>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AEB"/>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DA"/>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41E"/>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30"/>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09B"/>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482"/>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80B"/>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87D51"/>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7C3"/>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809"/>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820"/>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380"/>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6E0"/>
    <w:rsid w:val="00476A7B"/>
    <w:rsid w:val="00476CDA"/>
    <w:rsid w:val="00477162"/>
    <w:rsid w:val="004774BF"/>
    <w:rsid w:val="004801AC"/>
    <w:rsid w:val="00480455"/>
    <w:rsid w:val="00480957"/>
    <w:rsid w:val="00480D74"/>
    <w:rsid w:val="004822AA"/>
    <w:rsid w:val="0048365E"/>
    <w:rsid w:val="004836FD"/>
    <w:rsid w:val="00483D90"/>
    <w:rsid w:val="00483FB9"/>
    <w:rsid w:val="004840C5"/>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3D"/>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3F72"/>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F3"/>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1A0"/>
    <w:rsid w:val="00633358"/>
    <w:rsid w:val="00633767"/>
    <w:rsid w:val="00633808"/>
    <w:rsid w:val="006345A1"/>
    <w:rsid w:val="00634646"/>
    <w:rsid w:val="00634855"/>
    <w:rsid w:val="00634C9D"/>
    <w:rsid w:val="00634DE4"/>
    <w:rsid w:val="00635409"/>
    <w:rsid w:val="00635915"/>
    <w:rsid w:val="0063615D"/>
    <w:rsid w:val="00636F19"/>
    <w:rsid w:val="00640995"/>
    <w:rsid w:val="00640C02"/>
    <w:rsid w:val="00640DDC"/>
    <w:rsid w:val="006414B6"/>
    <w:rsid w:val="006415A6"/>
    <w:rsid w:val="00641804"/>
    <w:rsid w:val="00641E68"/>
    <w:rsid w:val="00642242"/>
    <w:rsid w:val="00642B40"/>
    <w:rsid w:val="00642E7D"/>
    <w:rsid w:val="006432AE"/>
    <w:rsid w:val="00643615"/>
    <w:rsid w:val="006445B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707"/>
    <w:rsid w:val="006C7A36"/>
    <w:rsid w:val="006D01C3"/>
    <w:rsid w:val="006D0B01"/>
    <w:rsid w:val="006D0B69"/>
    <w:rsid w:val="006D12A9"/>
    <w:rsid w:val="006D1A26"/>
    <w:rsid w:val="006D1B03"/>
    <w:rsid w:val="006D2268"/>
    <w:rsid w:val="006D253C"/>
    <w:rsid w:val="006D3730"/>
    <w:rsid w:val="006D4920"/>
    <w:rsid w:val="006D5269"/>
    <w:rsid w:val="006D5599"/>
    <w:rsid w:val="006D5AA2"/>
    <w:rsid w:val="006D6335"/>
    <w:rsid w:val="006D658D"/>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2F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4A3"/>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61F"/>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5C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42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37"/>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E6"/>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0DF"/>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3D0"/>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2D6"/>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3B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ED"/>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767"/>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23"/>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38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8FD"/>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217"/>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CE9"/>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476"/>
    <w:rsid w:val="00A4468A"/>
    <w:rsid w:val="00A446B2"/>
    <w:rsid w:val="00A45896"/>
    <w:rsid w:val="00A46A63"/>
    <w:rsid w:val="00A4763D"/>
    <w:rsid w:val="00A478E1"/>
    <w:rsid w:val="00A47914"/>
    <w:rsid w:val="00A47BC4"/>
    <w:rsid w:val="00A5049D"/>
    <w:rsid w:val="00A50605"/>
    <w:rsid w:val="00A507F4"/>
    <w:rsid w:val="00A5092E"/>
    <w:rsid w:val="00A50CE8"/>
    <w:rsid w:val="00A50FDA"/>
    <w:rsid w:val="00A510C9"/>
    <w:rsid w:val="00A51B5D"/>
    <w:rsid w:val="00A51CCB"/>
    <w:rsid w:val="00A53674"/>
    <w:rsid w:val="00A53E43"/>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37C"/>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6C3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BFF"/>
    <w:rsid w:val="00AC7865"/>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ADF"/>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45"/>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138"/>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5F4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22B"/>
    <w:rsid w:val="00CB4538"/>
    <w:rsid w:val="00CB4742"/>
    <w:rsid w:val="00CB4F40"/>
    <w:rsid w:val="00CB5655"/>
    <w:rsid w:val="00CB5C69"/>
    <w:rsid w:val="00CB6984"/>
    <w:rsid w:val="00CB6B0C"/>
    <w:rsid w:val="00CB6C04"/>
    <w:rsid w:val="00CC029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3D66"/>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789"/>
    <w:rsid w:val="00D17F21"/>
    <w:rsid w:val="00D21525"/>
    <w:rsid w:val="00D22922"/>
    <w:rsid w:val="00D2384D"/>
    <w:rsid w:val="00D23B5C"/>
    <w:rsid w:val="00D24C75"/>
    <w:rsid w:val="00D26C5C"/>
    <w:rsid w:val="00D27684"/>
    <w:rsid w:val="00D277C6"/>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5AE"/>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CEC"/>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3CC"/>
    <w:rsid w:val="00E00F57"/>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0FA8"/>
    <w:rsid w:val="00E11A96"/>
    <w:rsid w:val="00E11E22"/>
    <w:rsid w:val="00E12743"/>
    <w:rsid w:val="00E13023"/>
    <w:rsid w:val="00E136EE"/>
    <w:rsid w:val="00E140F6"/>
    <w:rsid w:val="00E148DF"/>
    <w:rsid w:val="00E14B16"/>
    <w:rsid w:val="00E15D62"/>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92D"/>
    <w:rsid w:val="00E56F3E"/>
    <w:rsid w:val="00E5709A"/>
    <w:rsid w:val="00E571D6"/>
    <w:rsid w:val="00E5749B"/>
    <w:rsid w:val="00E60825"/>
    <w:rsid w:val="00E615B7"/>
    <w:rsid w:val="00E62B18"/>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5DF"/>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ACD"/>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B33"/>
    <w:rsid w:val="00EC5DF5"/>
    <w:rsid w:val="00EC64E5"/>
    <w:rsid w:val="00EC6B7B"/>
    <w:rsid w:val="00EC734F"/>
    <w:rsid w:val="00EC7949"/>
    <w:rsid w:val="00ED0398"/>
    <w:rsid w:val="00ED094C"/>
    <w:rsid w:val="00ED0A98"/>
    <w:rsid w:val="00ED0B19"/>
    <w:rsid w:val="00ED0BF7"/>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97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5876"/>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44"/>
    <w:rsid w:val="00FC3B64"/>
    <w:rsid w:val="00FC63A5"/>
    <w:rsid w:val="00FC63F6"/>
    <w:rsid w:val="00FC65D2"/>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638E"/>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0B0"/>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FA101D3"/>
  <w15:chartTrackingRefBased/>
  <w15:docId w15:val="{4D68C977-6877-4193-970C-361C36083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numPr>
        <w:ilvl w:val="1"/>
      </w:numPr>
      <w:spacing w:before="600" w:line="300" w:lineRule="exact"/>
      <w:outlineLvl w:val="1"/>
    </w:pPr>
    <w:rPr>
      <w:sz w:val="32"/>
    </w:rPr>
  </w:style>
  <w:style w:type="paragraph" w:styleId="Rubrik3">
    <w:name w:val="heading 3"/>
    <w:basedOn w:val="Rubrik2"/>
    <w:next w:val="Normal"/>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numPr>
        <w:ilvl w:val="3"/>
      </w:numPr>
      <w:outlineLvl w:val="3"/>
    </w:pPr>
    <w:rPr>
      <w:b w:val="0"/>
      <w:bCs w:val="0"/>
      <w:i/>
      <w:szCs w:val="28"/>
    </w:rPr>
  </w:style>
  <w:style w:type="paragraph" w:styleId="Rubrik5">
    <w:name w:val="heading 5"/>
    <w:basedOn w:val="Rubrik4"/>
    <w:next w:val="Normal"/>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numPr>
        <w:ilvl w:val="5"/>
      </w:numPr>
      <w:outlineLvl w:val="5"/>
    </w:pPr>
    <w:rPr>
      <w:b w:val="0"/>
      <w:bCs/>
      <w:i/>
      <w:szCs w:val="22"/>
    </w:rPr>
  </w:style>
  <w:style w:type="paragraph" w:styleId="Rubrik7">
    <w:name w:val="heading 7"/>
    <w:basedOn w:val="Rubrik6"/>
    <w:next w:val="Normal"/>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numPr>
        <w:numId w:val="0"/>
      </w:num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styleId="Normalwebb">
    <w:name w:val="Normal (Web)"/>
    <w:basedOn w:val="Normal"/>
    <w:uiPriority w:val="99"/>
    <w:semiHidden/>
    <w:unhideWhenUsed/>
    <w:locked/>
    <w:rsid w:val="00A4447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2889938">
      <w:bodyDiv w:val="1"/>
      <w:marLeft w:val="0"/>
      <w:marRight w:val="0"/>
      <w:marTop w:val="0"/>
      <w:marBottom w:val="0"/>
      <w:divBdr>
        <w:top w:val="none" w:sz="0" w:space="0" w:color="auto"/>
        <w:left w:val="none" w:sz="0" w:space="0" w:color="auto"/>
        <w:bottom w:val="none" w:sz="0" w:space="0" w:color="auto"/>
        <w:right w:val="none" w:sz="0" w:space="0" w:color="auto"/>
      </w:divBdr>
    </w:div>
    <w:div w:id="650522966">
      <w:bodyDiv w:val="1"/>
      <w:marLeft w:val="0"/>
      <w:marRight w:val="0"/>
      <w:marTop w:val="0"/>
      <w:marBottom w:val="0"/>
      <w:divBdr>
        <w:top w:val="none" w:sz="0" w:space="0" w:color="auto"/>
        <w:left w:val="none" w:sz="0" w:space="0" w:color="auto"/>
        <w:bottom w:val="none" w:sz="0" w:space="0" w:color="auto"/>
        <w:right w:val="none" w:sz="0" w:space="0" w:color="auto"/>
      </w:divBdr>
    </w:div>
    <w:div w:id="736129107">
      <w:bodyDiv w:val="1"/>
      <w:marLeft w:val="0"/>
      <w:marRight w:val="0"/>
      <w:marTop w:val="0"/>
      <w:marBottom w:val="0"/>
      <w:divBdr>
        <w:top w:val="none" w:sz="0" w:space="0" w:color="auto"/>
        <w:left w:val="none" w:sz="0" w:space="0" w:color="auto"/>
        <w:bottom w:val="none" w:sz="0" w:space="0" w:color="auto"/>
        <w:right w:val="none" w:sz="0" w:space="0" w:color="auto"/>
      </w:divBdr>
    </w:div>
    <w:div w:id="1356686268">
      <w:bodyDiv w:val="1"/>
      <w:marLeft w:val="0"/>
      <w:marRight w:val="0"/>
      <w:marTop w:val="0"/>
      <w:marBottom w:val="0"/>
      <w:divBdr>
        <w:top w:val="none" w:sz="0" w:space="0" w:color="auto"/>
        <w:left w:val="none" w:sz="0" w:space="0" w:color="auto"/>
        <w:bottom w:val="none" w:sz="0" w:space="0" w:color="auto"/>
        <w:right w:val="none" w:sz="0" w:space="0" w:color="auto"/>
      </w:divBdr>
    </w:div>
    <w:div w:id="171261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6FF1769C0644E29DD01E483A5A2E3D"/>
        <w:category>
          <w:name w:val="Allmänt"/>
          <w:gallery w:val="placeholder"/>
        </w:category>
        <w:types>
          <w:type w:val="bbPlcHdr"/>
        </w:types>
        <w:behaviors>
          <w:behavior w:val="content"/>
        </w:behaviors>
        <w:guid w:val="{DD63EE36-EC16-487D-B812-47CA62D2379D}"/>
      </w:docPartPr>
      <w:docPartBody>
        <w:p w:rsidR="00C82934" w:rsidRDefault="00C82934">
          <w:pPr>
            <w:pStyle w:val="F76FF1769C0644E29DD01E483A5A2E3D"/>
          </w:pPr>
          <w:r w:rsidRPr="005A0A93">
            <w:rPr>
              <w:rStyle w:val="Platshllartext"/>
            </w:rPr>
            <w:t>Förslag till riksdagsbeslut</w:t>
          </w:r>
        </w:p>
      </w:docPartBody>
    </w:docPart>
    <w:docPart>
      <w:docPartPr>
        <w:name w:val="B7F30F33E0C64BE9B06A9D6CCE34811B"/>
        <w:category>
          <w:name w:val="Allmänt"/>
          <w:gallery w:val="placeholder"/>
        </w:category>
        <w:types>
          <w:type w:val="bbPlcHdr"/>
        </w:types>
        <w:behaviors>
          <w:behavior w:val="content"/>
        </w:behaviors>
        <w:guid w:val="{4A1204FF-AB29-4E2E-91B7-492F164B1D02}"/>
      </w:docPartPr>
      <w:docPartBody>
        <w:p w:rsidR="00C82934" w:rsidRDefault="00C82934">
          <w:pPr>
            <w:pStyle w:val="B7F30F33E0C64BE9B06A9D6CCE34811B"/>
          </w:pPr>
          <w:r w:rsidRPr="005A0A93">
            <w:rPr>
              <w:rStyle w:val="Platshllartext"/>
            </w:rPr>
            <w:t>Motivering</w:t>
          </w:r>
        </w:p>
      </w:docPartBody>
    </w:docPart>
    <w:docPart>
      <w:docPartPr>
        <w:name w:val="CE0324098F9E4FE88E8A28F87F2D123C"/>
        <w:category>
          <w:name w:val="Allmänt"/>
          <w:gallery w:val="placeholder"/>
        </w:category>
        <w:types>
          <w:type w:val="bbPlcHdr"/>
        </w:types>
        <w:behaviors>
          <w:behavior w:val="content"/>
        </w:behaviors>
        <w:guid w:val="{82EE8AEA-A425-44EF-934D-B5648F3BF319}"/>
      </w:docPartPr>
      <w:docPartBody>
        <w:p w:rsidR="00C82934" w:rsidRDefault="00C82934">
          <w:pPr>
            <w:pStyle w:val="CE0324098F9E4FE88E8A28F87F2D123C"/>
          </w:pPr>
          <w:r>
            <w:rPr>
              <w:rStyle w:val="Platshllartext"/>
            </w:rPr>
            <w:t xml:space="preserve"> </w:t>
          </w:r>
        </w:p>
      </w:docPartBody>
    </w:docPart>
    <w:docPart>
      <w:docPartPr>
        <w:name w:val="4ACAB691B77D4B27884B7908D909155D"/>
        <w:category>
          <w:name w:val="Allmänt"/>
          <w:gallery w:val="placeholder"/>
        </w:category>
        <w:types>
          <w:type w:val="bbPlcHdr"/>
        </w:types>
        <w:behaviors>
          <w:behavior w:val="content"/>
        </w:behaviors>
        <w:guid w:val="{D76E7471-21FC-4FB3-943D-CF730C6910E8}"/>
      </w:docPartPr>
      <w:docPartBody>
        <w:p w:rsidR="00C82934" w:rsidRDefault="00C82934">
          <w:pPr>
            <w:pStyle w:val="4ACAB691B77D4B27884B7908D909155D"/>
          </w:pPr>
          <w:r>
            <w:t xml:space="preserve"> </w:t>
          </w:r>
        </w:p>
      </w:docPartBody>
    </w:docPart>
    <w:docPart>
      <w:docPartPr>
        <w:name w:val="833EC6B71E234C1A81B2000465A6981D"/>
        <w:category>
          <w:name w:val="Allmänt"/>
          <w:gallery w:val="placeholder"/>
        </w:category>
        <w:types>
          <w:type w:val="bbPlcHdr"/>
        </w:types>
        <w:behaviors>
          <w:behavior w:val="content"/>
        </w:behaviors>
        <w:guid w:val="{001A9E34-CB65-49E5-8F3C-E9248D303641}"/>
      </w:docPartPr>
      <w:docPartBody>
        <w:p w:rsidR="007E5884" w:rsidRDefault="007E58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934"/>
    <w:rsid w:val="00414534"/>
    <w:rsid w:val="007E5884"/>
    <w:rsid w:val="00C82934"/>
    <w:rsid w:val="00CC44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82934"/>
    <w:rPr>
      <w:color w:val="F4B083" w:themeColor="accent2" w:themeTint="99"/>
    </w:rPr>
  </w:style>
  <w:style w:type="paragraph" w:customStyle="1" w:styleId="F76FF1769C0644E29DD01E483A5A2E3D">
    <w:name w:val="F76FF1769C0644E29DD01E483A5A2E3D"/>
  </w:style>
  <w:style w:type="paragraph" w:customStyle="1" w:styleId="5174F9D30D364D058D5151EF903ECD81">
    <w:name w:val="5174F9D30D364D058D5151EF903ECD8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E35C0F4BA6D4778A1B6646C5937E16B">
    <w:name w:val="6E35C0F4BA6D4778A1B6646C5937E16B"/>
  </w:style>
  <w:style w:type="paragraph" w:customStyle="1" w:styleId="B7F30F33E0C64BE9B06A9D6CCE34811B">
    <w:name w:val="B7F30F33E0C64BE9B06A9D6CCE34811B"/>
  </w:style>
  <w:style w:type="paragraph" w:customStyle="1" w:styleId="32A68784DEE94ED784895A76E3E954E2">
    <w:name w:val="32A68784DEE94ED784895A76E3E954E2"/>
  </w:style>
  <w:style w:type="paragraph" w:customStyle="1" w:styleId="33DEB6B08C2A48E7B5740E42E6C7B5A1">
    <w:name w:val="33DEB6B08C2A48E7B5740E42E6C7B5A1"/>
  </w:style>
  <w:style w:type="paragraph" w:customStyle="1" w:styleId="CE0324098F9E4FE88E8A28F87F2D123C">
    <w:name w:val="CE0324098F9E4FE88E8A28F87F2D123C"/>
  </w:style>
  <w:style w:type="paragraph" w:customStyle="1" w:styleId="4ACAB691B77D4B27884B7908D909155D">
    <w:name w:val="4ACAB691B77D4B27884B7908D909155D"/>
  </w:style>
  <w:style w:type="paragraph" w:customStyle="1" w:styleId="6FD61F477A9F490E8D0B6C424894037A">
    <w:name w:val="6FD61F477A9F490E8D0B6C424894037A"/>
    <w:rsid w:val="00C829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D44181-8D3D-42C4-A910-EA17F87D18A1}"/>
</file>

<file path=customXml/itemProps2.xml><?xml version="1.0" encoding="utf-8"?>
<ds:datastoreItem xmlns:ds="http://schemas.openxmlformats.org/officeDocument/2006/customXml" ds:itemID="{08B62DE0-1C06-4262-892F-7CC68F1C372F}"/>
</file>

<file path=customXml/itemProps3.xml><?xml version="1.0" encoding="utf-8"?>
<ds:datastoreItem xmlns:ds="http://schemas.openxmlformats.org/officeDocument/2006/customXml" ds:itemID="{5CC5736F-15F6-4CCD-AA52-5FD7AB54CADE}"/>
</file>

<file path=docProps/app.xml><?xml version="1.0" encoding="utf-8"?>
<Properties xmlns="http://schemas.openxmlformats.org/officeDocument/2006/extended-properties" xmlns:vt="http://schemas.openxmlformats.org/officeDocument/2006/docPropsVTypes">
  <Template>Normal</Template>
  <TotalTime>47</TotalTime>
  <Pages>3</Pages>
  <Words>861</Words>
  <Characters>5042</Characters>
  <Application>Microsoft Office Word</Application>
  <DocSecurity>0</DocSecurity>
  <Lines>86</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V074 med anledning av prop  2021 22 232 Ett modernt offentligt belöningssystem och de allmänna flaggdagarna</vt:lpstr>
      <vt:lpstr>
      </vt:lpstr>
    </vt:vector>
  </TitlesOfParts>
  <Company>Sveriges riksdag</Company>
  <LinksUpToDate>false</LinksUpToDate>
  <CharactersWithSpaces>5879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