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DCFE454704C4A78B67DA7D1E6D20094"/>
        </w:placeholder>
        <w:text/>
      </w:sdtPr>
      <w:sdtEndPr/>
      <w:sdtContent>
        <w:p w:rsidRPr="009B062B" w:rsidR="00AF30DD" w:rsidP="00DA28CE" w:rsidRDefault="00AF30DD" w14:paraId="516F1A9E" w14:textId="77777777">
          <w:pPr>
            <w:pStyle w:val="Rubrik1"/>
            <w:spacing w:after="300"/>
          </w:pPr>
          <w:r w:rsidRPr="009B062B">
            <w:t>Förslag till riksdagsbeslut</w:t>
          </w:r>
        </w:p>
      </w:sdtContent>
    </w:sdt>
    <w:sdt>
      <w:sdtPr>
        <w:alias w:val="Yrkande 1"/>
        <w:tag w:val="4f46061e-cd4d-4ded-91a9-3c7e2c6f9eba"/>
        <w:id w:val="317934323"/>
        <w:lock w:val="sdtLocked"/>
      </w:sdtPr>
      <w:sdtEndPr/>
      <w:sdtContent>
        <w:p w:rsidR="004924D4" w:rsidRDefault="00D478DC" w14:paraId="516F1A9F" w14:textId="77777777">
          <w:pPr>
            <w:pStyle w:val="Frslagstext"/>
          </w:pPr>
          <w:r>
            <w:t>Riksdagen ställer sig bakom det som anförs i motionen om att arbetet med reglering av kemikaliers användning måste präglas av evidensbaserad forskning, rimliga överväganden mellan för- och nackdelar och stora säkerhetsmarginaler avseende människors hälsa och tillkännager detta för regeringen.</w:t>
          </w:r>
        </w:p>
      </w:sdtContent>
    </w:sdt>
    <w:sdt>
      <w:sdtPr>
        <w:alias w:val="Yrkande 2"/>
        <w:tag w:val="843b0c41-c294-4983-9639-d0e152cdcaa4"/>
        <w:id w:val="-1704933807"/>
        <w:lock w:val="sdtLocked"/>
      </w:sdtPr>
      <w:sdtEndPr/>
      <w:sdtContent>
        <w:p w:rsidR="004924D4" w:rsidRDefault="00D478DC" w14:paraId="516F1AA0" w14:textId="77777777">
          <w:pPr>
            <w:pStyle w:val="Frslagstext"/>
          </w:pPr>
          <w:r>
            <w:t>Riksdagen ställer sig bakom det som anförs i motionen om att produkter riktade till barn bör bedömas med stor noggrannhet och tillkännager detta för regeringen.</w:t>
          </w:r>
        </w:p>
      </w:sdtContent>
    </w:sdt>
    <w:sdt>
      <w:sdtPr>
        <w:alias w:val="Yrkande 3"/>
        <w:tag w:val="ca07e8df-93a2-44fa-9e6c-daea039d2ef5"/>
        <w:id w:val="-1958014397"/>
        <w:lock w:val="sdtLocked"/>
      </w:sdtPr>
      <w:sdtEndPr/>
      <w:sdtContent>
        <w:p w:rsidR="004924D4" w:rsidRDefault="00D478DC" w14:paraId="516F1AA1" w14:textId="77777777">
          <w:pPr>
            <w:pStyle w:val="Frslagstext"/>
          </w:pPr>
          <w:r>
            <w:t>Riksdagen ställer sig bakom det som anförs i motionen om att lagstiftning kring kemikalier bör präglas av vetenskap, innovationer och ständigt förbättrade kunskaper om kemikaliernas effekt och tillkännager detta för regeringen.</w:t>
          </w:r>
        </w:p>
      </w:sdtContent>
    </w:sdt>
    <w:sdt>
      <w:sdtPr>
        <w:alias w:val="Yrkande 4"/>
        <w:tag w:val="063fc2ad-ac64-419b-8c1b-3d93091b6cd7"/>
        <w:id w:val="-433211883"/>
        <w:lock w:val="sdtLocked"/>
      </w:sdtPr>
      <w:sdtEndPr/>
      <w:sdtContent>
        <w:p w:rsidR="004924D4" w:rsidRDefault="00D478DC" w14:paraId="516F1AA2" w14:textId="77777777">
          <w:pPr>
            <w:pStyle w:val="Frslagstext"/>
          </w:pPr>
          <w:r>
            <w:t>Riksdagen ställer sig bakom det som anförs i motionen om att hanteringen av kemikalier i stor utsträckning kan hanteras på EU-nivå och tillkännager detta för regeringen.</w:t>
          </w:r>
        </w:p>
      </w:sdtContent>
    </w:sdt>
    <w:sdt>
      <w:sdtPr>
        <w:alias w:val="Yrkande 5"/>
        <w:tag w:val="faf80cce-f43e-4cc6-bbf9-13e6593059ab"/>
        <w:id w:val="-1392957546"/>
        <w:lock w:val="sdtLocked"/>
      </w:sdtPr>
      <w:sdtEndPr/>
      <w:sdtContent>
        <w:p w:rsidR="004924D4" w:rsidRDefault="00D478DC" w14:paraId="516F1AA3" w14:textId="77777777">
          <w:pPr>
            <w:pStyle w:val="Frslagstext"/>
          </w:pPr>
          <w:r>
            <w:t>Riksdagen ställer sig bakom det som anförs i motionen om skatt på hemelektronik och tillkännager detta för regeringen.</w:t>
          </w:r>
        </w:p>
      </w:sdtContent>
    </w:sdt>
    <w:sdt>
      <w:sdtPr>
        <w:alias w:val="Yrkande 6"/>
        <w:tag w:val="bada2116-43fa-4578-9cf3-5b333c7be122"/>
        <w:id w:val="2711459"/>
        <w:lock w:val="sdtLocked"/>
      </w:sdtPr>
      <w:sdtEndPr/>
      <w:sdtContent>
        <w:p w:rsidR="004924D4" w:rsidRDefault="00D478DC" w14:paraId="516F1AA4" w14:textId="77777777">
          <w:pPr>
            <w:pStyle w:val="Frslagstext"/>
          </w:pPr>
          <w:r>
            <w:t>Riksdagen ställer sig bakom det som anförs i motionen om miljöprövning av läkemedel och tillkännager detta för regeringen.</w:t>
          </w:r>
        </w:p>
      </w:sdtContent>
    </w:sdt>
    <w:sdt>
      <w:sdtPr>
        <w:alias w:val="Yrkande 7"/>
        <w:tag w:val="a5d1a670-992f-4c1d-b08e-2782b0f07904"/>
        <w:id w:val="948429566"/>
        <w:lock w:val="sdtLocked"/>
      </w:sdtPr>
      <w:sdtEndPr/>
      <w:sdtContent>
        <w:p w:rsidR="004924D4" w:rsidRDefault="00D478DC" w14:paraId="516F1AA5" w14:textId="77777777">
          <w:pPr>
            <w:pStyle w:val="Frslagstext"/>
          </w:pPr>
          <w:r>
            <w:t>Riksdagen ställer sig bakom det som anförs i motionen om förenklad handläggning av nya kemikalier och tillkännager detta för regeringen.</w:t>
          </w:r>
        </w:p>
      </w:sdtContent>
    </w:sdt>
    <w:sdt>
      <w:sdtPr>
        <w:alias w:val="Yrkande 8"/>
        <w:tag w:val="f4deefd9-e3bd-44f8-a51c-095fc20eadb3"/>
        <w:id w:val="-1661839002"/>
        <w:lock w:val="sdtLocked"/>
      </w:sdtPr>
      <w:sdtEndPr/>
      <w:sdtContent>
        <w:p w:rsidR="004924D4" w:rsidRDefault="00D478DC" w14:paraId="516F1AA6" w14:textId="77777777">
          <w:pPr>
            <w:pStyle w:val="Frslagstext"/>
          </w:pPr>
          <w:r>
            <w:t>Riksdagen ställer sig bakom det som anförs i motionen om att sträva efter dämpade kostnader för handläggning av kemikalier för svenska företag och tillkännager detta för regeringen.</w:t>
          </w:r>
        </w:p>
      </w:sdtContent>
    </w:sdt>
    <w:sdt>
      <w:sdtPr>
        <w:alias w:val="Yrkande 9"/>
        <w:tag w:val="6a8e6839-335d-4d25-bfc1-cd4eed375c4e"/>
        <w:id w:val="-329443491"/>
        <w:lock w:val="sdtLocked"/>
      </w:sdtPr>
      <w:sdtEndPr/>
      <w:sdtContent>
        <w:p w:rsidR="004924D4" w:rsidRDefault="00D478DC" w14:paraId="516F1AA7" w14:textId="0DF3CEBD">
          <w:pPr>
            <w:pStyle w:val="Frslagstext"/>
          </w:pPr>
          <w:r>
            <w:t>Riksdagen ställer sig bakom det som anförs i motionen om ömsesidigt erkännande av andra medlemsländers godkännandeprocesser som rör bekämpningsmedel och tillkännager detta för regeringen.</w:t>
          </w:r>
        </w:p>
      </w:sdtContent>
    </w:sdt>
    <w:sdt>
      <w:sdtPr>
        <w:alias w:val="Yrkande 10"/>
        <w:tag w:val="fc18c1fb-184e-4023-9fe4-c3b8502e9c5a"/>
        <w:id w:val="-1439674471"/>
        <w:lock w:val="sdtLocked"/>
      </w:sdtPr>
      <w:sdtEndPr/>
      <w:sdtContent>
        <w:p w:rsidR="004924D4" w:rsidRDefault="00D478DC" w14:paraId="516F1AA8" w14:textId="77777777">
          <w:pPr>
            <w:pStyle w:val="Frslagstext"/>
          </w:pPr>
          <w:r>
            <w:t>Riksdagen ställer sig bakom det som anförs i motionen om skatt på bekämpningsmedel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6CA47514CF84649A63B915164454DA3"/>
        </w:placeholder>
        <w:text/>
      </w:sdtPr>
      <w:sdtEndPr/>
      <w:sdtContent>
        <w:p w:rsidRPr="009B062B" w:rsidR="006D79C9" w:rsidP="00333E95" w:rsidRDefault="006D79C9" w14:paraId="516F1AA9" w14:textId="77777777">
          <w:pPr>
            <w:pStyle w:val="Rubrik1"/>
          </w:pPr>
          <w:r>
            <w:t>Motivering</w:t>
          </w:r>
        </w:p>
      </w:sdtContent>
    </w:sdt>
    <w:p w:rsidRPr="00320857" w:rsidR="00B973E8" w:rsidP="00A66D72" w:rsidRDefault="00B973E8" w14:paraId="516F1AAA" w14:textId="77777777">
      <w:pPr>
        <w:pStyle w:val="Normalutanindragellerluft"/>
      </w:pPr>
      <w:r w:rsidRPr="00320857">
        <w:t xml:space="preserve">Sverigedemokraterna är ett socialkonservativt parti där försiktighetsprincipen är av grundläggande betydelse. Detta utgör också grunden till </w:t>
      </w:r>
      <w:r w:rsidR="00CC696D">
        <w:t xml:space="preserve">partiets </w:t>
      </w:r>
      <w:r w:rsidRPr="00320857">
        <w:t xml:space="preserve">kemikaliepolitik. Kemikalier </w:t>
      </w:r>
      <w:r w:rsidR="00CC696D">
        <w:t xml:space="preserve">utgör </w:t>
      </w:r>
      <w:r w:rsidRPr="00320857">
        <w:t>en del av vardag</w:t>
      </w:r>
      <w:r w:rsidR="00CC696D">
        <w:t>en. Va</w:t>
      </w:r>
      <w:r w:rsidRPr="00320857">
        <w:t xml:space="preserve">rje dag utsätter </w:t>
      </w:r>
      <w:r w:rsidR="00CC696D">
        <w:t>människan</w:t>
      </w:r>
      <w:r w:rsidRPr="00320857">
        <w:t xml:space="preserve"> </w:t>
      </w:r>
      <w:r w:rsidR="00CC696D">
        <w:t xml:space="preserve">sig och </w:t>
      </w:r>
      <w:r w:rsidRPr="00320857">
        <w:t>natur</w:t>
      </w:r>
      <w:r w:rsidR="00CC696D">
        <w:t>en</w:t>
      </w:r>
      <w:r w:rsidRPr="00320857">
        <w:t xml:space="preserve"> för kemikalier – naturligt förekommande, extraherade från naturens processer eller industriellt framställda. Detta är ingenting </w:t>
      </w:r>
      <w:r w:rsidR="00CC696D">
        <w:t>människor</w:t>
      </w:r>
      <w:r w:rsidRPr="00320857">
        <w:t xml:space="preserve"> i regel tänker på</w:t>
      </w:r>
      <w:r w:rsidR="00CC696D">
        <w:t xml:space="preserve">. I många fall </w:t>
      </w:r>
      <w:r w:rsidRPr="00320857">
        <w:t>är</w:t>
      </w:r>
      <w:r w:rsidR="00CC696D">
        <w:t xml:space="preserve"> den vardagliga exponeringen inte h</w:t>
      </w:r>
      <w:r w:rsidRPr="00320857">
        <w:t xml:space="preserve">eller farlig. </w:t>
      </w:r>
      <w:r w:rsidR="00CC696D">
        <w:t>B</w:t>
      </w:r>
      <w:r w:rsidRPr="00320857">
        <w:t xml:space="preserve">egreppet ”giftig” står i stark relation till respektive ämnes koncentration och användningssätt. </w:t>
      </w:r>
      <w:r w:rsidR="00CC696D">
        <w:t>K</w:t>
      </w:r>
      <w:r w:rsidRPr="00320857">
        <w:t>emikalier och deras interaktion kan vara ett komplext område</w:t>
      </w:r>
      <w:r w:rsidR="00CC696D">
        <w:t>. Ä</w:t>
      </w:r>
      <w:r w:rsidRPr="00320857">
        <w:t>ven om enskilda kemikalier kan vara ofarliga kan de i kombination med varandra vara ohälsosamma. Effekterna av långvarig exponering kan också vara svåra att överblicka. Det bör i sammanhanget betonas att många i grunden mycket användbara kemikalier blir ohälsosamma om de används på ett felaktigt sätt, varför deras användning av naturliga skäl omgärdas av ett strikt regelverk.</w:t>
      </w:r>
    </w:p>
    <w:p w:rsidRPr="00320857" w:rsidR="00B973E8" w:rsidP="00A66D72" w:rsidRDefault="00B973E8" w14:paraId="516F1AAB" w14:textId="6D960563">
      <w:r w:rsidRPr="00320857">
        <w:t>Arbetet med att reglera kemikaliers användning måste präglas av evidensbaserad forskning, rimliga överväganden mellan för- och nackdelar och stora säkerhets</w:t>
      </w:r>
      <w:r w:rsidR="00A66D72">
        <w:softHyphen/>
      </w:r>
      <w:r w:rsidRPr="00320857">
        <w:t xml:space="preserve">marginaler </w:t>
      </w:r>
      <w:r w:rsidR="00975065">
        <w:t>avseende</w:t>
      </w:r>
      <w:r w:rsidRPr="00320857">
        <w:t xml:space="preserve"> människors hälsa. Barn kan av olika skäl vara extra känsliga, varför produkter riktade till barn bör bedömas </w:t>
      </w:r>
      <w:r w:rsidR="00975065">
        <w:t>med stor noggrannhet</w:t>
      </w:r>
      <w:r w:rsidRPr="00320857">
        <w:t>. Förutom människors hälsa handlar det även om förtroendet för regelverk och myndigheter.</w:t>
      </w:r>
    </w:p>
    <w:p w:rsidRPr="00320857" w:rsidR="00B973E8" w:rsidP="00975065" w:rsidRDefault="00B973E8" w14:paraId="516F1AAC" w14:textId="77777777">
      <w:pPr>
        <w:pStyle w:val="Rubrik1"/>
      </w:pPr>
      <w:r w:rsidRPr="00320857">
        <w:t>En ”smart” kemikaliepolitik</w:t>
      </w:r>
    </w:p>
    <w:p w:rsidRPr="00320857" w:rsidR="00B973E8" w:rsidP="00A66D72" w:rsidRDefault="00B973E8" w14:paraId="516F1AAD" w14:textId="2F5998B5">
      <w:pPr>
        <w:pStyle w:val="Normalutanindragellerluft"/>
      </w:pPr>
      <w:r w:rsidRPr="00320857">
        <w:t>En övergripande målsättning för svensk kemikaliepolitik bör vägledas av ambitionen att minska exponeringen av farliga och osäkra kemikalier, vilket gäller både människor och naturens ekosystem. Detta bör i möjligaste mån uppnås utan att företag och konsument</w:t>
      </w:r>
      <w:r w:rsidR="00A66D72">
        <w:softHyphen/>
      </w:r>
      <w:r w:rsidRPr="00320857">
        <w:t>er drabbas genom att nyttiga produkter försvinner från marknaden</w:t>
      </w:r>
      <w:r w:rsidR="00660BC3">
        <w:t>. D</w:t>
      </w:r>
      <w:r w:rsidRPr="00320857">
        <w:t xml:space="preserve">ialogen mellan vetenskap, industri och konsumentorganisationer </w:t>
      </w:r>
      <w:r w:rsidR="00660BC3">
        <w:t xml:space="preserve">fungerar ofta </w:t>
      </w:r>
      <w:r w:rsidRPr="00320857">
        <w:t xml:space="preserve">på ett bra sätt, utan att politiker behöver reglera detaljerna. </w:t>
      </w:r>
    </w:p>
    <w:p w:rsidRPr="00320857" w:rsidR="00B973E8" w:rsidP="00A66D72" w:rsidRDefault="00B973E8" w14:paraId="516F1AAE" w14:textId="20A8777B">
      <w:r w:rsidRPr="00320857">
        <w:t>Vägen framåt bör sålunda vägledas av försiktighet såväl som folkbildning, veten</w:t>
      </w:r>
      <w:r w:rsidR="00A66D72">
        <w:softHyphen/>
      </w:r>
      <w:r w:rsidRPr="00320857">
        <w:t>skap och innovationer samt ständigt förbättrade kunskaper om kemikaliers effekt på levande organismer. Nya smarta kemikalier och smarta användningssätt har potentialen att minska människans negativa påverkan på miljön, samtidigt som moderna, funktio</w:t>
      </w:r>
      <w:r w:rsidR="00A66D72">
        <w:softHyphen/>
      </w:r>
      <w:r w:rsidRPr="00320857">
        <w:t xml:space="preserve">nella produkter </w:t>
      </w:r>
      <w:r w:rsidR="00660BC3">
        <w:t>lanseras på</w:t>
      </w:r>
      <w:r w:rsidRPr="00320857">
        <w:t xml:space="preserve"> marknaden. Insatser inom forskning och utveckling inom </w:t>
      </w:r>
      <w:proofErr w:type="spellStart"/>
      <w:r w:rsidRPr="00320857">
        <w:t>agrokemi</w:t>
      </w:r>
      <w:proofErr w:type="spellEnd"/>
      <w:r w:rsidRPr="00320857">
        <w:t xml:space="preserve"> och ekotoxikologi bör ha denna målsättning.</w:t>
      </w:r>
    </w:p>
    <w:p w:rsidRPr="00320857" w:rsidR="00B973E8" w:rsidP="00A66D72" w:rsidRDefault="00B973E8" w14:paraId="516F1AAF" w14:textId="77777777">
      <w:r w:rsidRPr="00320857">
        <w:t xml:space="preserve">Att driva orealistiska och ovetenskapliga målsättningar om att ”avskaffa kemikalier” eller liknande är i sammanhanget att betrakta som kontraproduktivt, i synnerhet om deras enda egentliga effekt är att verksamhet, såsom jordbruk och industri, flyttar från Sverige till andra länder. </w:t>
      </w:r>
    </w:p>
    <w:p w:rsidR="00B973E8" w:rsidP="00975065" w:rsidRDefault="00B973E8" w14:paraId="516F1AB0" w14:textId="77777777">
      <w:pPr>
        <w:pStyle w:val="Rubrik1"/>
      </w:pPr>
      <w:r w:rsidRPr="00B973E8">
        <w:t>Ke</w:t>
      </w:r>
      <w:bookmarkStart w:name="_GoBack" w:id="1"/>
      <w:bookmarkEnd w:id="1"/>
      <w:r w:rsidRPr="00B973E8">
        <w:t>mikaliepolitik på EU-nivå</w:t>
      </w:r>
    </w:p>
    <w:p w:rsidRPr="00A66D72" w:rsidR="00B973E8" w:rsidP="00A66D72" w:rsidRDefault="00B973E8" w14:paraId="516F1AB1" w14:textId="64FE57FE">
      <w:pPr>
        <w:pStyle w:val="Normalutanindragellerluft"/>
        <w:rPr>
          <w:spacing w:val="-1"/>
        </w:rPr>
      </w:pPr>
      <w:r w:rsidRPr="00A66D72">
        <w:rPr>
          <w:spacing w:val="-1"/>
        </w:rPr>
        <w:t>Kemikaliepolitiken är i</w:t>
      </w:r>
      <w:r w:rsidRPr="00A66D72" w:rsidR="002B3DCC">
        <w:rPr>
          <w:spacing w:val="-1"/>
        </w:rPr>
        <w:t xml:space="preserve"> </w:t>
      </w:r>
      <w:r w:rsidRPr="00A66D72">
        <w:rPr>
          <w:spacing w:val="-1"/>
        </w:rPr>
        <w:t xml:space="preserve">dag reglerad på EU-nivå genom </w:t>
      </w:r>
      <w:proofErr w:type="spellStart"/>
      <w:r w:rsidRPr="00A66D72">
        <w:rPr>
          <w:spacing w:val="-1"/>
        </w:rPr>
        <w:t>Reach</w:t>
      </w:r>
      <w:proofErr w:type="spellEnd"/>
      <w:r w:rsidRPr="00A66D72">
        <w:rPr>
          <w:spacing w:val="-1"/>
        </w:rPr>
        <w:t xml:space="preserve"> (</w:t>
      </w:r>
      <w:proofErr w:type="spellStart"/>
      <w:r w:rsidRPr="00A66D72">
        <w:rPr>
          <w:spacing w:val="-1"/>
        </w:rPr>
        <w:t>Registration</w:t>
      </w:r>
      <w:proofErr w:type="spellEnd"/>
      <w:r w:rsidRPr="00A66D72">
        <w:rPr>
          <w:spacing w:val="-1"/>
        </w:rPr>
        <w:t xml:space="preserve">, </w:t>
      </w:r>
      <w:proofErr w:type="spellStart"/>
      <w:r w:rsidRPr="00A66D72">
        <w:rPr>
          <w:spacing w:val="-1"/>
        </w:rPr>
        <w:t>Evaluation</w:t>
      </w:r>
      <w:proofErr w:type="spellEnd"/>
      <w:r w:rsidRPr="00A66D72">
        <w:rPr>
          <w:spacing w:val="-1"/>
        </w:rPr>
        <w:t xml:space="preserve">, </w:t>
      </w:r>
      <w:proofErr w:type="spellStart"/>
      <w:r w:rsidRPr="00A66D72">
        <w:rPr>
          <w:spacing w:val="-1"/>
        </w:rPr>
        <w:t>Authorisation</w:t>
      </w:r>
      <w:proofErr w:type="spellEnd"/>
      <w:r w:rsidRPr="00A66D72">
        <w:rPr>
          <w:spacing w:val="-1"/>
        </w:rPr>
        <w:t xml:space="preserve"> and </w:t>
      </w:r>
      <w:proofErr w:type="spellStart"/>
      <w:r w:rsidRPr="00A66D72">
        <w:rPr>
          <w:spacing w:val="-1"/>
        </w:rPr>
        <w:t>restriction</w:t>
      </w:r>
      <w:proofErr w:type="spellEnd"/>
      <w:r w:rsidRPr="00A66D72">
        <w:rPr>
          <w:spacing w:val="-1"/>
        </w:rPr>
        <w:t xml:space="preserve"> </w:t>
      </w:r>
      <w:proofErr w:type="spellStart"/>
      <w:r w:rsidRPr="00A66D72">
        <w:rPr>
          <w:spacing w:val="-1"/>
        </w:rPr>
        <w:t>of</w:t>
      </w:r>
      <w:proofErr w:type="spellEnd"/>
      <w:r w:rsidRPr="00A66D72">
        <w:rPr>
          <w:spacing w:val="-1"/>
        </w:rPr>
        <w:t xml:space="preserve"> Chemicals). EU:s överstatlighet som inte behövs för att den inre marknaden ska fungera</w:t>
      </w:r>
      <w:r w:rsidRPr="00A66D72" w:rsidR="00660BC3">
        <w:rPr>
          <w:spacing w:val="-1"/>
        </w:rPr>
        <w:t xml:space="preserve"> är negativ. Däremot kan</w:t>
      </w:r>
      <w:r w:rsidRPr="00A66D72">
        <w:rPr>
          <w:spacing w:val="-1"/>
        </w:rPr>
        <w:t xml:space="preserve"> hanteringen av kemikalier i stor utsträckning </w:t>
      </w:r>
      <w:r w:rsidRPr="00A66D72" w:rsidR="00660BC3">
        <w:rPr>
          <w:spacing w:val="-1"/>
        </w:rPr>
        <w:t>ske</w:t>
      </w:r>
      <w:r w:rsidRPr="00A66D72">
        <w:rPr>
          <w:spacing w:val="-1"/>
        </w:rPr>
        <w:t xml:space="preserve"> på EU-nivå, så att inte enskilda länder får konkurrensfördelar, eller </w:t>
      </w:r>
      <w:r w:rsidRPr="00A66D72">
        <w:rPr>
          <w:spacing w:val="-1"/>
        </w:rPr>
        <w:lastRenderedPageBreak/>
        <w:t>nackdelar, genom avvikande kemikalielagstiftning. Regelverket bör dock ses över så att inte småföretag missgynnas vad gäller fördelning av avgifter.</w:t>
      </w:r>
    </w:p>
    <w:p w:rsidR="00320857" w:rsidP="00975065" w:rsidRDefault="00320857" w14:paraId="516F1AB2" w14:textId="77777777">
      <w:pPr>
        <w:pStyle w:val="Rubrik1"/>
      </w:pPr>
      <w:r>
        <w:t>Kemikalieskatter</w:t>
      </w:r>
    </w:p>
    <w:p w:rsidR="00320857" w:rsidP="00A66D72" w:rsidRDefault="00320857" w14:paraId="516F1AB3" w14:textId="3B5730D7">
      <w:pPr>
        <w:pStyle w:val="Normalutanindragellerluft"/>
      </w:pPr>
      <w:r w:rsidRPr="00320857">
        <w:t xml:space="preserve">Grundläggande när det kommer till ekonomiska styrmedel är att de måste utformas på ett sådant sätt att de medför en tydlig miljönytta och inte på ett orimligt sätt slår mot svenska företag eller svenska konsumenter. </w:t>
      </w:r>
    </w:p>
    <w:p w:rsidRPr="00320857" w:rsidR="00320857" w:rsidP="00A66D72" w:rsidRDefault="00320857" w14:paraId="516F1AB4" w14:textId="06E5F374">
      <w:r w:rsidRPr="00320857">
        <w:t>Skatten på hemelektronik är ett exempel på en kemikalieskatt som är svår att moti</w:t>
      </w:r>
      <w:r w:rsidR="00A66D72">
        <w:softHyphen/>
      </w:r>
      <w:r w:rsidRPr="00320857">
        <w:t>vera utifrån ett miljöperspektiv och fungerar framför allt som en straffskatt på hem</w:t>
      </w:r>
      <w:r w:rsidR="00A66D72">
        <w:softHyphen/>
      </w:r>
      <w:r w:rsidRPr="00320857">
        <w:t xml:space="preserve">elektronik, utan att bidra till att minska förekomsten av farliga kemikalier. Tack vare denna kemikalieskatt har priserna höjts och konsumenterna vänder sig till billigare aktörer från utlandet, vilket missgynnar svensk konkurrenskraft utan att ge önskad effekt för miljön. </w:t>
      </w:r>
      <w:r w:rsidR="00660BC3">
        <w:t>D</w:t>
      </w:r>
      <w:r w:rsidRPr="00320857">
        <w:t xml:space="preserve">en nuvarande kemikalieskatten på hemelektronik </w:t>
      </w:r>
      <w:r w:rsidR="00660BC3">
        <w:t xml:space="preserve">ska avskaffas. Det behöver utredas </w:t>
      </w:r>
      <w:r w:rsidRPr="00320857">
        <w:t>hur förekomsten av farliga kemikalier i människans närmiljö kan reduceras genom lagstiftning eller genom teknisk utveckling.</w:t>
      </w:r>
    </w:p>
    <w:p w:rsidR="00320857" w:rsidP="00975065" w:rsidRDefault="00320857" w14:paraId="516F1AB5" w14:textId="77777777">
      <w:pPr>
        <w:pStyle w:val="Rubrik1"/>
      </w:pPr>
      <w:r>
        <w:t>Miljöprövning av läkemedel</w:t>
      </w:r>
    </w:p>
    <w:p w:rsidRPr="00A66D72" w:rsidR="00320857" w:rsidP="00A66D72" w:rsidRDefault="00320857" w14:paraId="516F1AB6" w14:textId="3D9D6385">
      <w:pPr>
        <w:pStyle w:val="Normalutanindragellerluft"/>
        <w:rPr>
          <w:spacing w:val="-1"/>
        </w:rPr>
      </w:pPr>
      <w:r w:rsidRPr="00A66D72">
        <w:rPr>
          <w:spacing w:val="-1"/>
        </w:rPr>
        <w:t xml:space="preserve">Läkemedel utgörs av molekyler som är designade för att ha biologisk effekt. Som sådana kan de potentiellt ge effekter i naturen när de släpps ut. Många läkemedelssubstanser är också så pass stabila att de passerar igenom människokroppen oförändrade eller i en annan biologiskt aktiv form. </w:t>
      </w:r>
      <w:r w:rsidRPr="00A66D72" w:rsidR="00292AA2">
        <w:rPr>
          <w:spacing w:val="-1"/>
        </w:rPr>
        <w:t xml:space="preserve">Många olika sorters </w:t>
      </w:r>
      <w:r w:rsidRPr="00A66D72">
        <w:rPr>
          <w:spacing w:val="-1"/>
        </w:rPr>
        <w:t xml:space="preserve">läkemedel utvecklas och används i stora mängder. Det gäller inte minst receptfria läkemedel. </w:t>
      </w:r>
      <w:r w:rsidRPr="00A66D72" w:rsidR="00292AA2">
        <w:rPr>
          <w:spacing w:val="-1"/>
        </w:rPr>
        <w:t>S</w:t>
      </w:r>
      <w:r w:rsidRPr="00A66D72">
        <w:rPr>
          <w:spacing w:val="-1"/>
        </w:rPr>
        <w:t>tora utsläpp görs av mole</w:t>
      </w:r>
      <w:r w:rsidR="00A66D72">
        <w:rPr>
          <w:spacing w:val="-1"/>
        </w:rPr>
        <w:softHyphen/>
      </w:r>
      <w:r w:rsidRPr="00A66D72">
        <w:rPr>
          <w:spacing w:val="-1"/>
        </w:rPr>
        <w:t xml:space="preserve">kylen </w:t>
      </w:r>
      <w:proofErr w:type="spellStart"/>
      <w:r w:rsidRPr="00A66D72">
        <w:rPr>
          <w:spacing w:val="-1"/>
        </w:rPr>
        <w:t>diklofenak</w:t>
      </w:r>
      <w:proofErr w:type="spellEnd"/>
      <w:r w:rsidRPr="00A66D72">
        <w:rPr>
          <w:spacing w:val="-1"/>
        </w:rPr>
        <w:t>, som in</w:t>
      </w:r>
      <w:r w:rsidRPr="00A66D72" w:rsidR="00292AA2">
        <w:rPr>
          <w:spacing w:val="-1"/>
        </w:rPr>
        <w:t>går i smärtlindrande läkemedel. Ä</w:t>
      </w:r>
      <w:r w:rsidRPr="00A66D72">
        <w:rPr>
          <w:spacing w:val="-1"/>
        </w:rPr>
        <w:t xml:space="preserve">ven </w:t>
      </w:r>
      <w:r w:rsidRPr="00A66D72" w:rsidR="00292AA2">
        <w:rPr>
          <w:spacing w:val="-1"/>
        </w:rPr>
        <w:t xml:space="preserve">utsläpp av ämnen som ingår i </w:t>
      </w:r>
      <w:r w:rsidRPr="00A66D72">
        <w:rPr>
          <w:spacing w:val="-1"/>
        </w:rPr>
        <w:t>hormonpreparat såsom p-piller</w:t>
      </w:r>
      <w:r w:rsidRPr="00A66D72" w:rsidR="00292AA2">
        <w:rPr>
          <w:spacing w:val="-1"/>
        </w:rPr>
        <w:t xml:space="preserve"> är omfattande</w:t>
      </w:r>
      <w:r w:rsidRPr="00A66D72">
        <w:rPr>
          <w:spacing w:val="-1"/>
        </w:rPr>
        <w:t xml:space="preserve">. </w:t>
      </w:r>
      <w:r w:rsidRPr="00A66D72" w:rsidR="00292AA2">
        <w:rPr>
          <w:spacing w:val="-1"/>
        </w:rPr>
        <w:t>Flera skadliga ämnen</w:t>
      </w:r>
      <w:r w:rsidRPr="00A66D72">
        <w:rPr>
          <w:spacing w:val="-1"/>
        </w:rPr>
        <w:t xml:space="preserve"> har påvisats ha negativa effekter på fåglar</w:t>
      </w:r>
      <w:r w:rsidRPr="00A66D72" w:rsidR="00292AA2">
        <w:rPr>
          <w:spacing w:val="-1"/>
        </w:rPr>
        <w:t>. Relativt nyligen</w:t>
      </w:r>
      <w:r w:rsidRPr="00A66D72">
        <w:rPr>
          <w:spacing w:val="-1"/>
        </w:rPr>
        <w:t xml:space="preserve"> visade en svensk forskargrupp på stora förekomster i svenska vattendrag. Fynden aktualiserar frågan om huruvida en miljö</w:t>
      </w:r>
      <w:r w:rsidR="00A66D72">
        <w:rPr>
          <w:spacing w:val="-1"/>
        </w:rPr>
        <w:softHyphen/>
      </w:r>
      <w:r w:rsidRPr="00A66D72">
        <w:rPr>
          <w:spacing w:val="-1"/>
        </w:rPr>
        <w:t xml:space="preserve">prövning bör göras i något skede, </w:t>
      </w:r>
      <w:r w:rsidRPr="00A66D72" w:rsidR="00292AA2">
        <w:rPr>
          <w:spacing w:val="-1"/>
        </w:rPr>
        <w:t>det bör åtminstone vara aktuellt gällande</w:t>
      </w:r>
      <w:r w:rsidRPr="00A66D72">
        <w:rPr>
          <w:spacing w:val="-1"/>
        </w:rPr>
        <w:t xml:space="preserve"> receptfria läkemedel. Läkemedlens viktigaste funktion, att rädda liv och förbättra människors hälsa, ska givetvis väga tyngst</w:t>
      </w:r>
      <w:r w:rsidRPr="00A66D72" w:rsidR="00292AA2">
        <w:rPr>
          <w:spacing w:val="-1"/>
        </w:rPr>
        <w:t>. G</w:t>
      </w:r>
      <w:r w:rsidRPr="00A66D72">
        <w:rPr>
          <w:spacing w:val="-1"/>
        </w:rPr>
        <w:t>ivet utvecklingen av utsläpp och risker för miljön måste pröv</w:t>
      </w:r>
      <w:r w:rsidR="00A66D72">
        <w:rPr>
          <w:spacing w:val="-1"/>
        </w:rPr>
        <w:softHyphen/>
      </w:r>
      <w:r w:rsidRPr="00A66D72">
        <w:rPr>
          <w:spacing w:val="-1"/>
        </w:rPr>
        <w:t xml:space="preserve">ningar övervägas. En sådan prövning skulle kunna påskynda utveckling av medicinskt likvärdiga preparat med lägre miljöeffekter och alternativa behandlingsmetoder. </w:t>
      </w:r>
      <w:r w:rsidRPr="00A66D72" w:rsidR="00292AA2">
        <w:rPr>
          <w:spacing w:val="-1"/>
        </w:rPr>
        <w:t>En</w:t>
      </w:r>
      <w:r w:rsidRPr="00A66D72">
        <w:rPr>
          <w:spacing w:val="-1"/>
        </w:rPr>
        <w:t xml:space="preserve"> utredning </w:t>
      </w:r>
      <w:r w:rsidRPr="00A66D72" w:rsidR="00292AA2">
        <w:rPr>
          <w:spacing w:val="-1"/>
        </w:rPr>
        <w:t xml:space="preserve">behöver </w:t>
      </w:r>
      <w:r w:rsidRPr="00A66D72">
        <w:rPr>
          <w:spacing w:val="-1"/>
        </w:rPr>
        <w:t>tillsätt</w:t>
      </w:r>
      <w:r w:rsidRPr="00A66D72" w:rsidR="00292AA2">
        <w:rPr>
          <w:spacing w:val="-1"/>
        </w:rPr>
        <w:t>a</w:t>
      </w:r>
      <w:r w:rsidRPr="00A66D72">
        <w:rPr>
          <w:spacing w:val="-1"/>
        </w:rPr>
        <w:t>s för att se hur en miljöprövning skulle kunna utformas som en del i godkännandeprocessen för läkemedel och som en del i förskrivning av sådana samt vilka konsekvenser som olika regleringsformer kan få.</w:t>
      </w:r>
    </w:p>
    <w:p w:rsidR="00320857" w:rsidP="00975065" w:rsidRDefault="00320857" w14:paraId="516F1AB7" w14:textId="77777777">
      <w:pPr>
        <w:pStyle w:val="Rubrik1"/>
      </w:pPr>
      <w:r>
        <w:t>Kemikalieinspektionen</w:t>
      </w:r>
    </w:p>
    <w:p w:rsidRPr="00320857" w:rsidR="00320857" w:rsidP="00A66D72" w:rsidRDefault="00320857" w14:paraId="516F1AB8" w14:textId="072B037A">
      <w:pPr>
        <w:pStyle w:val="Normalutanindragellerluft"/>
      </w:pPr>
      <w:r w:rsidRPr="00320857">
        <w:t>Kemikalieinspektionens handläggningstider har tidigare varit ett problem och kritik har riktats såväl från branschen som från Justitiekanslern. Åtgärder har vidtagits</w:t>
      </w:r>
      <w:r w:rsidR="002B3DCC">
        <w:t>,</w:t>
      </w:r>
      <w:r w:rsidRPr="00320857">
        <w:t xml:space="preserve"> vilket av allt att döma har förbättrat situationen. Ansträngningarna bör fortgå så att handläggning</w:t>
      </w:r>
      <w:r w:rsidR="00A66D72">
        <w:softHyphen/>
      </w:r>
      <w:r w:rsidRPr="00320857">
        <w:t xml:space="preserve">en av nya kemikalier förenklas ytterligare till förmån för olika intressen i samhället. </w:t>
      </w:r>
      <w:r w:rsidRPr="00320857">
        <w:lastRenderedPageBreak/>
        <w:t>Man bör kontinuerligt sträva efter att dämpa kostnaderna för svenska företag, i synner</w:t>
      </w:r>
      <w:r w:rsidR="00A66D72">
        <w:softHyphen/>
      </w:r>
      <w:r w:rsidRPr="00320857">
        <w:t>het småföretag. Samarbete med andra myndigheter och branschorganisationer bör prioriteras.</w:t>
      </w:r>
    </w:p>
    <w:p w:rsidR="00320857" w:rsidP="00975065" w:rsidRDefault="00320857" w14:paraId="516F1AB9" w14:textId="77777777">
      <w:pPr>
        <w:pStyle w:val="Rubrik1"/>
      </w:pPr>
      <w:r>
        <w:t>Godkännande av bekämpningsmedel</w:t>
      </w:r>
    </w:p>
    <w:p w:rsidRPr="00320857" w:rsidR="00320857" w:rsidP="00A66D72" w:rsidRDefault="00320857" w14:paraId="516F1ABA" w14:textId="77777777">
      <w:pPr>
        <w:pStyle w:val="Normalutanindragellerluft"/>
      </w:pPr>
      <w:r w:rsidRPr="00320857">
        <w:t xml:space="preserve">Tillgången </w:t>
      </w:r>
      <w:r w:rsidR="008F7172">
        <w:t>på</w:t>
      </w:r>
      <w:r w:rsidRPr="00320857">
        <w:t xml:space="preserve"> lämpliga växtskyddsmedel är viktigt för att det svenska lantbruket ska kunna bibehållas och utvecklas. </w:t>
      </w:r>
      <w:r w:rsidR="008F7172">
        <w:t>Det</w:t>
      </w:r>
      <w:r w:rsidRPr="00320857">
        <w:t xml:space="preserve"> är av stor vikt att Sverige tillämpar ett ömsesidigt erkännande och accepterar andra EU-länders godkännandeprocesser. Härvidlag måste också svenska myndigheter tillhandahålla information om svenska förhållanden inom ramen för samrådsprocessen.</w:t>
      </w:r>
    </w:p>
    <w:p w:rsidRPr="00320857" w:rsidR="00320857" w:rsidP="00A66D72" w:rsidRDefault="00320857" w14:paraId="516F1ABB" w14:textId="183117E5">
      <w:r w:rsidRPr="00320857">
        <w:t>Handläggningen kring ansökningar bör förenklas avseende godkännande av växt</w:t>
      </w:r>
      <w:r w:rsidR="00A66D72">
        <w:softHyphen/>
      </w:r>
      <w:r w:rsidRPr="00320857">
        <w:t>skyddsmedel och myndigheterna bör sträva efter en större harmonisering med övriga EU-länder i fråga om ansökningar om godkännande och dispenser. Det är viktigt att i detta arbete ha ett brett perspektiv, där hänsyn tas till såväl företagens intressen som de övergripande mil</w:t>
      </w:r>
      <w:r w:rsidR="008F7172">
        <w:t>jökonsekvenserna av ökad import. Det senare</w:t>
      </w:r>
      <w:r w:rsidRPr="00320857">
        <w:t xml:space="preserve"> blir resultatet om svenska jordbrukare inte kan konkurrera med aktörer i andra länder. </w:t>
      </w:r>
    </w:p>
    <w:p w:rsidR="00320857" w:rsidP="00975065" w:rsidRDefault="00320857" w14:paraId="516F1ABC" w14:textId="77777777">
      <w:pPr>
        <w:pStyle w:val="Rubrik1"/>
      </w:pPr>
      <w:r>
        <w:t>Skatt på bekämpningsmedel</w:t>
      </w:r>
    </w:p>
    <w:p w:rsidRPr="00320857" w:rsidR="00320857" w:rsidP="00A66D72" w:rsidRDefault="00320857" w14:paraId="516F1ABD" w14:textId="5C250B9C">
      <w:pPr>
        <w:pStyle w:val="Normalutanindragellerluft"/>
      </w:pPr>
      <w:r w:rsidRPr="00320857">
        <w:t xml:space="preserve">Användningen av bekämpningsmedel i Sverige styrs av ett omfattande regelverk för godkännande, hantering och miljöövervakning. </w:t>
      </w:r>
      <w:r w:rsidR="008F7172">
        <w:t>F</w:t>
      </w:r>
      <w:r w:rsidRPr="00320857">
        <w:t>örsiktiga bedömningar av bekämp</w:t>
      </w:r>
      <w:r w:rsidR="00A66D72">
        <w:softHyphen/>
      </w:r>
      <w:r w:rsidRPr="00320857">
        <w:t>ningsmedel</w:t>
      </w:r>
      <w:r w:rsidR="008F7172">
        <w:t>,</w:t>
      </w:r>
      <w:r w:rsidRPr="00320857">
        <w:t xml:space="preserve"> fortsatt breda säkerhetsmarginaler vad gäller miljö och hälsa</w:t>
      </w:r>
      <w:r w:rsidR="008F7172">
        <w:t>, är att föredra</w:t>
      </w:r>
      <w:r w:rsidRPr="00320857">
        <w:t xml:space="preserve">. Däremot </w:t>
      </w:r>
      <w:r w:rsidR="008F7172">
        <w:t>finns</w:t>
      </w:r>
      <w:r w:rsidRPr="00320857">
        <w:t xml:space="preserve"> ingen anledning att lägga extra skatt på dessa produkter när de väl har godkänts, eftersom detta i praktiken slår direkt mot det svenska jordbrukets konkur</w:t>
      </w:r>
      <w:r w:rsidR="00A66D72">
        <w:softHyphen/>
      </w:r>
      <w:r w:rsidRPr="00320857">
        <w:t>renskraft.</w:t>
      </w:r>
      <w:r>
        <w:t xml:space="preserve"> </w:t>
      </w:r>
      <w:r w:rsidR="008F7172">
        <w:t xml:space="preserve">Bättre är möjliggörande av </w:t>
      </w:r>
      <w:r w:rsidRPr="00320857">
        <w:t xml:space="preserve">alternativ med mekanisk bekämpning av ogräs genom sänkt dieselskatt </w:t>
      </w:r>
      <w:r w:rsidR="008F7172">
        <w:t xml:space="preserve">för </w:t>
      </w:r>
      <w:r w:rsidRPr="00320857">
        <w:t xml:space="preserve">ökad lönsamhet i jordbruket samt mer tillämpad forskning för nya </w:t>
      </w:r>
      <w:r w:rsidR="008F7172">
        <w:t xml:space="preserve">typer av </w:t>
      </w:r>
      <w:r w:rsidRPr="00320857">
        <w:t>material och andra lösningar. Kemikalieanvändningen kan alltså styras mot minskade nivåer genom att skapa konstruktiva alternativ och genom forskning och utveckling.</w:t>
      </w:r>
    </w:p>
    <w:sdt>
      <w:sdtPr>
        <w:alias w:val="CC_Underskrifter"/>
        <w:tag w:val="CC_Underskrifter"/>
        <w:id w:val="583496634"/>
        <w:lock w:val="sdtContentLocked"/>
        <w:placeholder>
          <w:docPart w:val="A0D0CBBD17424A21AA797DA06DC0B316"/>
        </w:placeholder>
      </w:sdtPr>
      <w:sdtEndPr/>
      <w:sdtContent>
        <w:p w:rsidR="008C6400" w:rsidP="008C6400" w:rsidRDefault="008C6400" w14:paraId="516F1ABF" w14:textId="77777777"/>
        <w:p w:rsidRPr="008E0FE2" w:rsidR="004801AC" w:rsidP="008C6400" w:rsidRDefault="00A66D72" w14:paraId="516F1AC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Yasmine Eriksson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Martin Kinnunen (SD)</w:t>
            </w:r>
          </w:p>
        </w:tc>
        <w:tc>
          <w:tcPr>
            <w:tcW w:w="50" w:type="pct"/>
            <w:vAlign w:val="bottom"/>
          </w:tcPr>
          <w:p>
            <w:pPr>
              <w:pStyle w:val="Underskrifter"/>
              <w:spacing w:after="0"/>
            </w:pPr>
            <w:r>
              <w:t>Runar Filper (SD)</w:t>
            </w:r>
          </w:p>
        </w:tc>
      </w:tr>
      <w:tr>
        <w:trPr>
          <w:cantSplit/>
        </w:trPr>
        <w:tc>
          <w:tcPr>
            <w:tcW w:w="50" w:type="pct"/>
            <w:vAlign w:val="bottom"/>
          </w:tcPr>
          <w:p>
            <w:pPr>
              <w:pStyle w:val="Underskrifter"/>
              <w:spacing w:after="0"/>
            </w:pPr>
            <w:r>
              <w:t>Mats Nordberg (SD)</w:t>
            </w:r>
          </w:p>
        </w:tc>
        <w:tc>
          <w:tcPr>
            <w:tcW w:w="50" w:type="pct"/>
            <w:vAlign w:val="bottom"/>
          </w:tcPr>
          <w:p>
            <w:pPr>
              <w:pStyle w:val="Underskrifter"/>
              <w:spacing w:after="0"/>
            </w:pPr>
            <w:r>
              <w:t>Staffan Eklöf (SD)</w:t>
            </w:r>
          </w:p>
        </w:tc>
      </w:tr>
    </w:tbl>
    <w:p w:rsidR="00024E4E" w:rsidRDefault="00024E4E" w14:paraId="516F1ACA" w14:textId="77777777"/>
    <w:sectPr w:rsidR="00024E4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6F1ACC" w14:textId="77777777" w:rsidR="001B31AD" w:rsidRDefault="001B31AD" w:rsidP="000C1CAD">
      <w:pPr>
        <w:spacing w:line="240" w:lineRule="auto"/>
      </w:pPr>
      <w:r>
        <w:separator/>
      </w:r>
    </w:p>
  </w:endnote>
  <w:endnote w:type="continuationSeparator" w:id="0">
    <w:p w14:paraId="516F1ACD" w14:textId="77777777" w:rsidR="001B31AD" w:rsidRDefault="001B31A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F1AD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F1A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C6400">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B5ECFE" w14:textId="77777777" w:rsidR="00EF3E59" w:rsidRDefault="00EF3E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6F1ACA" w14:textId="77777777" w:rsidR="001B31AD" w:rsidRDefault="001B31AD" w:rsidP="000C1CAD">
      <w:pPr>
        <w:spacing w:line="240" w:lineRule="auto"/>
      </w:pPr>
      <w:r>
        <w:separator/>
      </w:r>
    </w:p>
  </w:footnote>
  <w:footnote w:type="continuationSeparator" w:id="0">
    <w:p w14:paraId="516F1ACB" w14:textId="77777777" w:rsidR="001B31AD" w:rsidRDefault="001B31A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16F1AC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6F1ADD" wp14:anchorId="516F1AD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6D72" w14:paraId="516F1AE0" w14:textId="77777777">
                          <w:pPr>
                            <w:jc w:val="right"/>
                          </w:pPr>
                          <w:sdt>
                            <w:sdtPr>
                              <w:alias w:val="CC_Noformat_Partikod"/>
                              <w:tag w:val="CC_Noformat_Partikod"/>
                              <w:id w:val="-53464382"/>
                              <w:placeholder>
                                <w:docPart w:val="E8F2441835CF4C66A5C9F779391C34D2"/>
                              </w:placeholder>
                              <w:text/>
                            </w:sdtPr>
                            <w:sdtEndPr/>
                            <w:sdtContent>
                              <w:r w:rsidR="00E11590">
                                <w:t>SD</w:t>
                              </w:r>
                            </w:sdtContent>
                          </w:sdt>
                          <w:sdt>
                            <w:sdtPr>
                              <w:alias w:val="CC_Noformat_Partinummer"/>
                              <w:tag w:val="CC_Noformat_Partinummer"/>
                              <w:id w:val="-1709555926"/>
                              <w:placeholder>
                                <w:docPart w:val="4A0F0212182F41F6BE584A8CC84E2D6A"/>
                              </w:placeholder>
                              <w:text/>
                            </w:sdtPr>
                            <w:sdtEndPr/>
                            <w:sdtContent>
                              <w:r w:rsidR="00325492">
                                <w:t>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16F1AD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66D72" w14:paraId="516F1AE0" w14:textId="77777777">
                    <w:pPr>
                      <w:jc w:val="right"/>
                    </w:pPr>
                    <w:sdt>
                      <w:sdtPr>
                        <w:alias w:val="CC_Noformat_Partikod"/>
                        <w:tag w:val="CC_Noformat_Partikod"/>
                        <w:id w:val="-53464382"/>
                        <w:placeholder>
                          <w:docPart w:val="E8F2441835CF4C66A5C9F779391C34D2"/>
                        </w:placeholder>
                        <w:text/>
                      </w:sdtPr>
                      <w:sdtEndPr/>
                      <w:sdtContent>
                        <w:r w:rsidR="00E11590">
                          <w:t>SD</w:t>
                        </w:r>
                      </w:sdtContent>
                    </w:sdt>
                    <w:sdt>
                      <w:sdtPr>
                        <w:alias w:val="CC_Noformat_Partinummer"/>
                        <w:tag w:val="CC_Noformat_Partinummer"/>
                        <w:id w:val="-1709555926"/>
                        <w:placeholder>
                          <w:docPart w:val="4A0F0212182F41F6BE584A8CC84E2D6A"/>
                        </w:placeholder>
                        <w:text/>
                      </w:sdtPr>
                      <w:sdtEndPr/>
                      <w:sdtContent>
                        <w:r w:rsidR="00325492">
                          <w:t>14</w:t>
                        </w:r>
                      </w:sdtContent>
                    </w:sdt>
                  </w:p>
                </w:txbxContent>
              </v:textbox>
              <w10:wrap anchorx="page"/>
            </v:shape>
          </w:pict>
        </mc:Fallback>
      </mc:AlternateContent>
    </w:r>
  </w:p>
  <w:p w:rsidRPr="00293C4F" w:rsidR="00262EA3" w:rsidP="00776B74" w:rsidRDefault="00262EA3" w14:paraId="516F1AC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16F1AD0" w14:textId="77777777">
    <w:pPr>
      <w:jc w:val="right"/>
    </w:pPr>
  </w:p>
  <w:p w:rsidR="00262EA3" w:rsidP="00776B74" w:rsidRDefault="00262EA3" w14:paraId="516F1AD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6D72" w14:paraId="516F1A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16F1ADF" wp14:anchorId="516F1AD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6D72" w14:paraId="516F1AD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placeholder>
          <w:docPart w:val="06ADF444D61F4C2DB23AB2151E70D2B9"/>
        </w:placeholder>
        <w:text/>
      </w:sdtPr>
      <w:sdtEndPr/>
      <w:sdtContent>
        <w:r w:rsidR="00E11590">
          <w:t>SD</w:t>
        </w:r>
      </w:sdtContent>
    </w:sdt>
    <w:sdt>
      <w:sdtPr>
        <w:alias w:val="CC_Noformat_Partinummer"/>
        <w:tag w:val="CC_Noformat_Partinummer"/>
        <w:id w:val="-2014525982"/>
        <w:placeholder>
          <w:docPart w:val="31A538438D784D1685C3A96E2BFC4D2C"/>
        </w:placeholder>
        <w:text/>
      </w:sdtPr>
      <w:sdtEndPr/>
      <w:sdtContent>
        <w:r w:rsidR="00325492">
          <w:t>14</w:t>
        </w:r>
      </w:sdtContent>
    </w:sdt>
  </w:p>
  <w:p w:rsidRPr="008227B3" w:rsidR="00262EA3" w:rsidP="008227B3" w:rsidRDefault="00A66D72" w14:paraId="516F1AD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6D72" w14:paraId="516F1AD7" w14:textId="77777777">
    <w:pPr>
      <w:pStyle w:val="MotionTIllRiksdagen"/>
    </w:pPr>
    <w:sdt>
      <w:sdtPr>
        <w:rPr>
          <w:rStyle w:val="BeteckningChar"/>
        </w:rPr>
        <w:alias w:val="CC_Noformat_Riksmote"/>
        <w:tag w:val="CC_Noformat_Riksmote"/>
        <w:id w:val="1201050710"/>
        <w:lock w:val="sdtContentLocked"/>
        <w:placeholder>
          <w:docPart w:val="4CE98361016747C0B23DF72BE929B5BF"/>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:610</w:t>
        </w:r>
      </w:sdtContent>
    </w:sdt>
  </w:p>
  <w:p w:rsidR="00262EA3" w:rsidP="00E03A3D" w:rsidRDefault="00A66D72" w14:paraId="516F1AD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Yasmine Eriksson m.fl. (SD)</w:t>
        </w:r>
      </w:sdtContent>
    </w:sdt>
  </w:p>
  <w:sdt>
    <w:sdtPr>
      <w:alias w:val="CC_Noformat_Rubtext"/>
      <w:tag w:val="CC_Noformat_Rubtext"/>
      <w:id w:val="-218060500"/>
      <w:lock w:val="sdtLocked"/>
      <w:placeholder>
        <w:docPart w:val="4271CFEFE9A64743820FB981733FBC6E"/>
      </w:placeholder>
      <w:text/>
    </w:sdtPr>
    <w:sdtEndPr/>
    <w:sdtContent>
      <w:p w:rsidR="00262EA3" w:rsidP="00283E0F" w:rsidRDefault="00E11590" w14:paraId="516F1AD9" w14:textId="77777777">
        <w:pPr>
          <w:pStyle w:val="FSHRub2"/>
        </w:pPr>
        <w:r>
          <w:t>Ändamålsenlig kemikaliepolitik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516F1AD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E1159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4E4E"/>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1AD"/>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2AA2"/>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DC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0857"/>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492"/>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4D4"/>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0BC3"/>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400"/>
    <w:rsid w:val="008C6BE6"/>
    <w:rsid w:val="008C6FE0"/>
    <w:rsid w:val="008C7522"/>
    <w:rsid w:val="008D0356"/>
    <w:rsid w:val="008D0661"/>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172"/>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506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D72"/>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973E8"/>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AB9"/>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96D"/>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8D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59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3E59"/>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7B15"/>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6F1A9D"/>
  <w15:chartTrackingRefBased/>
  <w15:docId w15:val="{787ABD31-86C4-42AF-9599-8541C1713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DCFE454704C4A78B67DA7D1E6D20094"/>
        <w:category>
          <w:name w:val="Allmänt"/>
          <w:gallery w:val="placeholder"/>
        </w:category>
        <w:types>
          <w:type w:val="bbPlcHdr"/>
        </w:types>
        <w:behaviors>
          <w:behavior w:val="content"/>
        </w:behaviors>
        <w:guid w:val="{7BB9972B-0340-4754-B830-5A85E3871F17}"/>
      </w:docPartPr>
      <w:docPartBody>
        <w:p w:rsidR="00DC30F8" w:rsidRDefault="00FC1663">
          <w:pPr>
            <w:pStyle w:val="4DCFE454704C4A78B67DA7D1E6D20094"/>
          </w:pPr>
          <w:r w:rsidRPr="005A0A93">
            <w:rPr>
              <w:rStyle w:val="Platshllartext"/>
            </w:rPr>
            <w:t>Förslag till riksdagsbeslut</w:t>
          </w:r>
        </w:p>
      </w:docPartBody>
    </w:docPart>
    <w:docPart>
      <w:docPartPr>
        <w:name w:val="26CA47514CF84649A63B915164454DA3"/>
        <w:category>
          <w:name w:val="Allmänt"/>
          <w:gallery w:val="placeholder"/>
        </w:category>
        <w:types>
          <w:type w:val="bbPlcHdr"/>
        </w:types>
        <w:behaviors>
          <w:behavior w:val="content"/>
        </w:behaviors>
        <w:guid w:val="{FCEA1BB9-7EB0-46EB-94D1-80A5F2BA8C19}"/>
      </w:docPartPr>
      <w:docPartBody>
        <w:p w:rsidR="00DC30F8" w:rsidRDefault="00FC1663">
          <w:pPr>
            <w:pStyle w:val="26CA47514CF84649A63B915164454DA3"/>
          </w:pPr>
          <w:r w:rsidRPr="005A0A93">
            <w:rPr>
              <w:rStyle w:val="Platshllartext"/>
            </w:rPr>
            <w:t>Motivering</w:t>
          </w:r>
        </w:p>
      </w:docPartBody>
    </w:docPart>
    <w:docPart>
      <w:docPartPr>
        <w:name w:val="E8F2441835CF4C66A5C9F779391C34D2"/>
        <w:category>
          <w:name w:val="Allmänt"/>
          <w:gallery w:val="placeholder"/>
        </w:category>
        <w:types>
          <w:type w:val="bbPlcHdr"/>
        </w:types>
        <w:behaviors>
          <w:behavior w:val="content"/>
        </w:behaviors>
        <w:guid w:val="{9C2638C4-589F-4554-921C-DCEDD528CD8B}"/>
      </w:docPartPr>
      <w:docPartBody>
        <w:p w:rsidR="00DC30F8" w:rsidRDefault="00FC1663">
          <w:pPr>
            <w:pStyle w:val="E8F2441835CF4C66A5C9F779391C34D2"/>
          </w:pPr>
          <w:r>
            <w:rPr>
              <w:rStyle w:val="Platshllartext"/>
            </w:rPr>
            <w:t xml:space="preserve"> </w:t>
          </w:r>
        </w:p>
      </w:docPartBody>
    </w:docPart>
    <w:docPart>
      <w:docPartPr>
        <w:name w:val="4A0F0212182F41F6BE584A8CC84E2D6A"/>
        <w:category>
          <w:name w:val="Allmänt"/>
          <w:gallery w:val="placeholder"/>
        </w:category>
        <w:types>
          <w:type w:val="bbPlcHdr"/>
        </w:types>
        <w:behaviors>
          <w:behavior w:val="content"/>
        </w:behaviors>
        <w:guid w:val="{967CCB6F-D2C7-4761-A262-53A9B6C51CC4}"/>
      </w:docPartPr>
      <w:docPartBody>
        <w:p w:rsidR="00DC30F8" w:rsidRDefault="00FC1663">
          <w:pPr>
            <w:pStyle w:val="4A0F0212182F41F6BE584A8CC84E2D6A"/>
          </w:pPr>
          <w:r>
            <w:t xml:space="preserve"> </w:t>
          </w:r>
        </w:p>
      </w:docPartBody>
    </w:docPart>
    <w:docPart>
      <w:docPartPr>
        <w:name w:val="DefaultPlaceholder_-1854013440"/>
        <w:category>
          <w:name w:val="Allmänt"/>
          <w:gallery w:val="placeholder"/>
        </w:category>
        <w:types>
          <w:type w:val="bbPlcHdr"/>
        </w:types>
        <w:behaviors>
          <w:behavior w:val="content"/>
        </w:behaviors>
        <w:guid w:val="{BCAAFB0D-BF09-42A3-B2C8-76090202A3BB}"/>
      </w:docPartPr>
      <w:docPartBody>
        <w:p w:rsidR="00DC30F8" w:rsidRDefault="00FC1663">
          <w:r w:rsidRPr="0055145E">
            <w:rPr>
              <w:rStyle w:val="Platshllartext"/>
            </w:rPr>
            <w:t>Klicka eller tryck här för att ange text.</w:t>
          </w:r>
        </w:p>
      </w:docPartBody>
    </w:docPart>
    <w:docPart>
      <w:docPartPr>
        <w:name w:val="4271CFEFE9A64743820FB981733FBC6E"/>
        <w:category>
          <w:name w:val="Allmänt"/>
          <w:gallery w:val="placeholder"/>
        </w:category>
        <w:types>
          <w:type w:val="bbPlcHdr"/>
        </w:types>
        <w:behaviors>
          <w:behavior w:val="content"/>
        </w:behaviors>
        <w:guid w:val="{70D164A6-1C6C-48D3-AE48-864DE05E4E29}"/>
      </w:docPartPr>
      <w:docPartBody>
        <w:p w:rsidR="00DC30F8" w:rsidRDefault="00FC1663">
          <w:r w:rsidRPr="0055145E">
            <w:rPr>
              <w:rStyle w:val="Platshllartext"/>
            </w:rPr>
            <w:t>[ange din text här]</w:t>
          </w:r>
        </w:p>
      </w:docPartBody>
    </w:docPart>
    <w:docPart>
      <w:docPartPr>
        <w:name w:val="4CE98361016747C0B23DF72BE929B5BF"/>
        <w:category>
          <w:name w:val="Allmänt"/>
          <w:gallery w:val="placeholder"/>
        </w:category>
        <w:types>
          <w:type w:val="bbPlcHdr"/>
        </w:types>
        <w:behaviors>
          <w:behavior w:val="content"/>
        </w:behaviors>
        <w:guid w:val="{F877B731-4513-4CCB-A548-35E87BF5CF4C}"/>
      </w:docPartPr>
      <w:docPartBody>
        <w:p w:rsidR="00DC30F8" w:rsidRDefault="00FC1663">
          <w:r w:rsidRPr="0055145E">
            <w:rPr>
              <w:rStyle w:val="Platshllartext"/>
            </w:rPr>
            <w:t>[ange din text här]</w:t>
          </w:r>
        </w:p>
      </w:docPartBody>
    </w:docPart>
    <w:docPart>
      <w:docPartPr>
        <w:name w:val="06ADF444D61F4C2DB23AB2151E70D2B9"/>
        <w:category>
          <w:name w:val="Allmänt"/>
          <w:gallery w:val="placeholder"/>
        </w:category>
        <w:types>
          <w:type w:val="bbPlcHdr"/>
        </w:types>
        <w:behaviors>
          <w:behavior w:val="content"/>
        </w:behaviors>
        <w:guid w:val="{7619DF55-0169-444E-8155-81A72060816D}"/>
      </w:docPartPr>
      <w:docPartBody>
        <w:p w:rsidR="00DC30F8" w:rsidRDefault="00FC1663">
          <w:r w:rsidRPr="0055145E">
            <w:rPr>
              <w:rStyle w:val="Platshllartext"/>
            </w:rPr>
            <w:t>[ange din text här]</w:t>
          </w:r>
        </w:p>
      </w:docPartBody>
    </w:docPart>
    <w:docPart>
      <w:docPartPr>
        <w:name w:val="31A538438D784D1685C3A96E2BFC4D2C"/>
        <w:category>
          <w:name w:val="Allmänt"/>
          <w:gallery w:val="placeholder"/>
        </w:category>
        <w:types>
          <w:type w:val="bbPlcHdr"/>
        </w:types>
        <w:behaviors>
          <w:behavior w:val="content"/>
        </w:behaviors>
        <w:guid w:val="{8A5C42DE-7977-4258-B016-BD71B90BE2A4}"/>
      </w:docPartPr>
      <w:docPartBody>
        <w:p w:rsidR="00DC30F8" w:rsidRDefault="00FC1663">
          <w:r w:rsidRPr="0055145E">
            <w:rPr>
              <w:rStyle w:val="Platshllartext"/>
            </w:rPr>
            <w:t>[ange din text här]</w:t>
          </w:r>
        </w:p>
      </w:docPartBody>
    </w:docPart>
    <w:docPart>
      <w:docPartPr>
        <w:name w:val="A0D0CBBD17424A21AA797DA06DC0B316"/>
        <w:category>
          <w:name w:val="Allmänt"/>
          <w:gallery w:val="placeholder"/>
        </w:category>
        <w:types>
          <w:type w:val="bbPlcHdr"/>
        </w:types>
        <w:behaviors>
          <w:behavior w:val="content"/>
        </w:behaviors>
        <w:guid w:val="{3CE0BB5D-5A9E-4414-9730-5DE86975D420}"/>
      </w:docPartPr>
      <w:docPartBody>
        <w:p w:rsidR="003348F6" w:rsidRDefault="003348F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1663"/>
    <w:rsid w:val="003348F6"/>
    <w:rsid w:val="00B03850"/>
    <w:rsid w:val="00DC30F8"/>
    <w:rsid w:val="00FC16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C1663"/>
    <w:rPr>
      <w:color w:val="F4B083" w:themeColor="accent2" w:themeTint="99"/>
    </w:rPr>
  </w:style>
  <w:style w:type="paragraph" w:customStyle="1" w:styleId="4DCFE454704C4A78B67DA7D1E6D20094">
    <w:name w:val="4DCFE454704C4A78B67DA7D1E6D20094"/>
  </w:style>
  <w:style w:type="paragraph" w:customStyle="1" w:styleId="EE64C75D5E44477F8D8028B0A7BEA32D">
    <w:name w:val="EE64C75D5E44477F8D8028B0A7BEA32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6DC255B6E7A42BDA9AA74D6A16B5903">
    <w:name w:val="66DC255B6E7A42BDA9AA74D6A16B5903"/>
  </w:style>
  <w:style w:type="paragraph" w:customStyle="1" w:styleId="26CA47514CF84649A63B915164454DA3">
    <w:name w:val="26CA47514CF84649A63B915164454DA3"/>
  </w:style>
  <w:style w:type="paragraph" w:customStyle="1" w:styleId="725262A1C4904A57B980562651DBC3CF">
    <w:name w:val="725262A1C4904A57B980562651DBC3CF"/>
  </w:style>
  <w:style w:type="paragraph" w:customStyle="1" w:styleId="2C0950E7BFEA4CE8AF4B9522147C2D76">
    <w:name w:val="2C0950E7BFEA4CE8AF4B9522147C2D76"/>
  </w:style>
  <w:style w:type="paragraph" w:customStyle="1" w:styleId="E8F2441835CF4C66A5C9F779391C34D2">
    <w:name w:val="E8F2441835CF4C66A5C9F779391C34D2"/>
  </w:style>
  <w:style w:type="paragraph" w:customStyle="1" w:styleId="4A0F0212182F41F6BE584A8CC84E2D6A">
    <w:name w:val="4A0F0212182F41F6BE584A8CC84E2D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DA7053-B3A5-4D51-9046-9D24620CBFA1}"/>
</file>

<file path=customXml/itemProps2.xml><?xml version="1.0" encoding="utf-8"?>
<ds:datastoreItem xmlns:ds="http://schemas.openxmlformats.org/officeDocument/2006/customXml" ds:itemID="{49D7DED9-0BB6-4154-972A-5EEA47D4DA55}"/>
</file>

<file path=customXml/itemProps3.xml><?xml version="1.0" encoding="utf-8"?>
<ds:datastoreItem xmlns:ds="http://schemas.openxmlformats.org/officeDocument/2006/customXml" ds:itemID="{F6E0FA0E-CE04-4818-81B3-79ECADBFF6DC}"/>
</file>

<file path=docProps/app.xml><?xml version="1.0" encoding="utf-8"?>
<Properties xmlns="http://schemas.openxmlformats.org/officeDocument/2006/extended-properties" xmlns:vt="http://schemas.openxmlformats.org/officeDocument/2006/docPropsVTypes">
  <Template>Normal</Template>
  <TotalTime>14</TotalTime>
  <Pages>4</Pages>
  <Words>1329</Words>
  <Characters>8320</Characters>
  <Application>Microsoft Office Word</Application>
  <DocSecurity>0</DocSecurity>
  <Lines>143</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SD14 Ändamålsenlig kemikaliepolitik</vt:lpstr>
      <vt:lpstr>
      </vt:lpstr>
    </vt:vector>
  </TitlesOfParts>
  <Company>Sveriges riksdag</Company>
  <LinksUpToDate>false</LinksUpToDate>
  <CharactersWithSpaces>9607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