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rsidRPr="00192D8D">
        <w:tblPrEx>
          <w:tblCellMar>
            <w:top w:w="0" w:type="dxa"/>
            <w:bottom w:w="0" w:type="dxa"/>
          </w:tblCellMar>
        </w:tblPrEx>
        <w:tc>
          <w:tcPr>
            <w:tcW w:w="2268" w:type="dxa"/>
          </w:tcPr>
          <w:p w:rsidR="006E4E11" w:rsidRPr="00192D8D"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192D8D" w:rsidRDefault="006E4E11" w:rsidP="007242A3">
            <w:pPr>
              <w:framePr w:w="5035" w:h="1644" w:wrap="notBeside" w:vAnchor="page" w:hAnchor="page" w:x="6573" w:y="721"/>
              <w:rPr>
                <w:rFonts w:ascii="TradeGothic" w:hAnsi="TradeGothic"/>
                <w:i/>
                <w:sz w:val="18"/>
              </w:rPr>
            </w:pPr>
          </w:p>
        </w:tc>
      </w:tr>
      <w:tr w:rsidR="006E4E11" w:rsidRPr="00192D8D">
        <w:tblPrEx>
          <w:tblCellMar>
            <w:top w:w="0" w:type="dxa"/>
            <w:bottom w:w="0" w:type="dxa"/>
          </w:tblCellMar>
        </w:tblPrEx>
        <w:tc>
          <w:tcPr>
            <w:tcW w:w="2268" w:type="dxa"/>
          </w:tcPr>
          <w:p w:rsidR="006E4E11" w:rsidRPr="00192D8D" w:rsidRDefault="00DB6786" w:rsidP="007242A3">
            <w:pPr>
              <w:framePr w:w="5035" w:h="1644" w:wrap="notBeside" w:vAnchor="page" w:hAnchor="page" w:x="6573" w:y="721"/>
              <w:rPr>
                <w:rFonts w:ascii="TradeGothic" w:hAnsi="TradeGothic"/>
                <w:b/>
                <w:sz w:val="22"/>
              </w:rPr>
            </w:pPr>
            <w:r w:rsidRPr="00192D8D">
              <w:rPr>
                <w:rFonts w:ascii="TradeGothic" w:hAnsi="TradeGothic"/>
                <w:b/>
                <w:sz w:val="22"/>
              </w:rPr>
              <w:t xml:space="preserve">Kommenterad dagordning </w:t>
            </w:r>
          </w:p>
        </w:tc>
        <w:tc>
          <w:tcPr>
            <w:tcW w:w="2999" w:type="dxa"/>
            <w:gridSpan w:val="2"/>
          </w:tcPr>
          <w:p w:rsidR="006E4E11" w:rsidRPr="00192D8D" w:rsidRDefault="006E4E11" w:rsidP="007242A3">
            <w:pPr>
              <w:framePr w:w="5035" w:h="1644" w:wrap="notBeside" w:vAnchor="page" w:hAnchor="page" w:x="6573" w:y="721"/>
              <w:rPr>
                <w:rFonts w:ascii="TradeGothic" w:hAnsi="TradeGothic"/>
                <w:b/>
                <w:sz w:val="22"/>
              </w:rPr>
            </w:pPr>
          </w:p>
        </w:tc>
      </w:tr>
      <w:tr w:rsidR="006E4E11" w:rsidRPr="00192D8D">
        <w:tblPrEx>
          <w:tblCellMar>
            <w:top w:w="0" w:type="dxa"/>
            <w:bottom w:w="0" w:type="dxa"/>
          </w:tblCellMar>
        </w:tblPrEx>
        <w:tc>
          <w:tcPr>
            <w:tcW w:w="3402" w:type="dxa"/>
            <w:gridSpan w:val="2"/>
          </w:tcPr>
          <w:p w:rsidR="006E4E11" w:rsidRPr="00192D8D" w:rsidRDefault="006E4E11" w:rsidP="007242A3">
            <w:pPr>
              <w:framePr w:w="5035" w:h="1644" w:wrap="notBeside" w:vAnchor="page" w:hAnchor="page" w:x="6573" w:y="721"/>
            </w:pPr>
          </w:p>
        </w:tc>
        <w:tc>
          <w:tcPr>
            <w:tcW w:w="1865" w:type="dxa"/>
          </w:tcPr>
          <w:p w:rsidR="006E4E11" w:rsidRPr="00192D8D" w:rsidRDefault="006E4E11" w:rsidP="007242A3">
            <w:pPr>
              <w:framePr w:w="5035" w:h="1644" w:wrap="notBeside" w:vAnchor="page" w:hAnchor="page" w:x="6573" w:y="721"/>
            </w:pPr>
          </w:p>
        </w:tc>
      </w:tr>
      <w:tr w:rsidR="006E4E11" w:rsidRPr="00192D8D">
        <w:tblPrEx>
          <w:tblCellMar>
            <w:top w:w="0" w:type="dxa"/>
            <w:bottom w:w="0" w:type="dxa"/>
          </w:tblCellMar>
        </w:tblPrEx>
        <w:tc>
          <w:tcPr>
            <w:tcW w:w="2268" w:type="dxa"/>
          </w:tcPr>
          <w:p w:rsidR="006E4E11" w:rsidRPr="00192D8D" w:rsidRDefault="00DB6786" w:rsidP="007242A3">
            <w:pPr>
              <w:framePr w:w="5035" w:h="1644" w:wrap="notBeside" w:vAnchor="page" w:hAnchor="page" w:x="6573" w:y="721"/>
            </w:pPr>
            <w:r w:rsidRPr="00192D8D">
              <w:t>2008-09-26</w:t>
            </w:r>
          </w:p>
        </w:tc>
        <w:tc>
          <w:tcPr>
            <w:tcW w:w="2999" w:type="dxa"/>
            <w:gridSpan w:val="2"/>
          </w:tcPr>
          <w:p w:rsidR="006E4E11" w:rsidRPr="00192D8D" w:rsidRDefault="006E4E11" w:rsidP="007242A3">
            <w:pPr>
              <w:framePr w:w="5035" w:h="1644" w:wrap="notBeside" w:vAnchor="page" w:hAnchor="page" w:x="6573" w:y="721"/>
            </w:pPr>
          </w:p>
        </w:tc>
      </w:tr>
      <w:tr w:rsidR="006E4E11" w:rsidRPr="00192D8D">
        <w:tblPrEx>
          <w:tblCellMar>
            <w:top w:w="0" w:type="dxa"/>
            <w:bottom w:w="0" w:type="dxa"/>
          </w:tblCellMar>
        </w:tblPrEx>
        <w:tc>
          <w:tcPr>
            <w:tcW w:w="2268" w:type="dxa"/>
          </w:tcPr>
          <w:p w:rsidR="006E4E11" w:rsidRPr="00192D8D" w:rsidRDefault="006E4E11" w:rsidP="007242A3">
            <w:pPr>
              <w:framePr w:w="5035" w:h="1644" w:wrap="notBeside" w:vAnchor="page" w:hAnchor="page" w:x="6573" w:y="721"/>
            </w:pPr>
          </w:p>
        </w:tc>
        <w:tc>
          <w:tcPr>
            <w:tcW w:w="2999" w:type="dxa"/>
            <w:gridSpan w:val="2"/>
          </w:tcPr>
          <w:p w:rsidR="006E4E11" w:rsidRPr="00192D8D"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192D8D">
        <w:tblPrEx>
          <w:tblCellMar>
            <w:top w:w="0" w:type="dxa"/>
            <w:bottom w:w="0" w:type="dxa"/>
          </w:tblCellMar>
        </w:tblPrEx>
        <w:trPr>
          <w:trHeight w:val="284"/>
        </w:trPr>
        <w:tc>
          <w:tcPr>
            <w:tcW w:w="4911" w:type="dxa"/>
          </w:tcPr>
          <w:p w:rsidR="006E4E11" w:rsidRPr="00192D8D" w:rsidRDefault="00DB6786">
            <w:pPr>
              <w:pStyle w:val="Avsndare"/>
              <w:framePr w:h="2483" w:wrap="notBeside" w:x="1504"/>
              <w:rPr>
                <w:b/>
                <w:i w:val="0"/>
                <w:sz w:val="22"/>
              </w:rPr>
            </w:pPr>
            <w:r w:rsidRPr="00192D8D">
              <w:rPr>
                <w:b/>
                <w:i w:val="0"/>
                <w:sz w:val="22"/>
              </w:rPr>
              <w:t>Näringsdepartementet</w:t>
            </w:r>
          </w:p>
        </w:tc>
      </w:tr>
      <w:tr w:rsidR="006E4E11" w:rsidRPr="00192D8D">
        <w:tblPrEx>
          <w:tblCellMar>
            <w:top w:w="0" w:type="dxa"/>
            <w:bottom w:w="0" w:type="dxa"/>
          </w:tblCellMar>
        </w:tblPrEx>
        <w:trPr>
          <w:trHeight w:val="284"/>
        </w:trPr>
        <w:tc>
          <w:tcPr>
            <w:tcW w:w="4911" w:type="dxa"/>
          </w:tcPr>
          <w:p w:rsidR="006E4E11" w:rsidRPr="00192D8D" w:rsidRDefault="006E4E11">
            <w:pPr>
              <w:pStyle w:val="Avsndare"/>
              <w:framePr w:h="2483" w:wrap="notBeside" w:x="1504"/>
              <w:rPr>
                <w:bCs/>
                <w:iCs/>
              </w:rPr>
            </w:pPr>
          </w:p>
        </w:tc>
      </w:tr>
      <w:tr w:rsidR="006E4E11" w:rsidRPr="00192D8D">
        <w:tblPrEx>
          <w:tblCellMar>
            <w:top w:w="0" w:type="dxa"/>
            <w:bottom w:w="0" w:type="dxa"/>
          </w:tblCellMar>
        </w:tblPrEx>
        <w:trPr>
          <w:trHeight w:val="284"/>
        </w:trPr>
        <w:tc>
          <w:tcPr>
            <w:tcW w:w="4911" w:type="dxa"/>
          </w:tcPr>
          <w:p w:rsidR="006E4E11" w:rsidRPr="00192D8D" w:rsidRDefault="00DB6786">
            <w:pPr>
              <w:pStyle w:val="Avsndare"/>
              <w:framePr w:h="2483" w:wrap="notBeside" w:x="1504"/>
              <w:rPr>
                <w:bCs/>
                <w:iCs/>
              </w:rPr>
            </w:pPr>
            <w:r w:rsidRPr="00192D8D">
              <w:rPr>
                <w:bCs/>
                <w:iCs/>
              </w:rPr>
              <w:t>Sekretariatet för EU och internationell samordning</w:t>
            </w:r>
          </w:p>
        </w:tc>
      </w:tr>
      <w:tr w:rsidR="006E4E11" w:rsidRPr="00192D8D">
        <w:tblPrEx>
          <w:tblCellMar>
            <w:top w:w="0" w:type="dxa"/>
            <w:bottom w:w="0" w:type="dxa"/>
          </w:tblCellMar>
        </w:tblPrEx>
        <w:trPr>
          <w:trHeight w:val="284"/>
        </w:trPr>
        <w:tc>
          <w:tcPr>
            <w:tcW w:w="4911" w:type="dxa"/>
          </w:tcPr>
          <w:p w:rsidR="006E4E11" w:rsidRPr="00192D8D" w:rsidRDefault="00DB6786">
            <w:pPr>
              <w:pStyle w:val="Avsndare"/>
              <w:framePr w:h="2483" w:wrap="notBeside" w:x="1504"/>
              <w:rPr>
                <w:bCs/>
                <w:iCs/>
              </w:rPr>
            </w:pPr>
            <w:r w:rsidRPr="00192D8D">
              <w:rPr>
                <w:bCs/>
                <w:iCs/>
              </w:rPr>
              <w:t>Annelie Mannertorn</w:t>
            </w:r>
          </w:p>
        </w:tc>
      </w:tr>
      <w:tr w:rsidR="006E4E11" w:rsidRPr="00192D8D">
        <w:tblPrEx>
          <w:tblCellMar>
            <w:top w:w="0" w:type="dxa"/>
            <w:bottom w:w="0" w:type="dxa"/>
          </w:tblCellMar>
        </w:tblPrEx>
        <w:trPr>
          <w:trHeight w:val="284"/>
        </w:trPr>
        <w:tc>
          <w:tcPr>
            <w:tcW w:w="4911" w:type="dxa"/>
          </w:tcPr>
          <w:p w:rsidR="006E4E11" w:rsidRPr="00192D8D" w:rsidRDefault="00DB6786">
            <w:pPr>
              <w:pStyle w:val="Avsndare"/>
              <w:framePr w:h="2483" w:wrap="notBeside" w:x="1504"/>
              <w:rPr>
                <w:bCs/>
                <w:iCs/>
              </w:rPr>
            </w:pPr>
            <w:r w:rsidRPr="00192D8D">
              <w:rPr>
                <w:bCs/>
                <w:iCs/>
              </w:rPr>
              <w:t>Telefon 08-405 80 69</w:t>
            </w:r>
          </w:p>
        </w:tc>
      </w:tr>
      <w:tr w:rsidR="006E4E11" w:rsidRPr="00192D8D">
        <w:tblPrEx>
          <w:tblCellMar>
            <w:top w:w="0" w:type="dxa"/>
            <w:bottom w:w="0" w:type="dxa"/>
          </w:tblCellMar>
        </w:tblPrEx>
        <w:trPr>
          <w:trHeight w:val="284"/>
        </w:trPr>
        <w:tc>
          <w:tcPr>
            <w:tcW w:w="4911" w:type="dxa"/>
          </w:tcPr>
          <w:p w:rsidR="006E4E11" w:rsidRPr="00192D8D" w:rsidRDefault="00DB6786">
            <w:pPr>
              <w:pStyle w:val="Avsndare"/>
              <w:framePr w:h="2483" w:wrap="notBeside" w:x="1504"/>
              <w:rPr>
                <w:bCs/>
                <w:iCs/>
              </w:rPr>
            </w:pPr>
            <w:r w:rsidRPr="00192D8D">
              <w:rPr>
                <w:bCs/>
                <w:iCs/>
              </w:rPr>
              <w:t>Mobil 076- 107 61 87</w:t>
            </w:r>
          </w:p>
        </w:tc>
      </w:tr>
      <w:tr w:rsidR="006E4E11" w:rsidRPr="00192D8D">
        <w:tblPrEx>
          <w:tblCellMar>
            <w:top w:w="0" w:type="dxa"/>
            <w:bottom w:w="0" w:type="dxa"/>
          </w:tblCellMar>
        </w:tblPrEx>
        <w:trPr>
          <w:trHeight w:val="284"/>
        </w:trPr>
        <w:tc>
          <w:tcPr>
            <w:tcW w:w="4911" w:type="dxa"/>
          </w:tcPr>
          <w:p w:rsidR="006E4E11" w:rsidRPr="00192D8D" w:rsidRDefault="00DB6786">
            <w:pPr>
              <w:pStyle w:val="Avsndare"/>
              <w:framePr w:h="2483" w:wrap="notBeside" w:x="1504"/>
              <w:rPr>
                <w:bCs/>
                <w:iCs/>
              </w:rPr>
            </w:pPr>
            <w:r w:rsidRPr="00192D8D">
              <w:rPr>
                <w:bCs/>
                <w:iCs/>
              </w:rPr>
              <w:t>E-post annelie.mannetorn@employment.ministry.se</w:t>
            </w:r>
          </w:p>
        </w:tc>
      </w:tr>
      <w:tr w:rsidR="00DB6786" w:rsidRPr="00192D8D">
        <w:tblPrEx>
          <w:tblCellMar>
            <w:top w:w="0" w:type="dxa"/>
            <w:bottom w:w="0" w:type="dxa"/>
          </w:tblCellMar>
        </w:tblPrEx>
        <w:trPr>
          <w:trHeight w:val="284"/>
        </w:trPr>
        <w:tc>
          <w:tcPr>
            <w:tcW w:w="4911" w:type="dxa"/>
          </w:tcPr>
          <w:p w:rsidR="00DB6786" w:rsidRPr="00192D8D" w:rsidRDefault="00DB6786">
            <w:pPr>
              <w:pStyle w:val="Avsndare"/>
              <w:framePr w:h="2483" w:wrap="notBeside" w:x="1504"/>
              <w:rPr>
                <w:bCs/>
                <w:iCs/>
              </w:rPr>
            </w:pPr>
          </w:p>
        </w:tc>
      </w:tr>
    </w:tbl>
    <w:p w:rsidR="006E4E11" w:rsidRPr="00192D8D" w:rsidRDefault="006E4E11">
      <w:pPr>
        <w:framePr w:w="4400" w:h="2523" w:wrap="notBeside" w:vAnchor="page" w:hAnchor="page" w:x="6453" w:y="2445"/>
        <w:ind w:left="142"/>
      </w:pPr>
    </w:p>
    <w:p w:rsidR="006E4E11" w:rsidRPr="00192D8D" w:rsidRDefault="006E4E11">
      <w:pPr>
        <w:pStyle w:val="RKrubrik"/>
        <w:spacing w:before="0" w:after="0"/>
      </w:pPr>
    </w:p>
    <w:p w:rsidR="006E4E11" w:rsidRPr="00192D8D" w:rsidRDefault="006E4E11">
      <w:pPr>
        <w:pStyle w:val="RKnormal"/>
      </w:pPr>
    </w:p>
    <w:p w:rsidR="006E4E11" w:rsidRPr="00192D8D" w:rsidRDefault="00DB6786">
      <w:pPr>
        <w:pStyle w:val="RKnormal"/>
        <w:rPr>
          <w:b/>
          <w:u w:val="single"/>
        </w:rPr>
      </w:pPr>
      <w:r w:rsidRPr="00192D8D">
        <w:rPr>
          <w:b/>
          <w:u w:val="single"/>
        </w:rPr>
        <w:t>Rådets möte TTE (energi) 10 oktober 2008 i Luxemburg</w:t>
      </w:r>
    </w:p>
    <w:p w:rsidR="00DB6786" w:rsidRPr="00192D8D" w:rsidRDefault="00DB6786">
      <w:pPr>
        <w:pStyle w:val="RKnormal"/>
      </w:pPr>
    </w:p>
    <w:p w:rsidR="00DB6786" w:rsidRPr="00192D8D" w:rsidRDefault="00DB6786">
      <w:pPr>
        <w:pStyle w:val="RKnormal"/>
        <w:rPr>
          <w:b/>
        </w:rPr>
      </w:pPr>
      <w:r w:rsidRPr="00192D8D">
        <w:rPr>
          <w:b/>
        </w:rPr>
        <w:t>1. Godkännande av den preliminära dagordningen</w:t>
      </w:r>
    </w:p>
    <w:p w:rsidR="00DB6786" w:rsidRPr="00192D8D" w:rsidRDefault="00DB6786">
      <w:pPr>
        <w:pStyle w:val="RKnormal"/>
        <w:rPr>
          <w:b/>
        </w:rPr>
      </w:pPr>
    </w:p>
    <w:p w:rsidR="00DB6786" w:rsidRPr="00192D8D" w:rsidRDefault="00DB6786">
      <w:pPr>
        <w:pStyle w:val="RKnormal"/>
        <w:rPr>
          <w:b/>
        </w:rPr>
      </w:pPr>
      <w:r w:rsidRPr="00192D8D">
        <w:rPr>
          <w:b/>
        </w:rPr>
        <w:t>2. Godkännande av A-punktslistan</w:t>
      </w:r>
    </w:p>
    <w:p w:rsidR="00DB6786" w:rsidRPr="00192D8D" w:rsidRDefault="00DB6786">
      <w:pPr>
        <w:pStyle w:val="RKnormal"/>
        <w:rPr>
          <w:b/>
        </w:rPr>
      </w:pPr>
    </w:p>
    <w:p w:rsidR="00DB6786" w:rsidRPr="00192D8D" w:rsidRDefault="00F84F10">
      <w:pPr>
        <w:pStyle w:val="RKnormal"/>
        <w:rPr>
          <w:b/>
        </w:rPr>
      </w:pPr>
      <w:r w:rsidRPr="00192D8D">
        <w:rPr>
          <w:b/>
        </w:rPr>
        <w:t xml:space="preserve">3. </w:t>
      </w:r>
      <w:r w:rsidR="00DB6786" w:rsidRPr="00192D8D">
        <w:rPr>
          <w:b/>
        </w:rPr>
        <w:t xml:space="preserve">Kommenterad dagordning </w:t>
      </w:r>
    </w:p>
    <w:p w:rsidR="00F84F10" w:rsidRPr="00192D8D" w:rsidRDefault="00F84F10" w:rsidP="00F84F10">
      <w:pPr>
        <w:pStyle w:val="RKnormal"/>
        <w:rPr>
          <w:rFonts w:ascii="TradeGothic" w:hAnsi="TradeGothic"/>
          <w:b/>
          <w:sz w:val="22"/>
        </w:rPr>
      </w:pPr>
    </w:p>
    <w:p w:rsidR="00F84F10" w:rsidRPr="00192D8D" w:rsidRDefault="00AD50FF" w:rsidP="00AD50FF">
      <w:pPr>
        <w:rPr>
          <w:b/>
        </w:rPr>
      </w:pPr>
      <w:r w:rsidRPr="00192D8D">
        <w:rPr>
          <w:b/>
        </w:rPr>
        <w:t>Dagordningspunkt 10</w:t>
      </w:r>
    </w:p>
    <w:p w:rsidR="00AD50FF" w:rsidRPr="00192D8D" w:rsidRDefault="00AD50FF" w:rsidP="00F84F10">
      <w:pPr>
        <w:pStyle w:val="RKnormal"/>
        <w:rPr>
          <w:rFonts w:ascii="TradeGothic" w:hAnsi="TradeGothic"/>
          <w:b/>
          <w:sz w:val="22"/>
        </w:rPr>
      </w:pPr>
    </w:p>
    <w:p w:rsidR="00F84F10" w:rsidRPr="00192D8D" w:rsidRDefault="00F84F10" w:rsidP="00B80A17">
      <w:pPr>
        <w:rPr>
          <w:b/>
        </w:rPr>
      </w:pPr>
      <w:r w:rsidRPr="00192D8D">
        <w:rPr>
          <w:b/>
        </w:rPr>
        <w:t xml:space="preserve">Tredje inre marknadspaketet för energi </w:t>
      </w:r>
    </w:p>
    <w:p w:rsidR="00F84F10" w:rsidRPr="00192D8D" w:rsidRDefault="00F84F10" w:rsidP="00F84F10">
      <w:pPr>
        <w:pStyle w:val="RKnormal"/>
        <w:rPr>
          <w:i/>
          <w:lang w:eastAsia="sl-SI"/>
        </w:rPr>
      </w:pPr>
      <w:r w:rsidRPr="00192D8D">
        <w:rPr>
          <w:i/>
          <w:iCs/>
        </w:rPr>
        <w:t xml:space="preserve">- </w:t>
      </w:r>
      <w:r w:rsidRPr="00192D8D">
        <w:rPr>
          <w:i/>
          <w:lang w:eastAsia="sl-SI"/>
        </w:rPr>
        <w:t xml:space="preserve">Politisk överenskommelse.  </w:t>
      </w:r>
    </w:p>
    <w:p w:rsidR="00F84F10" w:rsidRPr="00192D8D" w:rsidRDefault="00F84F10" w:rsidP="00F84F10">
      <w:pPr>
        <w:pStyle w:val="RKnormal"/>
        <w:rPr>
          <w:highlight w:val="yellow"/>
        </w:rPr>
      </w:pPr>
    </w:p>
    <w:tbl>
      <w:tblPr>
        <w:tblW w:w="7655" w:type="dxa"/>
        <w:tblLayout w:type="fixed"/>
        <w:tblCellMar>
          <w:left w:w="0" w:type="dxa"/>
          <w:right w:w="0" w:type="dxa"/>
        </w:tblCellMar>
        <w:tblLook w:val="0000" w:firstRow="0" w:lastRow="0" w:firstColumn="0" w:lastColumn="0" w:noHBand="0" w:noVBand="0"/>
      </w:tblPr>
      <w:tblGrid>
        <w:gridCol w:w="7655"/>
      </w:tblGrid>
      <w:tr w:rsidR="00F84F10" w:rsidRPr="00192D8D" w:rsidTr="00C701E9">
        <w:tblPrEx>
          <w:tblCellMar>
            <w:top w:w="0" w:type="dxa"/>
            <w:left w:w="0" w:type="dxa"/>
            <w:bottom w:w="0" w:type="dxa"/>
            <w:right w:w="0" w:type="dxa"/>
          </w:tblCellMar>
        </w:tblPrEx>
        <w:trPr>
          <w:trHeight w:val="80"/>
        </w:trPr>
        <w:tc>
          <w:tcPr>
            <w:tcW w:w="7655" w:type="dxa"/>
          </w:tcPr>
          <w:p w:rsidR="00F84F10" w:rsidRPr="00192D8D" w:rsidRDefault="00F84F10" w:rsidP="00C701E9">
            <w:r w:rsidRPr="00192D8D">
              <w:t xml:space="preserve">a) </w:t>
            </w:r>
            <w:r w:rsidRPr="00192D8D">
              <w:fldChar w:fldCharType="begin" w:fldLock="1"/>
            </w:r>
            <w:r w:rsidRPr="00192D8D">
              <w:instrText xml:space="preserve"> DOCVARIABLE"GDB1", PreserveFormatting:=False \* MERGEFORMAT </w:instrText>
            </w:r>
            <w:r w:rsidRPr="00192D8D">
              <w:fldChar w:fldCharType="separate"/>
            </w:r>
            <w:r w:rsidRPr="00192D8D">
              <w:t>KOM (2007) 528</w:t>
            </w:r>
            <w:r w:rsidRPr="00192D8D">
              <w:fldChar w:fldCharType="end"/>
            </w:r>
          </w:p>
        </w:tc>
      </w:tr>
      <w:tr w:rsidR="00F84F10" w:rsidRPr="00192D8D" w:rsidTr="00C701E9">
        <w:tblPrEx>
          <w:tblCellMar>
            <w:top w:w="0" w:type="dxa"/>
            <w:left w:w="0" w:type="dxa"/>
            <w:bottom w:w="0" w:type="dxa"/>
            <w:right w:w="0" w:type="dxa"/>
          </w:tblCellMar>
        </w:tblPrEx>
        <w:trPr>
          <w:trHeight w:val="80"/>
        </w:trPr>
        <w:tc>
          <w:tcPr>
            <w:tcW w:w="7655" w:type="dxa"/>
          </w:tcPr>
          <w:p w:rsidR="00F84F10" w:rsidRPr="00192D8D" w:rsidRDefault="00F84F10" w:rsidP="00C701E9">
            <w:pPr>
              <w:pStyle w:val="Dokumentbeteckning-titel"/>
            </w:pPr>
            <w:r w:rsidRPr="00192D8D">
              <w:fldChar w:fldCharType="begin" w:fldLock="1"/>
            </w:r>
            <w:r w:rsidRPr="00192D8D">
              <w:instrText xml:space="preserve"> DOCVARIABLE"GDT1", PreserveFormatting:=False \* MERGEFORMAT </w:instrText>
            </w:r>
            <w:r w:rsidRPr="00192D8D">
              <w:fldChar w:fldCharType="separate"/>
            </w:r>
            <w:r w:rsidRPr="00192D8D">
              <w:t>Förslag till Europaparlamentets och rådets direktiv om ändring av direktiv 2003/54/EG om gemensamma regler för den inre marknaden för el</w:t>
            </w:r>
            <w:r w:rsidRPr="00192D8D">
              <w:fldChar w:fldCharType="end"/>
            </w:r>
            <w:r w:rsidRPr="00192D8D">
              <w:t>. (13043/07 ENER 221 CODEC 948)</w:t>
            </w:r>
          </w:p>
        </w:tc>
      </w:tr>
      <w:tr w:rsidR="00F84F10" w:rsidRPr="00192D8D" w:rsidTr="00C701E9">
        <w:tblPrEx>
          <w:tblCellMar>
            <w:top w:w="0" w:type="dxa"/>
            <w:left w:w="0" w:type="dxa"/>
            <w:bottom w:w="0" w:type="dxa"/>
            <w:right w:w="0" w:type="dxa"/>
          </w:tblCellMar>
        </w:tblPrEx>
        <w:trPr>
          <w:trHeight w:val="80"/>
        </w:trPr>
        <w:tc>
          <w:tcPr>
            <w:tcW w:w="7655" w:type="dxa"/>
          </w:tcPr>
          <w:p w:rsidR="00F84F10" w:rsidRPr="00192D8D" w:rsidRDefault="00F84F10" w:rsidP="00C701E9">
            <w:r w:rsidRPr="00192D8D">
              <w:t xml:space="preserve">b) </w:t>
            </w:r>
            <w:r w:rsidRPr="00192D8D">
              <w:fldChar w:fldCharType="begin" w:fldLock="1"/>
            </w:r>
            <w:r w:rsidRPr="00192D8D">
              <w:instrText xml:space="preserve"> DOCVARIABLE"GDB2", PreserveFormatting:=False \* MERGEFORMAT </w:instrText>
            </w:r>
            <w:r w:rsidRPr="00192D8D">
              <w:fldChar w:fldCharType="separate"/>
            </w:r>
            <w:r w:rsidRPr="00192D8D">
              <w:t>KOM (2007) 529</w:t>
            </w:r>
            <w:r w:rsidRPr="00192D8D">
              <w:fldChar w:fldCharType="end"/>
            </w:r>
          </w:p>
        </w:tc>
      </w:tr>
      <w:tr w:rsidR="00F84F10" w:rsidRPr="00192D8D" w:rsidTr="00C701E9">
        <w:tblPrEx>
          <w:tblCellMar>
            <w:top w:w="0" w:type="dxa"/>
            <w:left w:w="0" w:type="dxa"/>
            <w:bottom w:w="0" w:type="dxa"/>
            <w:right w:w="0" w:type="dxa"/>
          </w:tblCellMar>
        </w:tblPrEx>
        <w:trPr>
          <w:trHeight w:val="80"/>
        </w:trPr>
        <w:tc>
          <w:tcPr>
            <w:tcW w:w="7655" w:type="dxa"/>
          </w:tcPr>
          <w:p w:rsidR="00F84F10" w:rsidRPr="00192D8D" w:rsidRDefault="00F84F10" w:rsidP="00C701E9">
            <w:pPr>
              <w:pStyle w:val="Dokumentbeteckning-titel"/>
            </w:pPr>
            <w:r w:rsidRPr="00192D8D">
              <w:fldChar w:fldCharType="begin" w:fldLock="1"/>
            </w:r>
            <w:r w:rsidRPr="00192D8D">
              <w:instrText xml:space="preserve"> DOCVARIABLE"GDT2", PreserveFormatting:=False \* MERGEFORMAT </w:instrText>
            </w:r>
            <w:r w:rsidRPr="00192D8D">
              <w:fldChar w:fldCharType="separate"/>
            </w:r>
            <w:r w:rsidRPr="00192D8D">
              <w:t>Förslag till Europaparlamentets och rådets direktiv om ändring av direktiv 2003/55/EG om gemensamma regler för den inre marknaden för naturgas</w:t>
            </w:r>
            <w:r w:rsidRPr="00192D8D">
              <w:fldChar w:fldCharType="end"/>
            </w:r>
            <w:r w:rsidRPr="00192D8D">
              <w:t xml:space="preserve"> (13045/07 ENER 222 CODEC 949)</w:t>
            </w:r>
          </w:p>
        </w:tc>
      </w:tr>
      <w:tr w:rsidR="00F84F10" w:rsidRPr="00192D8D" w:rsidTr="00C701E9">
        <w:tblPrEx>
          <w:tblCellMar>
            <w:top w:w="0" w:type="dxa"/>
            <w:left w:w="0" w:type="dxa"/>
            <w:bottom w:w="0" w:type="dxa"/>
            <w:right w:w="0" w:type="dxa"/>
          </w:tblCellMar>
        </w:tblPrEx>
        <w:trPr>
          <w:trHeight w:val="80"/>
        </w:trPr>
        <w:tc>
          <w:tcPr>
            <w:tcW w:w="7655" w:type="dxa"/>
          </w:tcPr>
          <w:p w:rsidR="00F84F10" w:rsidRPr="00192D8D" w:rsidRDefault="00F84F10" w:rsidP="00C701E9">
            <w:r w:rsidRPr="00192D8D">
              <w:t xml:space="preserve">c) </w:t>
            </w:r>
            <w:r w:rsidRPr="00192D8D">
              <w:fldChar w:fldCharType="begin" w:fldLock="1"/>
            </w:r>
            <w:r w:rsidRPr="00192D8D">
              <w:instrText xml:space="preserve"> DOCVARIABLE"GDB3", PreserveFormatting:=False \* MERGEFORMAT </w:instrText>
            </w:r>
            <w:r w:rsidRPr="00192D8D">
              <w:fldChar w:fldCharType="separate"/>
            </w:r>
            <w:r w:rsidRPr="00192D8D">
              <w:t>KOM (2007) 530</w:t>
            </w:r>
            <w:r w:rsidRPr="00192D8D">
              <w:fldChar w:fldCharType="end"/>
            </w:r>
          </w:p>
        </w:tc>
      </w:tr>
      <w:tr w:rsidR="00F84F10" w:rsidRPr="00192D8D" w:rsidTr="00C701E9">
        <w:tblPrEx>
          <w:tblCellMar>
            <w:top w:w="0" w:type="dxa"/>
            <w:left w:w="0" w:type="dxa"/>
            <w:bottom w:w="0" w:type="dxa"/>
            <w:right w:w="0" w:type="dxa"/>
          </w:tblCellMar>
        </w:tblPrEx>
        <w:trPr>
          <w:trHeight w:val="80"/>
        </w:trPr>
        <w:tc>
          <w:tcPr>
            <w:tcW w:w="7655" w:type="dxa"/>
          </w:tcPr>
          <w:p w:rsidR="00F84F10" w:rsidRPr="00192D8D" w:rsidRDefault="00F84F10" w:rsidP="00C701E9">
            <w:pPr>
              <w:pStyle w:val="Dokumentbeteckning-titel"/>
            </w:pPr>
            <w:r w:rsidRPr="00192D8D">
              <w:fldChar w:fldCharType="begin" w:fldLock="1"/>
            </w:r>
            <w:r w:rsidRPr="00192D8D">
              <w:instrText xml:space="preserve"> DOCVARIABLE"GDT3", PreserveFormatting:=False \* MERGEFORMAT </w:instrText>
            </w:r>
            <w:r w:rsidRPr="00192D8D">
              <w:fldChar w:fldCharType="separate"/>
            </w:r>
            <w:r w:rsidRPr="00192D8D">
              <w:t>Europaparlamentet och rådets förordning om inrättande av en byrå för samarbete mellan energitillsynsmyndigheter</w:t>
            </w:r>
            <w:r w:rsidRPr="00192D8D">
              <w:fldChar w:fldCharType="end"/>
            </w:r>
            <w:r w:rsidRPr="00192D8D">
              <w:t xml:space="preserve"> (13046/07 ENER 223 CODEC 950)</w:t>
            </w:r>
          </w:p>
        </w:tc>
      </w:tr>
      <w:tr w:rsidR="00F84F10" w:rsidRPr="00192D8D" w:rsidTr="00C701E9">
        <w:tblPrEx>
          <w:tblCellMar>
            <w:top w:w="0" w:type="dxa"/>
            <w:left w:w="0" w:type="dxa"/>
            <w:bottom w:w="0" w:type="dxa"/>
            <w:right w:w="0" w:type="dxa"/>
          </w:tblCellMar>
        </w:tblPrEx>
        <w:trPr>
          <w:trHeight w:val="80"/>
        </w:trPr>
        <w:tc>
          <w:tcPr>
            <w:tcW w:w="7655" w:type="dxa"/>
          </w:tcPr>
          <w:p w:rsidR="00F84F10" w:rsidRPr="00192D8D" w:rsidRDefault="00F84F10" w:rsidP="00C701E9">
            <w:r w:rsidRPr="00192D8D">
              <w:t xml:space="preserve">d) </w:t>
            </w:r>
            <w:r w:rsidRPr="00192D8D">
              <w:fldChar w:fldCharType="begin" w:fldLock="1"/>
            </w:r>
            <w:r w:rsidRPr="00192D8D">
              <w:instrText xml:space="preserve"> DOCVARIABLE"GDB4", PreserveFormatting:=False \* MERGEFORMAT </w:instrText>
            </w:r>
            <w:r w:rsidRPr="00192D8D">
              <w:fldChar w:fldCharType="separate"/>
            </w:r>
            <w:r w:rsidRPr="00192D8D">
              <w:t>KOM (2007) 531</w:t>
            </w:r>
            <w:r w:rsidRPr="00192D8D">
              <w:fldChar w:fldCharType="end"/>
            </w:r>
          </w:p>
        </w:tc>
      </w:tr>
      <w:tr w:rsidR="00F84F10" w:rsidRPr="00192D8D" w:rsidTr="00C701E9">
        <w:tblPrEx>
          <w:tblCellMar>
            <w:top w:w="0" w:type="dxa"/>
            <w:left w:w="0" w:type="dxa"/>
            <w:bottom w:w="0" w:type="dxa"/>
            <w:right w:w="0" w:type="dxa"/>
          </w:tblCellMar>
        </w:tblPrEx>
        <w:trPr>
          <w:trHeight w:val="80"/>
        </w:trPr>
        <w:tc>
          <w:tcPr>
            <w:tcW w:w="7655" w:type="dxa"/>
          </w:tcPr>
          <w:p w:rsidR="00F84F10" w:rsidRPr="00192D8D" w:rsidRDefault="00F84F10" w:rsidP="00C701E9">
            <w:pPr>
              <w:pStyle w:val="Dokumentbeteckning-titel"/>
            </w:pPr>
            <w:r w:rsidRPr="00192D8D">
              <w:fldChar w:fldCharType="begin" w:fldLock="1"/>
            </w:r>
            <w:r w:rsidRPr="00192D8D">
              <w:instrText xml:space="preserve"> DOCVARIABLE"GDT4", PreserveFormatting:=False \* MERGEFORMAT </w:instrText>
            </w:r>
            <w:r w:rsidRPr="00192D8D">
              <w:fldChar w:fldCharType="separate"/>
            </w:r>
            <w:r w:rsidRPr="00192D8D">
              <w:t>Europaparlamentet och rådets förordning om ändring av förordning 1228/2003/EG om villkor för tillträde till nät för gränsöverskridande elhandel</w:t>
            </w:r>
            <w:r w:rsidRPr="00192D8D">
              <w:fldChar w:fldCharType="end"/>
            </w:r>
            <w:r w:rsidRPr="00192D8D">
              <w:t xml:space="preserve"> (13048/07 ENER 224 CODEC 951)</w:t>
            </w:r>
          </w:p>
        </w:tc>
      </w:tr>
      <w:tr w:rsidR="00F84F10" w:rsidRPr="00192D8D" w:rsidTr="00C701E9">
        <w:tblPrEx>
          <w:tblCellMar>
            <w:top w:w="0" w:type="dxa"/>
            <w:left w:w="0" w:type="dxa"/>
            <w:bottom w:w="0" w:type="dxa"/>
            <w:right w:w="0" w:type="dxa"/>
          </w:tblCellMar>
        </w:tblPrEx>
        <w:trPr>
          <w:trHeight w:val="80"/>
        </w:trPr>
        <w:tc>
          <w:tcPr>
            <w:tcW w:w="7655" w:type="dxa"/>
          </w:tcPr>
          <w:p w:rsidR="00F84F10" w:rsidRPr="00192D8D" w:rsidRDefault="00F84F10" w:rsidP="00C701E9">
            <w:r w:rsidRPr="00192D8D">
              <w:t xml:space="preserve">e) </w:t>
            </w:r>
            <w:r w:rsidRPr="00192D8D">
              <w:fldChar w:fldCharType="begin" w:fldLock="1"/>
            </w:r>
            <w:r w:rsidRPr="00192D8D">
              <w:instrText xml:space="preserve"> DOCVARIABLE"GDB5", PreserveFormatting:=False \* MERGEFORMAT </w:instrText>
            </w:r>
            <w:r w:rsidRPr="00192D8D">
              <w:fldChar w:fldCharType="separate"/>
            </w:r>
            <w:r w:rsidRPr="00192D8D">
              <w:t>KOM (2007) 532</w:t>
            </w:r>
            <w:r w:rsidRPr="00192D8D">
              <w:fldChar w:fldCharType="end"/>
            </w:r>
          </w:p>
        </w:tc>
      </w:tr>
      <w:tr w:rsidR="00F84F10" w:rsidRPr="00192D8D" w:rsidTr="00C701E9">
        <w:tblPrEx>
          <w:tblCellMar>
            <w:top w:w="0" w:type="dxa"/>
            <w:left w:w="0" w:type="dxa"/>
            <w:bottom w:w="0" w:type="dxa"/>
            <w:right w:w="0" w:type="dxa"/>
          </w:tblCellMar>
        </w:tblPrEx>
        <w:trPr>
          <w:trHeight w:val="80"/>
        </w:trPr>
        <w:tc>
          <w:tcPr>
            <w:tcW w:w="7655" w:type="dxa"/>
          </w:tcPr>
          <w:p w:rsidR="00F84F10" w:rsidRPr="00192D8D" w:rsidRDefault="00F84F10" w:rsidP="00C701E9">
            <w:pPr>
              <w:pStyle w:val="Dokumentbeteckning-titel"/>
            </w:pPr>
            <w:r w:rsidRPr="00192D8D">
              <w:fldChar w:fldCharType="begin" w:fldLock="1"/>
            </w:r>
            <w:r w:rsidRPr="00192D8D">
              <w:instrText xml:space="preserve"> DOCVARIABLE"GDT5", PreserveFormatting:=False \* MERGEFORMAT </w:instrText>
            </w:r>
            <w:r w:rsidRPr="00192D8D">
              <w:fldChar w:fldCharType="separate"/>
            </w:r>
            <w:r w:rsidRPr="00192D8D">
              <w:t>Europaparlamentet och rådets förordning om ändring av förordning 1775/2005/EG om villkor för tillträde till naturgasöverföringsnäten</w:t>
            </w:r>
            <w:r w:rsidRPr="00192D8D">
              <w:fldChar w:fldCharType="end"/>
            </w:r>
            <w:r w:rsidRPr="00192D8D">
              <w:t xml:space="preserve"> (13049/07 ENER 225 CODEC 956)</w:t>
            </w:r>
          </w:p>
        </w:tc>
      </w:tr>
    </w:tbl>
    <w:p w:rsidR="00F84F10" w:rsidRPr="00192D8D" w:rsidRDefault="00F84F10" w:rsidP="00F84F10">
      <w:pPr>
        <w:pStyle w:val="RKnormal"/>
        <w:rPr>
          <w:highlight w:val="yellow"/>
        </w:rPr>
      </w:pPr>
    </w:p>
    <w:p w:rsidR="00F84F10" w:rsidRPr="00192D8D" w:rsidRDefault="00F84F10" w:rsidP="00F84F10">
      <w:pPr>
        <w:pStyle w:val="RKnormal"/>
      </w:pPr>
      <w:r w:rsidRPr="00192D8D">
        <w:t>Tidigare behandling i EU-nämnden har ägt rum den 23 november 2007, den 22 februari och den 30 maj 2008.</w:t>
      </w:r>
    </w:p>
    <w:p w:rsidR="00F84F10" w:rsidRPr="00192D8D" w:rsidRDefault="00F84F10" w:rsidP="00F84F10">
      <w:pPr>
        <w:pStyle w:val="RKnormal"/>
      </w:pPr>
    </w:p>
    <w:p w:rsidR="00F84F10" w:rsidRPr="00192D8D" w:rsidRDefault="00F84F10" w:rsidP="00F84F10">
      <w:pPr>
        <w:pStyle w:val="RKnormal"/>
        <w:rPr>
          <w:b/>
          <w:bCs/>
        </w:rPr>
      </w:pPr>
      <w:r w:rsidRPr="00192D8D">
        <w:rPr>
          <w:b/>
          <w:bCs/>
        </w:rPr>
        <w:t>Bakgrund</w:t>
      </w:r>
    </w:p>
    <w:p w:rsidR="00F84F10" w:rsidRPr="00192D8D" w:rsidRDefault="00F84F10" w:rsidP="00F84F10">
      <w:pPr>
        <w:tabs>
          <w:tab w:val="left" w:pos="2835"/>
        </w:tabs>
      </w:pPr>
      <w:r w:rsidRPr="00192D8D">
        <w:t xml:space="preserve">Förhandlingarna om EG-kommissionens förslag till tredje lagstiftningspaket för den inre energimarknaden för el och gas har pågått i ca ett </w:t>
      </w:r>
      <w:r w:rsidRPr="00192D8D">
        <w:lastRenderedPageBreak/>
        <w:t>år. Paketet inkluderar fem rättsakter, tre förordningar och två direktiv som rör el</w:t>
      </w:r>
      <w:r w:rsidR="006E29D0" w:rsidRPr="00192D8D">
        <w:t>-</w:t>
      </w:r>
      <w:r w:rsidRPr="00192D8D">
        <w:t xml:space="preserve"> och gasmarknaderna. </w:t>
      </w:r>
    </w:p>
    <w:p w:rsidR="00F84F10" w:rsidRPr="00192D8D" w:rsidRDefault="00F84F10" w:rsidP="00F84F10">
      <w:pPr>
        <w:tabs>
          <w:tab w:val="left" w:pos="2835"/>
        </w:tabs>
      </w:pPr>
    </w:p>
    <w:p w:rsidR="00F84F10" w:rsidRPr="00192D8D" w:rsidRDefault="00F84F10" w:rsidP="00F84F10">
      <w:pPr>
        <w:tabs>
          <w:tab w:val="left" w:pos="2835"/>
        </w:tabs>
      </w:pPr>
      <w:r w:rsidRPr="00192D8D">
        <w:t xml:space="preserve">Vid senaste TTE rådet, den 6 juni 2008, nåddes enighet om en allmän inriktning för paketet i sin helhet. Frågan om villkoren för åtskillnad för transmissionsverksamhet fick då en lösning i och med att det infördes ett tredje åtskillnadsalternativ. Detta innebär att transmissionsverksamhet får drivas  med handel respektive produktion inom ramen för ett vertikalt integrerat företag. </w:t>
      </w:r>
    </w:p>
    <w:p w:rsidR="00F84F10" w:rsidRPr="00192D8D" w:rsidRDefault="00F84F10" w:rsidP="00F84F10">
      <w:pPr>
        <w:tabs>
          <w:tab w:val="left" w:pos="2835"/>
        </w:tabs>
      </w:pPr>
      <w:r w:rsidRPr="00192D8D">
        <w:t xml:space="preserve">Efter att den allmänna inriktningen antogs har vissa justeringar skett i rättsakterna för att nå överensstämmelse med den allmänna inriktningen eller i övrigt för att förtydliga innehållet. </w:t>
      </w:r>
    </w:p>
    <w:p w:rsidR="00F84F10" w:rsidRPr="00192D8D" w:rsidRDefault="00F84F10" w:rsidP="00F84F10">
      <w:pPr>
        <w:tabs>
          <w:tab w:val="left" w:pos="2835"/>
        </w:tabs>
      </w:pPr>
    </w:p>
    <w:p w:rsidR="00F84F10" w:rsidRPr="00192D8D" w:rsidRDefault="00F84F10" w:rsidP="00F84F10">
      <w:pPr>
        <w:tabs>
          <w:tab w:val="left" w:pos="2835"/>
        </w:tabs>
        <w:rPr>
          <w:lang w:eastAsia="sv-SE"/>
        </w:rPr>
      </w:pPr>
      <w:r w:rsidRPr="00192D8D">
        <w:t>V</w:t>
      </w:r>
      <w:r w:rsidR="009F12DE" w:rsidRPr="00192D8D">
        <w:t>i</w:t>
      </w:r>
      <w:r w:rsidRPr="00192D8D">
        <w:t>d TTE-rådet den 10 oktober ska en politisk överenskommelse antas om paketet i sin helhet. I nuläget kvarstår i princip endast två frågor som enligt den allmänna inriktningen ska vara inkluderade i paketet, dels den om en s</w:t>
      </w:r>
      <w:r w:rsidR="006E29D0" w:rsidRPr="00192D8D">
        <w:t>.</w:t>
      </w:r>
      <w:r w:rsidRPr="00192D8D">
        <w:t>k. tredjelandsklausul dels den om s</w:t>
      </w:r>
      <w:r w:rsidR="006E29D0" w:rsidRPr="00192D8D">
        <w:t>.</w:t>
      </w:r>
      <w:r w:rsidRPr="00192D8D">
        <w:t xml:space="preserve">k. gemensam spelplan. Det finns en förhoppning om att de utestående frågorna ska få en lösning under den tid som kvarstår fram till energirådsmötet. </w:t>
      </w:r>
    </w:p>
    <w:p w:rsidR="00F84F10" w:rsidRPr="00192D8D" w:rsidRDefault="00F84F10" w:rsidP="00F84F10">
      <w:pPr>
        <w:pStyle w:val="RKnormal"/>
      </w:pPr>
    </w:p>
    <w:p w:rsidR="00F84F10" w:rsidRPr="00192D8D" w:rsidRDefault="00F84F10" w:rsidP="00F84F10">
      <w:pPr>
        <w:pStyle w:val="RKnormal"/>
        <w:rPr>
          <w:b/>
          <w:bCs/>
        </w:rPr>
      </w:pPr>
      <w:r w:rsidRPr="00192D8D">
        <w:rPr>
          <w:b/>
          <w:bCs/>
        </w:rPr>
        <w:t>Förslag till svensk ståndpunkt</w:t>
      </w:r>
    </w:p>
    <w:p w:rsidR="00F84F10" w:rsidRPr="00192D8D" w:rsidRDefault="00F84F10" w:rsidP="00F84F10">
      <w:pPr>
        <w:pStyle w:val="RKnormal"/>
      </w:pPr>
      <w:r w:rsidRPr="00192D8D">
        <w:t>Regeringen kan ställa sig bakom den politiska överenskommelsen såsom den föreslagits av ordförandeskapet. Vid ministerrådsmötet ska Sverige verka för att eventuellt utestående frågor får en utformning och ett innehåll som inte urvattnar överenskommelsen i övriga delar.</w:t>
      </w:r>
    </w:p>
    <w:p w:rsidR="00F84F10" w:rsidRPr="00192D8D" w:rsidRDefault="00F84F10" w:rsidP="00F84F10">
      <w:pPr>
        <w:pStyle w:val="RKnormal"/>
        <w:rPr>
          <w:b/>
          <w:bCs/>
        </w:rPr>
      </w:pPr>
    </w:p>
    <w:p w:rsidR="00F84F10" w:rsidRPr="00192D8D" w:rsidRDefault="00F84F10" w:rsidP="00F84F10">
      <w:pPr>
        <w:pStyle w:val="RKnormal"/>
        <w:rPr>
          <w:b/>
          <w:bCs/>
        </w:rPr>
      </w:pPr>
      <w:r w:rsidRPr="00192D8D">
        <w:rPr>
          <w:b/>
          <w:bCs/>
        </w:rPr>
        <w:t xml:space="preserve">Dagordningspunkt 11 </w:t>
      </w:r>
    </w:p>
    <w:p w:rsidR="00F84F10" w:rsidRPr="00192D8D" w:rsidRDefault="00F84F10" w:rsidP="00F84F10">
      <w:pPr>
        <w:pStyle w:val="RKnormal"/>
        <w:rPr>
          <w:b/>
          <w:bCs/>
        </w:rPr>
      </w:pPr>
    </w:p>
    <w:p w:rsidR="00F84F10" w:rsidRPr="00192D8D" w:rsidRDefault="00F84F10" w:rsidP="00F84F10">
      <w:pPr>
        <w:pStyle w:val="RKnormal"/>
      </w:pPr>
      <w:r w:rsidRPr="00192D8D">
        <w:rPr>
          <w:b/>
          <w:bCs/>
        </w:rPr>
        <w:t>Energi och klimatpaketet</w:t>
      </w:r>
    </w:p>
    <w:p w:rsidR="00F84F10" w:rsidRPr="00192D8D" w:rsidRDefault="00F84F10" w:rsidP="00F84F10">
      <w:pPr>
        <w:pStyle w:val="RKnormal"/>
        <w:rPr>
          <w:i/>
          <w:iCs/>
        </w:rPr>
      </w:pPr>
      <w:r w:rsidRPr="00192D8D">
        <w:rPr>
          <w:i/>
          <w:iCs/>
        </w:rPr>
        <w:t>- Information från ordförandeskapet om arbetsläget</w:t>
      </w:r>
    </w:p>
    <w:p w:rsidR="00F84F10" w:rsidRPr="00192D8D" w:rsidRDefault="00F84F10" w:rsidP="00F84F10">
      <w:pPr>
        <w:pStyle w:val="RKnormal"/>
      </w:pPr>
      <w:r w:rsidRPr="00192D8D">
        <w:t>Dokument: doc. 13401/08 ENV 591 ENER 280 IND 105 COMPET 347 MI 323 ECOFIN 357 TRANS 293 AVIATION 191 AGRI 292 CODEC 1192</w:t>
      </w:r>
    </w:p>
    <w:p w:rsidR="00F84F10" w:rsidRPr="00192D8D" w:rsidRDefault="00F84F10" w:rsidP="00F84F10">
      <w:pPr>
        <w:pStyle w:val="RKnormal"/>
      </w:pPr>
      <w:r w:rsidRPr="00192D8D">
        <w:t>KOM(2008) 19 slutlig</w:t>
      </w:r>
    </w:p>
    <w:p w:rsidR="00F84F10" w:rsidRPr="00192D8D" w:rsidRDefault="00F84F10" w:rsidP="00F84F10">
      <w:pPr>
        <w:pStyle w:val="RKnormal"/>
      </w:pPr>
      <w:r w:rsidRPr="00192D8D">
        <w:t xml:space="preserve">I skrivande stund är innehållet i dokumentet som ska ligga till grund för ordförandeskapets information okänt. </w:t>
      </w:r>
    </w:p>
    <w:p w:rsidR="00F84F10" w:rsidRPr="00192D8D" w:rsidRDefault="00F84F10" w:rsidP="00F84F10">
      <w:pPr>
        <w:pStyle w:val="RKnormal"/>
      </w:pPr>
    </w:p>
    <w:p w:rsidR="00F84F10" w:rsidRPr="00192D8D" w:rsidRDefault="00F84F10" w:rsidP="00F84F10">
      <w:pPr>
        <w:pStyle w:val="RKnormal"/>
      </w:pPr>
      <w:r w:rsidRPr="00192D8D">
        <w:t>Klimat- och energipaketet behandlades förra gången inför TTE-rådet den 30 maj 2008 i EU-nämnden.</w:t>
      </w:r>
    </w:p>
    <w:p w:rsidR="00F84F10" w:rsidRPr="00192D8D" w:rsidRDefault="00F84F10" w:rsidP="00F84F10">
      <w:pPr>
        <w:pStyle w:val="RKnormal"/>
      </w:pPr>
    </w:p>
    <w:p w:rsidR="00F84F10" w:rsidRPr="00192D8D" w:rsidRDefault="00F84F10" w:rsidP="00F84F10">
      <w:pPr>
        <w:pStyle w:val="RKnormal"/>
        <w:rPr>
          <w:b/>
          <w:bCs/>
        </w:rPr>
      </w:pPr>
      <w:r w:rsidRPr="00192D8D">
        <w:rPr>
          <w:b/>
          <w:bCs/>
        </w:rPr>
        <w:t>Bakgrund</w:t>
      </w:r>
    </w:p>
    <w:p w:rsidR="00F84F10" w:rsidRPr="00192D8D" w:rsidRDefault="00F84F10" w:rsidP="00F84F10">
      <w:pPr>
        <w:pStyle w:val="RKnormal"/>
      </w:pPr>
    </w:p>
    <w:p w:rsidR="00F84F10" w:rsidRPr="00192D8D" w:rsidRDefault="00F84F10" w:rsidP="00F84F10">
      <w:pPr>
        <w:pStyle w:val="RKnormal"/>
      </w:pPr>
      <w:r w:rsidRPr="00192D8D">
        <w:t>Klimat- och energipaketet presenterades av KOM i januari 2008. Den del av paketet som hanteras i TTE rådet är förslaget till direktiv om främjande av användningen av energi från förnybara energikällor. Ambitionen för ordförandeskapet är att nå en förstaläsningsöverenskommelse med parlamentet i december 2008. I parlamentet har ITRE-utskottet röstat om direktivförslaget. Ordförandeskapet förväntas vid TTE</w:t>
      </w:r>
      <w:r w:rsidR="00AD50FF" w:rsidRPr="00192D8D">
        <w:t>-</w:t>
      </w:r>
      <w:r w:rsidRPr="00192D8D">
        <w:t xml:space="preserve">rådet presentera läget i förhandlingarna i rådet och processen framåt i förhandlingarna med parlamentet. </w:t>
      </w:r>
    </w:p>
    <w:p w:rsidR="00F84F10" w:rsidRPr="00192D8D" w:rsidRDefault="00F84F10" w:rsidP="00F84F10">
      <w:pPr>
        <w:pStyle w:val="RKnormal"/>
      </w:pPr>
    </w:p>
    <w:p w:rsidR="00F84F10" w:rsidRPr="00192D8D" w:rsidRDefault="00F84F10" w:rsidP="00F84F10">
      <w:pPr>
        <w:pStyle w:val="RKnormal"/>
        <w:rPr>
          <w:b/>
          <w:bCs/>
        </w:rPr>
      </w:pPr>
      <w:r w:rsidRPr="00192D8D">
        <w:rPr>
          <w:b/>
          <w:bCs/>
        </w:rPr>
        <w:t>Förslag till svensk ståndpunkt</w:t>
      </w:r>
    </w:p>
    <w:p w:rsidR="00F84F10" w:rsidRPr="00192D8D" w:rsidRDefault="00F84F10" w:rsidP="00F84F10">
      <w:pPr>
        <w:pStyle w:val="RKnormal"/>
      </w:pPr>
      <w:r w:rsidRPr="00192D8D">
        <w:t xml:space="preserve">Regeringen välkomnar ordförandeskapets lägesbeskrivning och påpeka att det är hög prioritet för den svenska regeringen att rådet och parlamentet når en slutlig överenskommelse om klimat- och energipaketet under det franska ordförandeskapet.  </w:t>
      </w:r>
    </w:p>
    <w:p w:rsidR="00F84F10" w:rsidRPr="00192D8D" w:rsidRDefault="00F84F10" w:rsidP="00F84F10">
      <w:pPr>
        <w:pStyle w:val="RKnormal"/>
      </w:pPr>
    </w:p>
    <w:p w:rsidR="00F84F10" w:rsidRPr="00192D8D" w:rsidRDefault="00F84F10" w:rsidP="00F84F10">
      <w:r w:rsidRPr="00192D8D">
        <w:t>(Se även ministerrådspromemoria.)</w:t>
      </w:r>
    </w:p>
    <w:p w:rsidR="00AD50FF" w:rsidRPr="00192D8D" w:rsidRDefault="00AD50FF" w:rsidP="00F84F10">
      <w:pPr>
        <w:pStyle w:val="RKnormal"/>
      </w:pPr>
    </w:p>
    <w:p w:rsidR="00F84F10" w:rsidRPr="00192D8D" w:rsidRDefault="00F84F10" w:rsidP="00F84F10">
      <w:pPr>
        <w:pStyle w:val="RKnormal"/>
        <w:rPr>
          <w:b/>
        </w:rPr>
      </w:pPr>
      <w:r w:rsidRPr="00192D8D">
        <w:rPr>
          <w:b/>
        </w:rPr>
        <w:t>Dagordningspunkt 12</w:t>
      </w:r>
    </w:p>
    <w:p w:rsidR="00F84F10" w:rsidRPr="00192D8D" w:rsidRDefault="00F84F10" w:rsidP="00F84F10">
      <w:pPr>
        <w:pStyle w:val="RKnormal"/>
      </w:pPr>
    </w:p>
    <w:p w:rsidR="00F84F10" w:rsidRPr="00192D8D" w:rsidRDefault="00F84F10" w:rsidP="00F84F10">
      <w:pPr>
        <w:pStyle w:val="RKnormal"/>
        <w:rPr>
          <w:b/>
          <w:bCs/>
        </w:rPr>
      </w:pPr>
      <w:r w:rsidRPr="00192D8D">
        <w:rPr>
          <w:b/>
          <w:bCs/>
        </w:rPr>
        <w:t>Energieffektivisering:  genomförande av direktiven för ekodesign och energimärkning</w:t>
      </w:r>
    </w:p>
    <w:p w:rsidR="00F84F10" w:rsidRPr="00192D8D" w:rsidRDefault="00F84F10" w:rsidP="00F84F10">
      <w:pPr>
        <w:pStyle w:val="RKnormal"/>
      </w:pPr>
    </w:p>
    <w:p w:rsidR="00F84F10" w:rsidRPr="00192D8D" w:rsidRDefault="00F84F10" w:rsidP="00F84F10">
      <w:pPr>
        <w:pStyle w:val="RKnormal"/>
        <w:rPr>
          <w:i/>
          <w:iCs/>
        </w:rPr>
      </w:pPr>
      <w:r w:rsidRPr="00192D8D">
        <w:rPr>
          <w:i/>
          <w:iCs/>
        </w:rPr>
        <w:t>- Antagande av rådsslutsatser</w:t>
      </w:r>
    </w:p>
    <w:p w:rsidR="00F84F10" w:rsidRPr="00192D8D" w:rsidRDefault="00F84F10" w:rsidP="00F84F10">
      <w:pPr>
        <w:pStyle w:val="RKnormal"/>
        <w:rPr>
          <w:i/>
          <w:iCs/>
        </w:rPr>
      </w:pPr>
    </w:p>
    <w:p w:rsidR="00F84F10" w:rsidRPr="00192D8D" w:rsidRDefault="00F84F10" w:rsidP="00F84F10">
      <w:pPr>
        <w:pStyle w:val="RKnormal"/>
      </w:pPr>
      <w:r w:rsidRPr="00192D8D">
        <w:t>dok. 12882/08 REV 1</w:t>
      </w:r>
    </w:p>
    <w:p w:rsidR="00F84F10" w:rsidRPr="00192D8D" w:rsidRDefault="00F84F10" w:rsidP="00F84F10">
      <w:pPr>
        <w:pStyle w:val="RKnormal"/>
      </w:pPr>
      <w:r w:rsidRPr="00192D8D">
        <w:t>KOM dok.</w:t>
      </w:r>
    </w:p>
    <w:p w:rsidR="00F84F10" w:rsidRPr="00192D8D" w:rsidRDefault="00F84F10" w:rsidP="00F84F10">
      <w:pPr>
        <w:pStyle w:val="RKnormal"/>
      </w:pPr>
    </w:p>
    <w:p w:rsidR="00F84F10" w:rsidRPr="00192D8D" w:rsidRDefault="00F84F10" w:rsidP="00F84F10">
      <w:pPr>
        <w:pStyle w:val="RKnormal"/>
        <w:rPr>
          <w:b/>
          <w:bCs/>
        </w:rPr>
      </w:pPr>
      <w:r w:rsidRPr="00192D8D">
        <w:rPr>
          <w:b/>
          <w:bCs/>
        </w:rPr>
        <w:t>Bakgrund</w:t>
      </w:r>
    </w:p>
    <w:p w:rsidR="00F84F10" w:rsidRPr="00192D8D" w:rsidRDefault="00F84F10" w:rsidP="00F84F10">
      <w:pPr>
        <w:pStyle w:val="RKnormal"/>
      </w:pPr>
    </w:p>
    <w:p w:rsidR="00F84F10" w:rsidRPr="00192D8D" w:rsidRDefault="00F84F10" w:rsidP="00F84F10">
      <w:pPr>
        <w:pStyle w:val="RKnormal"/>
      </w:pPr>
      <w:r w:rsidRPr="00192D8D">
        <w:t xml:space="preserve">Dokumentet avser rådslutsatser avseende ett förändringsarbete som har inletts avseende direktiven 92/75 EG om energimärkning respektive 2005/32 EG om ekodesign.  Rådsslutsatserna berör också den pågående processen med att genomföra ekodesigndirektivet. </w:t>
      </w:r>
    </w:p>
    <w:p w:rsidR="00F84F10" w:rsidRPr="00192D8D" w:rsidRDefault="00F84F10" w:rsidP="00F84F10">
      <w:pPr>
        <w:pStyle w:val="RKnormal"/>
      </w:pPr>
    </w:p>
    <w:p w:rsidR="00F84F10" w:rsidRPr="00192D8D" w:rsidRDefault="00F84F10" w:rsidP="00F84F10">
      <w:pPr>
        <w:pStyle w:val="RKnormal"/>
      </w:pPr>
      <w:r w:rsidRPr="00192D8D">
        <w:t xml:space="preserve">I förslaget till rådsslutsatser framhålls bland annat de båda direktivens viktiga roll i ett totalt arbete för energieffektivisering; vikten av att se till att de genomförandeåtgärder som beslutas inom ramen för ekodesigndirektivet och att EU-kommissionen skall överväga de möjligheter som små och medelstora företag har </w:t>
      </w:r>
      <w:r w:rsidR="006E29D0" w:rsidRPr="00192D8D">
        <w:t xml:space="preserve">då det gäller </w:t>
      </w:r>
      <w:r w:rsidRPr="00192D8D">
        <w:t xml:space="preserve">att genomföra bedömningar av design- och produktionsprocesser. </w:t>
      </w:r>
    </w:p>
    <w:p w:rsidR="00F84F10" w:rsidRPr="00192D8D" w:rsidRDefault="00F84F10" w:rsidP="00F84F10">
      <w:pPr>
        <w:pStyle w:val="RKnormal"/>
      </w:pPr>
    </w:p>
    <w:p w:rsidR="00F84F10" w:rsidRPr="00192D8D" w:rsidRDefault="00F84F10" w:rsidP="00F84F10">
      <w:pPr>
        <w:pStyle w:val="RKnormal"/>
      </w:pPr>
      <w:r w:rsidRPr="00192D8D">
        <w:t>Rådet inbjuder också EU-kommissionen att, med beaktande av risken för bl.a. försämrad funktionalitet från ett användarperspektiv,  under 2008 lämna ett förslag till reglering som kommer inleda en gradvis process med utfasning som skall fortgå tills det att åtminstone de belysningsprodukter som har sämst prestanda och alla traditionella glödlampor är borta från marknaden.</w:t>
      </w:r>
    </w:p>
    <w:p w:rsidR="00F84F10" w:rsidRPr="00192D8D" w:rsidRDefault="00F84F10" w:rsidP="00F84F10">
      <w:pPr>
        <w:pStyle w:val="RKnormal"/>
      </w:pPr>
    </w:p>
    <w:p w:rsidR="00F84F10" w:rsidRPr="00192D8D" w:rsidRDefault="00F84F10" w:rsidP="00F84F10">
      <w:pPr>
        <w:pStyle w:val="RKnormal"/>
      </w:pPr>
      <w:r w:rsidRPr="00192D8D">
        <w:t xml:space="preserve">Rådet framhåller vidare vikten av att revideringen av direktiven för ekodesign och energimärkning genomförs på ett konsekvent sätt när det gäller vilka produkter som direktiven skall reglera. Revideringen av direktivet för ekodesign skall ge klarhet när det gäller vilka produkter som skall täckas av direktivet och genomföras på ett sätt som undviker överlappning med eller möjliga hinder för utveckling av annan EU-lagstiftning som avser samma produkter. </w:t>
      </w:r>
    </w:p>
    <w:p w:rsidR="00F84F10" w:rsidRPr="00192D8D" w:rsidRDefault="00F84F10" w:rsidP="00F84F10">
      <w:pPr>
        <w:pStyle w:val="RKnormal"/>
      </w:pPr>
    </w:p>
    <w:p w:rsidR="00F84F10" w:rsidRPr="00192D8D" w:rsidRDefault="00F84F10" w:rsidP="00F84F10">
      <w:pPr>
        <w:pStyle w:val="RKnormal"/>
        <w:rPr>
          <w:b/>
          <w:bCs/>
        </w:rPr>
      </w:pPr>
      <w:r w:rsidRPr="00192D8D">
        <w:rPr>
          <w:b/>
          <w:bCs/>
        </w:rPr>
        <w:t>Förslag till svensk ståndpunkt</w:t>
      </w:r>
    </w:p>
    <w:p w:rsidR="00F84F10" w:rsidRPr="00192D8D" w:rsidRDefault="00F84F10" w:rsidP="00F84F10">
      <w:pPr>
        <w:pStyle w:val="RKnormal"/>
      </w:pPr>
    </w:p>
    <w:p w:rsidR="00F84F10" w:rsidRPr="00192D8D" w:rsidRDefault="00F84F10" w:rsidP="00F84F10">
      <w:pPr>
        <w:pStyle w:val="RKnormal"/>
      </w:pPr>
      <w:r w:rsidRPr="00192D8D">
        <w:t>Sverige bör välkomna rådsslutsatserna.</w:t>
      </w:r>
    </w:p>
    <w:p w:rsidR="00F84F10" w:rsidRPr="00192D8D" w:rsidRDefault="00F84F10" w:rsidP="00F84F10">
      <w:pPr>
        <w:pStyle w:val="RKnormal"/>
      </w:pPr>
    </w:p>
    <w:p w:rsidR="00F84F10" w:rsidRPr="00192D8D" w:rsidRDefault="00F84F10" w:rsidP="00F84F10">
      <w:r w:rsidRPr="00192D8D">
        <w:t>(Se även ministerrådspromemoria.)</w:t>
      </w:r>
    </w:p>
    <w:p w:rsidR="00F84F10" w:rsidRPr="00192D8D" w:rsidRDefault="00F84F10" w:rsidP="00F84F10"/>
    <w:p w:rsidR="00F84F10" w:rsidRPr="00192D8D" w:rsidRDefault="00B80A17" w:rsidP="00F84F10">
      <w:pPr>
        <w:rPr>
          <w:b/>
        </w:rPr>
      </w:pPr>
      <w:r w:rsidRPr="00192D8D">
        <w:rPr>
          <w:b/>
        </w:rPr>
        <w:t>Dagordningspunkt 13</w:t>
      </w:r>
    </w:p>
    <w:p w:rsidR="00B80A17" w:rsidRPr="00192D8D" w:rsidRDefault="00B80A17" w:rsidP="00F84F10">
      <w:pPr>
        <w:pStyle w:val="RKnormal"/>
        <w:rPr>
          <w:b/>
          <w:bCs/>
        </w:rPr>
      </w:pPr>
    </w:p>
    <w:p w:rsidR="00F84F10" w:rsidRPr="00192D8D" w:rsidRDefault="00F84F10" w:rsidP="00F84F10">
      <w:pPr>
        <w:pStyle w:val="RKnormal"/>
      </w:pPr>
      <w:r w:rsidRPr="00192D8D">
        <w:rPr>
          <w:b/>
          <w:bCs/>
        </w:rPr>
        <w:t>Energiförsörjning</w:t>
      </w:r>
    </w:p>
    <w:p w:rsidR="00F84F10" w:rsidRPr="00192D8D" w:rsidRDefault="00F84F10" w:rsidP="00F84F10">
      <w:pPr>
        <w:pStyle w:val="RKnormal"/>
        <w:rPr>
          <w:i/>
          <w:iCs/>
        </w:rPr>
      </w:pPr>
      <w:r w:rsidRPr="00192D8D">
        <w:rPr>
          <w:i/>
          <w:iCs/>
        </w:rPr>
        <w:t xml:space="preserve">- Information från ordförandeskapet </w:t>
      </w:r>
    </w:p>
    <w:p w:rsidR="00F84F10" w:rsidRPr="00192D8D" w:rsidRDefault="00F84F10" w:rsidP="00F84F10">
      <w:pPr>
        <w:pStyle w:val="RKnormal"/>
      </w:pPr>
      <w:r w:rsidRPr="00192D8D">
        <w:t>I skrivande stund har inget dokument inför TTE-rådet presenterats.</w:t>
      </w:r>
    </w:p>
    <w:p w:rsidR="00F84F10" w:rsidRPr="00192D8D" w:rsidRDefault="00F84F10" w:rsidP="00F84F10">
      <w:pPr>
        <w:pStyle w:val="RKnormal"/>
      </w:pPr>
    </w:p>
    <w:p w:rsidR="00F84F10" w:rsidRPr="00192D8D" w:rsidRDefault="00F84F10" w:rsidP="00F84F10">
      <w:pPr>
        <w:pStyle w:val="RKnormal"/>
      </w:pPr>
      <w:r w:rsidRPr="00192D8D">
        <w:t xml:space="preserve">Frågan har inte tidigare behandlats i EU-nämnden eller  TTE-rådet </w:t>
      </w:r>
    </w:p>
    <w:p w:rsidR="00F84F10" w:rsidRPr="00192D8D" w:rsidRDefault="00F84F10" w:rsidP="00F84F10">
      <w:pPr>
        <w:pStyle w:val="RKnormal"/>
      </w:pPr>
    </w:p>
    <w:p w:rsidR="00F84F10" w:rsidRPr="00192D8D" w:rsidRDefault="00F84F10" w:rsidP="00F84F10">
      <w:pPr>
        <w:pStyle w:val="RKnormal"/>
        <w:rPr>
          <w:b/>
          <w:bCs/>
        </w:rPr>
      </w:pPr>
      <w:r w:rsidRPr="00192D8D">
        <w:rPr>
          <w:b/>
          <w:bCs/>
        </w:rPr>
        <w:t>Bakgrund</w:t>
      </w:r>
    </w:p>
    <w:p w:rsidR="00F84F10" w:rsidRPr="00192D8D" w:rsidRDefault="00F84F10" w:rsidP="00F84F10">
      <w:pPr>
        <w:pStyle w:val="RKnormal"/>
        <w:rPr>
          <w:bCs/>
          <w:iCs/>
        </w:rPr>
      </w:pPr>
      <w:r w:rsidRPr="00192D8D">
        <w:rPr>
          <w:bCs/>
          <w:iCs/>
        </w:rPr>
        <w:t xml:space="preserve">EU:s energipolitik vilar på tre pelare; konkurrenskraft, försörjningstrygghet samt miljömässig hållbarhet. Utveckling av den inre marknaden för el och gas och klimatrelaterade åtgärder har utgjort fokus för energisamarbetet på EU-nivå sedan Europeiska rådet beslutade om en Energihandlingsplan för 2007-2009. På grund av den geopolitiska utvecklingen och stigande energipriser, har försörjningstrygghet och utveckling av en gemensam extern energipolitik, kommit att bli en alltmer uppmärksammad del i EU:s energipolitik. </w:t>
      </w:r>
    </w:p>
    <w:p w:rsidR="00F84F10" w:rsidRPr="00192D8D" w:rsidRDefault="00F84F10" w:rsidP="00F84F10">
      <w:pPr>
        <w:pStyle w:val="RKnormal"/>
        <w:rPr>
          <w:bCs/>
          <w:iCs/>
        </w:rPr>
      </w:pPr>
    </w:p>
    <w:p w:rsidR="00F84F10" w:rsidRPr="00192D8D" w:rsidRDefault="00F84F10" w:rsidP="00F84F10">
      <w:pPr>
        <w:pStyle w:val="RKnormal"/>
      </w:pPr>
      <w:r w:rsidRPr="00192D8D">
        <w:rPr>
          <w:bCs/>
          <w:iCs/>
        </w:rPr>
        <w:t xml:space="preserve">Inför att nästa Energihandlingsplan ska beslutas 2010, kommer kommissionen inom kort att presentera en andra s.k. Strategisk energiöversyn. Denna väntas ha energiförsörjning som tema. Energiförsörjning utgör också en prioriterad fråga för det franska ordförandeskapet, som kan tänkas vilja informera om kommissionens kommande policydokument och den diskussion som Europeiska rådet väntas hålla på  samma tema den 15-16 oktober. </w:t>
      </w:r>
    </w:p>
    <w:p w:rsidR="00F84F10" w:rsidRPr="00192D8D" w:rsidRDefault="00F84F10" w:rsidP="00F84F10">
      <w:pPr>
        <w:pStyle w:val="RKnormal"/>
      </w:pPr>
    </w:p>
    <w:p w:rsidR="00F84F10" w:rsidRPr="00192D8D" w:rsidRDefault="00F84F10" w:rsidP="00F84F10">
      <w:pPr>
        <w:pStyle w:val="RKnormal"/>
        <w:rPr>
          <w:b/>
          <w:bCs/>
        </w:rPr>
      </w:pPr>
      <w:r w:rsidRPr="00192D8D">
        <w:rPr>
          <w:b/>
          <w:bCs/>
        </w:rPr>
        <w:t>Förslag till svensk ståndpunkt</w:t>
      </w:r>
    </w:p>
    <w:p w:rsidR="00F84F10" w:rsidRPr="00192D8D" w:rsidRDefault="00F84F10" w:rsidP="00F84F10">
      <w:pPr>
        <w:pStyle w:val="RKnormal"/>
      </w:pPr>
      <w:r w:rsidRPr="00192D8D">
        <w:t xml:space="preserve">Regeringen välkomnar att ordförandeskapet informerar om sina och kommissionens planer på temat energiförsörjning. </w:t>
      </w:r>
    </w:p>
    <w:p w:rsidR="00F84F10" w:rsidRPr="00192D8D" w:rsidRDefault="00F84F10" w:rsidP="00F84F10"/>
    <w:p w:rsidR="00F84F10" w:rsidRPr="00192D8D" w:rsidRDefault="00F84F10" w:rsidP="00F84F10">
      <w:pPr>
        <w:pStyle w:val="RKnormal"/>
      </w:pPr>
    </w:p>
    <w:sectPr w:rsidR="00F84F10" w:rsidRPr="00192D8D">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C38F7" w:rsidRPr="00192D8D" w:rsidRDefault="002C38F7">
      <w:r w:rsidRPr="00192D8D">
        <w:separator/>
      </w:r>
    </w:p>
  </w:endnote>
  <w:endnote w:type="continuationSeparator" w:id="0">
    <w:p w:rsidR="002C38F7" w:rsidRPr="00192D8D" w:rsidRDefault="002C38F7">
      <w:r w:rsidRPr="00192D8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C38F7" w:rsidRPr="00192D8D" w:rsidRDefault="002C38F7">
      <w:r w:rsidRPr="00192D8D">
        <w:separator/>
      </w:r>
    </w:p>
  </w:footnote>
  <w:footnote w:type="continuationSeparator" w:id="0">
    <w:p w:rsidR="002C38F7" w:rsidRPr="00192D8D" w:rsidRDefault="002C38F7">
      <w:r w:rsidRPr="00192D8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25F9" w:rsidRPr="00192D8D" w:rsidRDefault="00EC25F9">
    <w:pPr>
      <w:pStyle w:val="Sidhuvud"/>
      <w:framePr w:wrap="around" w:vAnchor="text" w:hAnchor="margin" w:xAlign="right" w:y="1"/>
      <w:rPr>
        <w:rStyle w:val="Sidnummer"/>
      </w:rPr>
    </w:pPr>
    <w:r w:rsidRPr="00192D8D">
      <w:rPr>
        <w:rStyle w:val="Sidnummer"/>
      </w:rPr>
      <w:fldChar w:fldCharType="begin" w:fldLock="1"/>
    </w:r>
    <w:r w:rsidRPr="00192D8D">
      <w:rPr>
        <w:rStyle w:val="Sidnummer"/>
      </w:rPr>
      <w:instrText xml:space="preserve">PAGE  </w:instrText>
    </w:r>
    <w:r w:rsidRPr="00192D8D">
      <w:rPr>
        <w:rStyle w:val="Sidnummer"/>
      </w:rPr>
      <w:fldChar w:fldCharType="separate"/>
    </w:r>
    <w:r w:rsidR="006E29D0" w:rsidRPr="00192D8D">
      <w:rPr>
        <w:rStyle w:val="Sidnummer"/>
      </w:rPr>
      <w:t>4</w:t>
    </w:r>
    <w:r w:rsidRPr="00192D8D">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EC25F9" w:rsidRPr="00192D8D">
      <w:tblPrEx>
        <w:tblCellMar>
          <w:top w:w="0" w:type="dxa"/>
          <w:bottom w:w="0" w:type="dxa"/>
        </w:tblCellMar>
      </w:tblPrEx>
      <w:trPr>
        <w:cantSplit/>
      </w:trPr>
      <w:tc>
        <w:tcPr>
          <w:tcW w:w="3119" w:type="dxa"/>
        </w:tcPr>
        <w:p w:rsidR="00EC25F9" w:rsidRPr="00192D8D" w:rsidRDefault="00EC25F9">
          <w:pPr>
            <w:pStyle w:val="Sidhuvud"/>
            <w:spacing w:line="200" w:lineRule="atLeast"/>
            <w:ind w:right="357"/>
            <w:rPr>
              <w:rFonts w:ascii="TradeGothic" w:hAnsi="TradeGothic"/>
              <w:b/>
              <w:bCs/>
              <w:sz w:val="16"/>
            </w:rPr>
          </w:pPr>
        </w:p>
      </w:tc>
      <w:tc>
        <w:tcPr>
          <w:tcW w:w="4111" w:type="dxa"/>
          <w:tcMar>
            <w:left w:w="567" w:type="dxa"/>
          </w:tcMar>
        </w:tcPr>
        <w:p w:rsidR="00EC25F9" w:rsidRPr="00192D8D" w:rsidRDefault="00EC25F9">
          <w:pPr>
            <w:pStyle w:val="Sidhuvud"/>
            <w:ind w:right="360"/>
          </w:pPr>
        </w:p>
      </w:tc>
      <w:tc>
        <w:tcPr>
          <w:tcW w:w="1525" w:type="dxa"/>
        </w:tcPr>
        <w:p w:rsidR="00EC25F9" w:rsidRPr="00192D8D" w:rsidRDefault="00EC25F9">
          <w:pPr>
            <w:pStyle w:val="Sidhuvud"/>
            <w:ind w:right="360"/>
          </w:pPr>
        </w:p>
      </w:tc>
    </w:tr>
  </w:tbl>
  <w:p w:rsidR="00EC25F9" w:rsidRPr="00192D8D" w:rsidRDefault="00EC25F9">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25F9" w:rsidRPr="00192D8D" w:rsidRDefault="00EC25F9">
    <w:pPr>
      <w:pStyle w:val="Sidhuvud"/>
      <w:framePr w:wrap="around" w:vAnchor="text" w:hAnchor="margin" w:xAlign="right" w:y="1"/>
      <w:rPr>
        <w:rStyle w:val="Sidnummer"/>
      </w:rPr>
    </w:pPr>
    <w:r w:rsidRPr="00192D8D">
      <w:rPr>
        <w:rStyle w:val="Sidnummer"/>
      </w:rPr>
      <w:fldChar w:fldCharType="begin" w:fldLock="1"/>
    </w:r>
    <w:r w:rsidRPr="00192D8D">
      <w:rPr>
        <w:rStyle w:val="Sidnummer"/>
      </w:rPr>
      <w:instrText xml:space="preserve">PAGE  </w:instrText>
    </w:r>
    <w:r w:rsidRPr="00192D8D">
      <w:rPr>
        <w:rStyle w:val="Sidnummer"/>
      </w:rPr>
      <w:fldChar w:fldCharType="separate"/>
    </w:r>
    <w:r w:rsidR="006E29D0" w:rsidRPr="00192D8D">
      <w:rPr>
        <w:rStyle w:val="Sidnummer"/>
      </w:rPr>
      <w:t>3</w:t>
    </w:r>
    <w:r w:rsidRPr="00192D8D">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EC25F9" w:rsidRPr="00192D8D">
      <w:tblPrEx>
        <w:tblCellMar>
          <w:top w:w="0" w:type="dxa"/>
          <w:bottom w:w="0" w:type="dxa"/>
        </w:tblCellMar>
      </w:tblPrEx>
      <w:trPr>
        <w:cantSplit/>
      </w:trPr>
      <w:tc>
        <w:tcPr>
          <w:tcW w:w="3119" w:type="dxa"/>
        </w:tcPr>
        <w:p w:rsidR="00EC25F9" w:rsidRPr="00192D8D" w:rsidRDefault="00EC25F9">
          <w:pPr>
            <w:pStyle w:val="Sidhuvud"/>
            <w:spacing w:line="200" w:lineRule="atLeast"/>
            <w:ind w:right="357"/>
            <w:rPr>
              <w:rFonts w:ascii="TradeGothic" w:hAnsi="TradeGothic"/>
              <w:b/>
              <w:bCs/>
              <w:sz w:val="16"/>
            </w:rPr>
          </w:pPr>
        </w:p>
      </w:tc>
      <w:tc>
        <w:tcPr>
          <w:tcW w:w="4111" w:type="dxa"/>
          <w:tcMar>
            <w:left w:w="567" w:type="dxa"/>
          </w:tcMar>
        </w:tcPr>
        <w:p w:rsidR="00EC25F9" w:rsidRPr="00192D8D" w:rsidRDefault="00EC25F9">
          <w:pPr>
            <w:pStyle w:val="Sidhuvud"/>
            <w:ind w:right="360"/>
          </w:pPr>
        </w:p>
      </w:tc>
      <w:tc>
        <w:tcPr>
          <w:tcW w:w="1525" w:type="dxa"/>
        </w:tcPr>
        <w:p w:rsidR="00EC25F9" w:rsidRPr="00192D8D" w:rsidRDefault="00EC25F9">
          <w:pPr>
            <w:pStyle w:val="Sidhuvud"/>
            <w:ind w:right="360"/>
          </w:pPr>
        </w:p>
      </w:tc>
    </w:tr>
  </w:tbl>
  <w:p w:rsidR="00EC25F9" w:rsidRPr="00192D8D" w:rsidRDefault="00EC25F9">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6786" w:rsidRPr="00192D8D" w:rsidRDefault="00192D8D">
    <w:pPr>
      <w:framePr w:w="2948" w:h="1321" w:hRule="exact" w:wrap="notBeside" w:vAnchor="page" w:hAnchor="page" w:x="1362" w:y="653"/>
    </w:pPr>
    <w:r w:rsidRPr="00192D8D">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EC25F9" w:rsidRPr="00192D8D" w:rsidRDefault="00EC25F9">
    <w:pPr>
      <w:pStyle w:val="RKrubrik"/>
      <w:keepNext w:val="0"/>
      <w:tabs>
        <w:tab w:val="clear" w:pos="1134"/>
        <w:tab w:val="clear" w:pos="2835"/>
      </w:tabs>
      <w:spacing w:before="0" w:after="0" w:line="320" w:lineRule="atLeast"/>
      <w:rPr>
        <w:bCs/>
      </w:rPr>
    </w:pPr>
  </w:p>
  <w:p w:rsidR="00EC25F9" w:rsidRPr="00192D8D" w:rsidRDefault="00EC25F9">
    <w:pPr>
      <w:rPr>
        <w:rFonts w:ascii="TradeGothic" w:hAnsi="TradeGothic"/>
        <w:b/>
        <w:bCs/>
        <w:spacing w:val="12"/>
        <w:sz w:val="22"/>
      </w:rPr>
    </w:pPr>
  </w:p>
  <w:p w:rsidR="00EC25F9" w:rsidRPr="00192D8D" w:rsidRDefault="00EC25F9">
    <w:pPr>
      <w:pStyle w:val="RKrubrik"/>
      <w:keepNext w:val="0"/>
      <w:tabs>
        <w:tab w:val="clear" w:pos="1134"/>
        <w:tab w:val="clear" w:pos="2835"/>
      </w:tabs>
      <w:spacing w:before="0" w:after="0" w:line="320" w:lineRule="atLeast"/>
      <w:rPr>
        <w:bCs/>
      </w:rPr>
    </w:pPr>
  </w:p>
  <w:p w:rsidR="00EC25F9" w:rsidRPr="00192D8D" w:rsidRDefault="00EC25F9">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Adr" w:val="15"/>
    <w:docVar w:name="docDep" w:val="18"/>
    <w:docVar w:name="docSprak" w:val="0"/>
  </w:docVars>
  <w:rsids>
    <w:rsidRoot w:val="00DB6786"/>
    <w:rsid w:val="00150384"/>
    <w:rsid w:val="001805B7"/>
    <w:rsid w:val="00192D8D"/>
    <w:rsid w:val="001D1FAE"/>
    <w:rsid w:val="002C38F7"/>
    <w:rsid w:val="004A328D"/>
    <w:rsid w:val="006E29D0"/>
    <w:rsid w:val="006E4E11"/>
    <w:rsid w:val="007242A3"/>
    <w:rsid w:val="009F12DE"/>
    <w:rsid w:val="00AD50FF"/>
    <w:rsid w:val="00B80A17"/>
    <w:rsid w:val="00C701E9"/>
    <w:rsid w:val="00DB6786"/>
    <w:rsid w:val="00EC25F9"/>
    <w:rsid w:val="00F84F10"/>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2FEB17F9-070E-48DC-A1D0-65F69E5B6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basedOn w:val="Standardstycketeckensnitt"/>
    <w:link w:val="RKnormal"/>
    <w:rsid w:val="00F84F10"/>
    <w:rPr>
      <w:rFonts w:ascii="OrigGarmnd BT" w:hAnsi="OrigGarmnd BT"/>
      <w:sz w:val="24"/>
      <w:lang w:val="sv-SE" w:eastAsia="en-US" w:bidi="ar-SA"/>
    </w:rPr>
  </w:style>
  <w:style w:type="paragraph" w:customStyle="1" w:styleId="Dokumentbeteckning-titel">
    <w:name w:val="Dokumentbeteckning - titel"/>
    <w:basedOn w:val="Normal"/>
    <w:rsid w:val="00F84F10"/>
    <w:pPr>
      <w:overflowPunct/>
      <w:autoSpaceDE/>
      <w:autoSpaceDN/>
      <w:adjustRightInd/>
      <w:spacing w:line="245" w:lineRule="exact"/>
      <w:jc w:val="both"/>
      <w:textAlignment w:val="auto"/>
    </w:pPr>
    <w:rPr>
      <w:rFonts w:ascii="Times New Roman" w:hAnsi="Times New Roman"/>
      <w:sz w:val="19"/>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1108</Words>
  <Characters>6982</Characters>
  <Application>Microsoft Office Word</Application>
  <DocSecurity>4</DocSecurity>
  <Lines>211</Lines>
  <Paragraphs>86</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8004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Riksdagen</dc:creator>
  <cp:keywords>Riksdagen</cp:keywords>
  <dc:description/>
  <cp:lastModifiedBy>Lars Brink</cp:lastModifiedBy>
  <cp:revision>2</cp:revision>
  <cp:lastPrinted>2008-09-26T12:38:00Z</cp:lastPrinted>
  <dcterms:created xsi:type="dcterms:W3CDTF">2025-12-17T19:34:00Z</dcterms:created>
  <dcterms:modified xsi:type="dcterms:W3CDTF">2025-12-17T19:34:00Z</dcterms:modified>
  <cp:category>PM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18;0;0;425</vt:lpwstr>
  </property>
  <property fmtid="{D5CDD505-2E9C-101B-9397-08002B2CF9AE}" pid="3" name="Sprak">
    <vt:lpwstr>Svenska</vt:lpwstr>
  </property>
  <property fmtid="{D5CDD505-2E9C-101B-9397-08002B2CF9AE}" pid="4" name="DokID">
    <vt:i4>7</vt:i4>
  </property>
</Properties>
</file>