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AFF" w:rsidRPr="00B56AFF" w:rsidRDefault="00B56AFF">
      <w:pPr>
        <w:pStyle w:val="Frslagsrubrik"/>
      </w:pPr>
      <w:r w:rsidRPr="00B56AFF">
        <w:t>Förslag till riksdagsbeslut</w:t>
      </w:r>
    </w:p>
    <w:p w:rsidR="00B56AFF" w:rsidRPr="00B56AFF" w:rsidRDefault="00B56AFF">
      <w:pPr>
        <w:pStyle w:val="Hemstlatt"/>
        <w:ind w:left="0"/>
      </w:pPr>
      <w:r w:rsidRPr="00B56AFF">
        <w:t xml:space="preserve">Riksdagen tillkännager för regeringen som sin mening vad som anförs i motionen om </w:t>
      </w:r>
      <w:r w:rsidRPr="00B56AFF">
        <w:rPr>
          <w:color w:val="000000"/>
          <w:szCs w:val="24"/>
        </w:rPr>
        <w:t>att förbättra möjligheten till användning av elektroniska fakturor.</w:t>
      </w:r>
    </w:p>
    <w:p w:rsidR="00B56AFF" w:rsidRPr="00B56AFF" w:rsidRDefault="00B56AFF">
      <w:pPr>
        <w:pStyle w:val="Rubrik1"/>
      </w:pPr>
      <w:r w:rsidRPr="00B56AFF">
        <w:t>Motivering</w:t>
      </w:r>
    </w:p>
    <w:p w:rsidR="00B56AFF" w:rsidRPr="00B56AFF" w:rsidRDefault="00B56AFF">
      <w:r w:rsidRPr="00B56AFF">
        <w:t>Sedan drygt ett år finns en föreskrift att svenska statliga myndigheter ska använda sig av standarden Svefaktura för elektroniska fakturor. Detta är ett bra initiativ för att fler företag, både inom offentlig och privat sektor, ska hantera sina fakturor elektroniskt. Elektroniska fakturor sparar både tid och pengar och är viktiga för att minska vår miljöpåverkan. Användningen av e-fakturor effektiviserar således administrationen, detta är väldigt värdefullt speciellt för små företag. Istället för att lägga</w:t>
      </w:r>
      <w:r w:rsidRPr="00B56AFF">
        <w:t xml:space="preserve"> tid och pengar på traditionell fakturering kan svenska företag effektivisera sina rutiner. Det skulle gynna våra företag om de istället kan lägga mer pengar och tid på att utveckla sina verksamheter.</w:t>
      </w:r>
    </w:p>
    <w:p w:rsidR="00B56AFF" w:rsidRPr="00B56AFF" w:rsidRDefault="00B56AFF">
      <w:pPr>
        <w:pStyle w:val="Normaltindrag"/>
      </w:pPr>
      <w:r w:rsidRPr="00B56AFF">
        <w:t>Enligt Statistiska centralbyråns undersökning om svenska företags a</w:t>
      </w:r>
      <w:r w:rsidRPr="00B56AFF">
        <w:t>n</w:t>
      </w:r>
      <w:r w:rsidRPr="00B56AFF">
        <w:t>vändning av IT 2008 framgår att runt 10 % av företagen i Sverige tar emot och/eller betalar med någon form av e-faktura. Stora företag är bättre i detta sammanhang, medan små företag tillhör de minst flitiga användarna av e-fakturor. I Danmark och Estland ligger samma tal på nära 30 %, och i jämf</w:t>
      </w:r>
      <w:r w:rsidRPr="00B56AFF">
        <w:t>ö</w:t>
      </w:r>
      <w:r w:rsidRPr="00B56AFF">
        <w:t>relse med andra europeiska länder ligger svenska företag runt genomsnittet för användning av e-faktura.</w:t>
      </w:r>
    </w:p>
    <w:p w:rsidR="00B56AFF" w:rsidRPr="00B56AFF" w:rsidRDefault="00B56AFF">
      <w:pPr>
        <w:pStyle w:val="Normaltindrag"/>
      </w:pPr>
      <w:r w:rsidRPr="00B56AFF">
        <w:t>Svenska företags hantering av e-fakturor sker alltså i begränsat antal. En aspekt i detta sammanhang är att d</w:t>
      </w:r>
      <w:r w:rsidRPr="00B56AFF">
        <w:t xml:space="preserve">et finns flera olika standarder för e-fakturor, och inte endast Svefakturan som staten använder. Det är troligt att det på sikt kommer att utvecklas en gemensam standard för e-fakturor. Men små företag som i dagsläget använder en standard kanske inte kan använda just den standarden för e-fakturor i sina affärer med ett annat företag, och vice </w:t>
      </w:r>
      <w:r w:rsidRPr="00B56AFF">
        <w:lastRenderedPageBreak/>
        <w:t>versa. Detta medför att företag antingen skapar egna system för elektroniska fakturor eller hanterar sina fakturor på traditionellt vis. Detta resulterar i mycket krån</w:t>
      </w:r>
      <w:r w:rsidRPr="00B56AFF">
        <w:t>gel och förluster i både tid och pengar för företagen.</w:t>
      </w:r>
    </w:p>
    <w:p w:rsidR="00B56AFF" w:rsidRPr="00B56AFF" w:rsidRDefault="00B56AFF">
      <w:pPr>
        <w:pStyle w:val="Normaltindrag"/>
      </w:pPr>
      <w:r w:rsidRPr="00B56AFF">
        <w:t>Svenska företag bör uppmuntras att sköta sin fakturahantering med ele</w:t>
      </w:r>
      <w:r w:rsidRPr="00B56AFF">
        <w:t>k</w:t>
      </w:r>
      <w:r w:rsidRPr="00B56AFF">
        <w:t>troniska fakturor. Detta sparar pengar, tid och miljöpåverkan. Svenska företag ska i första hand syssla med att förbättra sina verksamheter, inte fastna i a</w:t>
      </w:r>
      <w:r w:rsidRPr="00B56AFF">
        <w:t>d</w:t>
      </w:r>
      <w:r w:rsidRPr="00B56AFF">
        <w:t>ministrativt krångel. E-fakturor är en god möjlighet för svenska företag att spara pengar och tid. Möjligheterna till en synkronisering av standarder för elektroniska fakturor och till en uppmuntring för svenska företag att införa elektronisk hantering av fakturor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AFF">
        <w:trPr>
          <w:cantSplit/>
        </w:trPr>
        <w:tc>
          <w:tcPr>
            <w:tcW w:w="3046" w:type="dxa"/>
          </w:tcPr>
          <w:p w:rsidR="00B56AFF" w:rsidRPr="00B56AFF" w:rsidRDefault="00B56AFF">
            <w:pPr>
              <w:pStyle w:val="UnderskriftDatum"/>
              <w:spacing w:before="240"/>
            </w:pPr>
            <w:r w:rsidRPr="00B56AFF">
              <w:t>Stockholm den 30 september 2009</w:t>
            </w:r>
          </w:p>
        </w:tc>
        <w:tc>
          <w:tcPr>
            <w:tcW w:w="3047" w:type="dxa"/>
          </w:tcPr>
          <w:p w:rsidR="00B56AFF" w:rsidRPr="00B56AFF" w:rsidRDefault="00B56AFF">
            <w:pPr>
              <w:pStyle w:val="Underskrifter"/>
              <w:spacing w:before="240"/>
            </w:pPr>
          </w:p>
        </w:tc>
      </w:tr>
      <w:tr w:rsidR="00000000" w:rsidRPr="00B56AFF">
        <w:trPr>
          <w:cantSplit/>
        </w:trPr>
        <w:tc>
          <w:tcPr>
            <w:tcW w:w="3046" w:type="dxa"/>
          </w:tcPr>
          <w:p w:rsidR="00B56AFF" w:rsidRPr="00B56AFF" w:rsidRDefault="00B56AFF">
            <w:pPr>
              <w:pStyle w:val="Underskrifter"/>
            </w:pPr>
            <w:r w:rsidRPr="00B56AFF">
              <w:t>Anna Tenje (m)</w:t>
            </w:r>
          </w:p>
        </w:tc>
        <w:tc>
          <w:tcPr>
            <w:tcW w:w="3046" w:type="dxa"/>
          </w:tcPr>
          <w:p w:rsidR="00B56AFF" w:rsidRPr="00B56AFF" w:rsidRDefault="00B56AFF">
            <w:pPr>
              <w:pStyle w:val="Underskrifter"/>
            </w:pPr>
          </w:p>
        </w:tc>
      </w:tr>
    </w:tbl>
    <w:p w:rsidR="00B56AFF" w:rsidRPr="00B56AFF" w:rsidRDefault="00B56AFF">
      <w:pPr>
        <w:pStyle w:val="Normaltindrag"/>
      </w:pPr>
    </w:p>
    <w:sectPr w:rsidR="00000000" w:rsidRPr="00B56A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AFF" w:rsidRPr="00B56AFF" w:rsidRDefault="00B56AFF">
      <w:r w:rsidRPr="00B56AFF">
        <w:separator/>
      </w:r>
    </w:p>
  </w:endnote>
  <w:endnote w:type="continuationSeparator" w:id="0">
    <w:p w:rsidR="00B56AFF" w:rsidRPr="00B56AFF" w:rsidRDefault="00B56AFF">
      <w:r w:rsidRPr="00B56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AFF" w:rsidRPr="00B56AFF" w:rsidRDefault="00B56AFF">
    <w:pPr>
      <w:pStyle w:val="Sidfot"/>
    </w:pPr>
    <w:r w:rsidRPr="00B56A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340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FF" w:rsidRDefault="00B56A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6AFF" w:rsidRDefault="00B56A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AFF" w:rsidRPr="00B56AFF" w:rsidRDefault="00B56AFF">
    <w:pPr>
      <w:pStyle w:val="Sidfot"/>
    </w:pPr>
    <w:r w:rsidRPr="00B56A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7027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FF" w:rsidRDefault="00B56A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6AFF" w:rsidRDefault="00B56A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AFF" w:rsidRPr="00B56AFF" w:rsidRDefault="00B56AFF">
    <w:pPr>
      <w:pStyle w:val="Sidfot"/>
    </w:pPr>
    <w:r w:rsidRPr="00B56A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607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FF" w:rsidRDefault="00B56A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6AFF" w:rsidRDefault="00B56A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AFF" w:rsidRPr="00B56AFF" w:rsidRDefault="00B56AFF">
      <w:r w:rsidRPr="00B56AFF">
        <w:separator/>
      </w:r>
    </w:p>
  </w:footnote>
  <w:footnote w:type="continuationSeparator" w:id="0">
    <w:p w:rsidR="00B56AFF" w:rsidRPr="00B56AFF" w:rsidRDefault="00B56AFF">
      <w:r w:rsidRPr="00B56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AFF" w:rsidRPr="00B56AFF" w:rsidRDefault="00B56AFF">
    <w:pPr>
      <w:pStyle w:val="Sidhuvud"/>
    </w:pPr>
    <w:r w:rsidRPr="00B56A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527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FF" w:rsidRDefault="00B56A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6AFF" w:rsidRDefault="00B56A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AFF" w:rsidRPr="00B56AFF" w:rsidRDefault="00B56AFF">
    <w:pPr>
      <w:pStyle w:val="Sidhuvud"/>
    </w:pPr>
    <w:r w:rsidRPr="00B56A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346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FF" w:rsidRDefault="00B56A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6AFF" w:rsidRDefault="00B56A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AFF" w:rsidRPr="00B56AFF" w:rsidRDefault="00B56AFF">
    <w:pPr>
      <w:pStyle w:val="FSHNormal"/>
      <w:tabs>
        <w:tab w:val="right" w:pos="5840"/>
      </w:tabs>
    </w:pPr>
    <w:r w:rsidRPr="00B56AFF">
      <w:br/>
    </w:r>
    <w:r w:rsidRPr="00B56AFF">
      <w:fldChar w:fldCharType="begin" w:fldLock="1"/>
    </w:r>
    <w:r w:rsidRPr="00B56AFF">
      <w:instrText xml:space="preserve"> DOCPROPERTY</w:instrText>
    </w:r>
    <w:r w:rsidRPr="00B56AFF">
      <w:rPr>
        <w:sz w:val="18"/>
      </w:rPr>
      <w:instrText xml:space="preserve"> "YearUser" *\charformat </w:instrText>
    </w:r>
    <w:r w:rsidRPr="00B56AFF">
      <w:fldChar w:fldCharType="separate"/>
    </w:r>
    <w:r w:rsidRPr="00B56AFF">
      <w:t>2009/10</w:t>
    </w:r>
    <w:r w:rsidRPr="00B56AFF">
      <w:fldChar w:fldCharType="end"/>
    </w:r>
    <w:r w:rsidRPr="00B56AFF">
      <w:t xml:space="preserve"> </w:t>
    </w:r>
    <w:r w:rsidRPr="00B56AFF">
      <w:tab/>
      <w:t xml:space="preserve">mnr: </w:t>
    </w:r>
    <w:r w:rsidRPr="00B56AFF">
      <w:fldChar w:fldCharType="begin" w:fldLock="1"/>
    </w:r>
    <w:r w:rsidRPr="00B56AFF">
      <w:instrText xml:space="preserve"> DOCPROPERTY</w:instrText>
    </w:r>
    <w:r w:rsidRPr="00B56AFF">
      <w:rPr>
        <w:sz w:val="18"/>
      </w:rPr>
      <w:instrText xml:space="preserve"> "Motionsnummer" *\charformat </w:instrText>
    </w:r>
    <w:r w:rsidRPr="00B56AFF">
      <w:fldChar w:fldCharType="separate"/>
    </w:r>
    <w:r w:rsidRPr="00B56AFF">
      <w:t>T533</w:t>
    </w:r>
    <w:r w:rsidRPr="00B56AFF">
      <w:fldChar w:fldCharType="end"/>
    </w:r>
    <w:r w:rsidRPr="00B56AFF">
      <w:br/>
    </w:r>
    <w:r w:rsidRPr="00B56AFF">
      <w:fldChar w:fldCharType="begin" w:fldLock="1"/>
    </w:r>
    <w:r w:rsidRPr="00B56AFF">
      <w:instrText xml:space="preserve"> DOCPROPERTY</w:instrText>
    </w:r>
    <w:r w:rsidRPr="00B56AFF">
      <w:rPr>
        <w:sz w:val="18"/>
      </w:rPr>
      <w:instrText xml:space="preserve"> "Samling" *\charformat </w:instrText>
    </w:r>
    <w:r w:rsidRPr="00B56AFF">
      <w:fldChar w:fldCharType="end"/>
    </w:r>
    <w:r w:rsidRPr="00B56AFF">
      <w:tab/>
      <w:t xml:space="preserve">pnr: </w:t>
    </w:r>
    <w:r w:rsidRPr="00B56AFF">
      <w:fldChar w:fldCharType="begin" w:fldLock="1"/>
    </w:r>
    <w:r w:rsidRPr="00B56AFF">
      <w:instrText xml:space="preserve"> DOCPROPERTY</w:instrText>
    </w:r>
    <w:r w:rsidRPr="00B56AFF">
      <w:rPr>
        <w:sz w:val="18"/>
      </w:rPr>
      <w:instrText xml:space="preserve"> "Partinummer" *\charformat </w:instrText>
    </w:r>
    <w:r w:rsidRPr="00B56AFF">
      <w:fldChar w:fldCharType="separate"/>
    </w:r>
    <w:r w:rsidRPr="00B56AFF">
      <w:t>m1728</w:t>
    </w:r>
    <w:r w:rsidRPr="00B56AFF">
      <w:fldChar w:fldCharType="end"/>
    </w:r>
  </w:p>
  <w:p w:rsidR="00B56AFF" w:rsidRPr="00B56AFF" w:rsidRDefault="00B56AFF">
    <w:pPr>
      <w:pStyle w:val="FSHRub1"/>
    </w:pPr>
    <w:r w:rsidRPr="00B56AFF">
      <w:t>Motion till riksdagen</w:t>
    </w:r>
    <w:r w:rsidRPr="00B56AFF">
      <w:br/>
    </w:r>
    <w:r w:rsidRPr="00B56AFF">
      <w:fldChar w:fldCharType="begin" w:fldLock="1"/>
    </w:r>
    <w:r w:rsidRPr="00B56AFF">
      <w:instrText xml:space="preserve"> DOCPROPERTY "YearUser" *\charformat </w:instrText>
    </w:r>
    <w:r w:rsidRPr="00B56AFF">
      <w:fldChar w:fldCharType="separate"/>
    </w:r>
    <w:r w:rsidRPr="00B56AFF">
      <w:t>2009/10</w:t>
    </w:r>
    <w:r w:rsidRPr="00B56AFF">
      <w:fldChar w:fldCharType="end"/>
    </w:r>
    <w:r w:rsidRPr="00B56AFF">
      <w:t>:</w:t>
    </w:r>
    <w:r w:rsidRPr="00B56AFF">
      <w:fldChar w:fldCharType="begin" w:fldLock="1"/>
    </w:r>
    <w:r w:rsidRPr="00B56AFF">
      <w:instrText xml:space="preserve"> DOCPROPERTY "Motionsnummer" *\charformat </w:instrText>
    </w:r>
    <w:r w:rsidRPr="00B56AFF">
      <w:fldChar w:fldCharType="separate"/>
    </w:r>
    <w:r w:rsidRPr="00B56AFF">
      <w:t>T533</w:t>
    </w:r>
    <w:r w:rsidRPr="00B56AFF">
      <w:fldChar w:fldCharType="end"/>
    </w:r>
  </w:p>
  <w:p w:rsidR="00B56AFF" w:rsidRPr="00B56AFF" w:rsidRDefault="00B56AFF">
    <w:pPr>
      <w:pStyle w:val="FSHNormalS5"/>
    </w:pPr>
    <w:r w:rsidRPr="00B56AFF">
      <w:fldChar w:fldCharType="begin" w:fldLock="1"/>
    </w:r>
    <w:r w:rsidRPr="00B56AFF">
      <w:instrText xml:space="preserve"> DOCPROPERTY "MotionarText" *\charformat </w:instrText>
    </w:r>
    <w:r w:rsidRPr="00B56AFF">
      <w:fldChar w:fldCharType="separate"/>
    </w:r>
    <w:r w:rsidRPr="00B56AFF">
      <w:t>av Anna Tenje (m)</w:t>
    </w:r>
    <w:r w:rsidRPr="00B56AFF">
      <w:fldChar w:fldCharType="end"/>
    </w:r>
    <w:r w:rsidRPr="00B56AFF">
      <w:br/>
    </w:r>
    <w:r w:rsidRPr="00B56AFF">
      <w:fldChar w:fldCharType="begin" w:fldLock="1"/>
    </w:r>
    <w:r w:rsidRPr="00B56AFF">
      <w:instrText xml:space="preserve"> DOCPROPERTY "SvarFrasKort" *\charformat </w:instrText>
    </w:r>
    <w:r w:rsidRPr="00B56AFF">
      <w:fldChar w:fldCharType="end"/>
    </w:r>
  </w:p>
  <w:p w:rsidR="00B56AFF" w:rsidRPr="00B56AFF" w:rsidRDefault="00B56AFF">
    <w:pPr>
      <w:pStyle w:val="FSHTitel"/>
    </w:pPr>
    <w:r w:rsidRPr="00B56AFF">
      <w:fldChar w:fldCharType="begin" w:fldLock="1"/>
    </w:r>
    <w:r w:rsidRPr="00B56AFF">
      <w:instrText xml:space="preserve"> DOCPROPERTY</w:instrText>
    </w:r>
    <w:r w:rsidRPr="00B56AFF">
      <w:rPr>
        <w:sz w:val="18"/>
      </w:rPr>
      <w:instrText xml:space="preserve"> "RubrikSvar" *\charformat </w:instrText>
    </w:r>
    <w:r w:rsidRPr="00B56AFF">
      <w:fldChar w:fldCharType="separate"/>
    </w:r>
    <w:r w:rsidRPr="00B56AFF">
      <w:t>E-fakturering</w:t>
    </w:r>
    <w:r w:rsidRPr="00B56AFF">
      <w:fldChar w:fldCharType="end"/>
    </w:r>
  </w:p>
  <w:p w:rsidR="00B56AFF" w:rsidRPr="00B56AFF" w:rsidRDefault="00B56AFF">
    <w:pPr>
      <w:pStyle w:val="Normal00"/>
    </w:pPr>
  </w:p>
  <w:p w:rsidR="00B56AFF" w:rsidRPr="00B56AFF" w:rsidRDefault="00B56A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61298F"/>
    <w:multiLevelType w:val="multilevel"/>
    <w:tmpl w:val="981A8B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2098698">
    <w:abstractNumId w:val="8"/>
  </w:num>
  <w:num w:numId="2" w16cid:durableId="818425029">
    <w:abstractNumId w:val="9"/>
  </w:num>
  <w:num w:numId="3" w16cid:durableId="1281573813">
    <w:abstractNumId w:val="8"/>
  </w:num>
  <w:num w:numId="4" w16cid:durableId="752705513">
    <w:abstractNumId w:val="9"/>
  </w:num>
  <w:num w:numId="5" w16cid:durableId="935985572">
    <w:abstractNumId w:val="14"/>
  </w:num>
  <w:num w:numId="6" w16cid:durableId="545410263">
    <w:abstractNumId w:val="10"/>
  </w:num>
  <w:num w:numId="7" w16cid:durableId="459229898">
    <w:abstractNumId w:val="11"/>
  </w:num>
  <w:num w:numId="8" w16cid:durableId="2082822467">
    <w:abstractNumId w:val="13"/>
  </w:num>
  <w:num w:numId="9" w16cid:durableId="558250824">
    <w:abstractNumId w:val="8"/>
  </w:num>
  <w:num w:numId="10" w16cid:durableId="1962765886">
    <w:abstractNumId w:val="3"/>
  </w:num>
  <w:num w:numId="11" w16cid:durableId="156725350">
    <w:abstractNumId w:val="2"/>
  </w:num>
  <w:num w:numId="12" w16cid:durableId="1333876623">
    <w:abstractNumId w:val="1"/>
  </w:num>
  <w:num w:numId="13" w16cid:durableId="1173567180">
    <w:abstractNumId w:val="0"/>
  </w:num>
  <w:num w:numId="14" w16cid:durableId="2002082790">
    <w:abstractNumId w:val="9"/>
  </w:num>
  <w:num w:numId="15" w16cid:durableId="1303735996">
    <w:abstractNumId w:val="7"/>
  </w:num>
  <w:num w:numId="16" w16cid:durableId="1978025613">
    <w:abstractNumId w:val="6"/>
  </w:num>
  <w:num w:numId="17" w16cid:durableId="1247764342">
    <w:abstractNumId w:val="5"/>
  </w:num>
  <w:num w:numId="18" w16cid:durableId="2033219273">
    <w:abstractNumId w:val="4"/>
  </w:num>
  <w:num w:numId="19" w16cid:durableId="1053843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E137CFC-62C5-4007-B6B4-47DF80D4995A}"/>
  </w:docVars>
  <w:rsids>
    <w:rsidRoot w:val="00E2149E"/>
    <w:rsid w:val="00B56AFF"/>
    <w:rsid w:val="00E214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4551B5C-DAA0-4BE9-9C8D-5EDCD884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m1728</vt:lpstr>
    </vt:vector>
  </TitlesOfParts>
  <Company>Riksdagen</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m1728</dc:title>
  <dc:subject>m1728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2010-01-26T07:36:00Z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E-fakturering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E-fakturering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20092010000000000109000017280069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20092010000000000109000017280069</vt:lpwstr>
  </property>
  <property fmtid="{D5CDD505-2E9C-101B-9397-08002B2CF9AE}" pid="50" name="nummer">
    <vt:lpwstr>533</vt:lpwstr>
  </property>
  <property fmtid="{D5CDD505-2E9C-101B-9397-08002B2CF9AE}" pid="51" name="utskottsbeteckning">
    <vt:lpwstr>T</vt:lpwstr>
  </property>
  <property fmtid="{D5CDD505-2E9C-101B-9397-08002B2CF9AE}" pid="52" name="GlobalUID">
    <vt:lpwstr>{A534AFD1-35C5-4088-9249-961F08DC151F}</vt:lpwstr>
  </property>
  <property fmtid="{D5CDD505-2E9C-101B-9397-08002B2CF9AE}" pid="53" name="Överföringar">
    <vt:i4>0</vt:i4>
  </property>
  <property fmtid="{D5CDD505-2E9C-101B-9397-08002B2CF9AE}" pid="54" name="Checksum">
    <vt:lpwstr>*0018392312052*</vt:lpwstr>
  </property>
  <property fmtid="{D5CDD505-2E9C-101B-9397-08002B2CF9AE}" pid="55" name="skuggnummer">
    <vt:lpwstr>3646</vt:lpwstr>
  </property>
  <property fmtid="{D5CDD505-2E9C-101B-9397-08002B2CF9AE}" pid="56" name="urixVersion">
    <vt:lpwstr>4.1.0.6</vt:lpwstr>
  </property>
  <property fmtid="{D5CDD505-2E9C-101B-9397-08002B2CF9AE}" pid="57" name="urixOrigin">
    <vt:lpwstr>100126 08:36:33.421</vt:lpwstr>
  </property>
  <property fmtid="{D5CDD505-2E9C-101B-9397-08002B2CF9AE}" pid="58" name="urixGuid">
    <vt:lpwstr>{D3326C39-7F37-4368-9E69-B1EB45DD53C2}</vt:lpwstr>
  </property>
</Properties>
</file>