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F89" w:rsidRPr="002D04D2" w:rsidRDefault="00123F89">
      <w:pPr>
        <w:pStyle w:val="Frslagsrubrik"/>
      </w:pPr>
      <w:r w:rsidRPr="002D04D2">
        <w:t>Förslag till riksdagsbeslut</w:t>
      </w:r>
    </w:p>
    <w:p w:rsidR="00123F89" w:rsidRPr="002D04D2" w:rsidRDefault="00123F89">
      <w:pPr>
        <w:pStyle w:val="Hemstlatt"/>
        <w:numPr>
          <w:ilvl w:val="0"/>
          <w:numId w:val="1"/>
        </w:numPr>
      </w:pPr>
      <w:r w:rsidRPr="002D04D2">
        <w:t>Riksdagen tillkännager för regeringen som sin mening vad som anförs i motionen om invandrarkvinnors rätt till eget arbete och försörjning.</w:t>
      </w:r>
    </w:p>
    <w:p w:rsidR="00123F89" w:rsidRPr="002D04D2" w:rsidRDefault="00123F89">
      <w:pPr>
        <w:pStyle w:val="Hemstlatt"/>
        <w:numPr>
          <w:ilvl w:val="0"/>
          <w:numId w:val="1"/>
        </w:numPr>
      </w:pPr>
      <w:r w:rsidRPr="002D04D2">
        <w:t>Riksdagen tillkännager för regeringen som sin mening vad som anförs i motionen om att motarbeta de strukturella inlåsningse</w:t>
      </w:r>
      <w:r w:rsidRPr="002D04D2">
        <w:t>f</w:t>
      </w:r>
      <w:r w:rsidRPr="002D04D2">
        <w:t>fekter som många invandrarkvinnor lever med i dag.</w:t>
      </w:r>
    </w:p>
    <w:p w:rsidR="00123F89" w:rsidRPr="002D04D2" w:rsidRDefault="00123F89">
      <w:pPr>
        <w:pStyle w:val="Rubrik1"/>
      </w:pPr>
      <w:r w:rsidRPr="002D04D2">
        <w:t>Motivering</w:t>
      </w:r>
    </w:p>
    <w:p w:rsidR="00123F89" w:rsidRPr="002D04D2" w:rsidRDefault="00123F89">
      <w:r w:rsidRPr="002D04D2">
        <w:t>Ett av de stora problemen med svensk arbetsmarknad är att stora grupper, framförallt unga och invandrare, har svårt att ta sig in. Problemen med språ</w:t>
      </w:r>
      <w:r w:rsidRPr="002D04D2">
        <w:t>k</w:t>
      </w:r>
      <w:r w:rsidRPr="002D04D2">
        <w:t>barriärer och diskrim</w:t>
      </w:r>
      <w:r w:rsidRPr="002D04D2">
        <w:t>i</w:t>
      </w:r>
      <w:r w:rsidRPr="002D04D2">
        <w:t>nering är väl belysta, men det finns också andra orsaker till att det kan vara svårt för framförallt invandrarkvinnor att ta sig in på a</w:t>
      </w:r>
      <w:r w:rsidRPr="002D04D2">
        <w:t>r</w:t>
      </w:r>
      <w:r w:rsidRPr="002D04D2">
        <w:t>betsmarknaden.</w:t>
      </w:r>
    </w:p>
    <w:p w:rsidR="00123F89" w:rsidRPr="002D04D2" w:rsidRDefault="00123F89">
      <w:pPr>
        <w:pStyle w:val="Normaltindrag"/>
      </w:pPr>
      <w:r w:rsidRPr="002D04D2">
        <w:t>Många kvinnor med invandrarbakgrund som lever i patriarkala förhålla</w:t>
      </w:r>
      <w:r w:rsidRPr="002D04D2">
        <w:t>n</w:t>
      </w:r>
      <w:r w:rsidRPr="002D04D2">
        <w:t>den hålls idag inlåsta av sina män eller av fami</w:t>
      </w:r>
      <w:r w:rsidRPr="002D04D2">
        <w:t>l</w:t>
      </w:r>
      <w:r w:rsidRPr="002D04D2">
        <w:t>jens förväntningar. De ges ingen chans till att bli en del av samhället då de inte tillåts att ha ett eget arb</w:t>
      </w:r>
      <w:r w:rsidRPr="002D04D2">
        <w:t>e</w:t>
      </w:r>
      <w:r w:rsidRPr="002D04D2">
        <w:t>te. I och med att de sällan lämnar he</w:t>
      </w:r>
      <w:r w:rsidRPr="002D04D2">
        <w:t>m</w:t>
      </w:r>
      <w:r w:rsidRPr="002D04D2">
        <w:t>met har de också svårt att skaffa sig ett kontaktnät, lära sig svenska och rent allmänt bli delaktiga i samhällslivet. Det strukturella förtryck dessa kvinnor upplever har såväl kulturella som rel</w:t>
      </w:r>
      <w:r w:rsidRPr="002D04D2">
        <w:t>i</w:t>
      </w:r>
      <w:r w:rsidRPr="002D04D2">
        <w:t>giösa orsaker. Att bryta det måste vara en samhällelig uppgift och ingå som en del av integrationsarbetet med nyanlä</w:t>
      </w:r>
      <w:r w:rsidRPr="002D04D2">
        <w:t>nda i</w:t>
      </w:r>
      <w:r w:rsidRPr="002D04D2">
        <w:t>n</w:t>
      </w:r>
      <w:r w:rsidRPr="002D04D2">
        <w:t>vandrare.</w:t>
      </w:r>
    </w:p>
    <w:p w:rsidR="00123F89" w:rsidRPr="002D04D2" w:rsidRDefault="00123F89">
      <w:pPr>
        <w:pStyle w:val="Normaltindrag"/>
      </w:pPr>
      <w:r w:rsidRPr="002D04D2">
        <w:t>Det är också viktigt att koppla ihop detta problem med de problem vi har med att många barn växer upp i fattiga fami</w:t>
      </w:r>
      <w:r w:rsidRPr="002D04D2">
        <w:t>l</w:t>
      </w:r>
      <w:r w:rsidRPr="002D04D2">
        <w:t>jer. Ett sätt att bryta dessa barns, mammors och familjers utanförskap är att se till att kvinnorna/mammorna ges chansen till arbete och en egen försörjning och dä</w:t>
      </w:r>
      <w:r w:rsidRPr="002D04D2">
        <w:t>r</w:t>
      </w:r>
      <w:r w:rsidRPr="002D04D2">
        <w:t>igenom sin egen frihet.</w:t>
      </w:r>
    </w:p>
    <w:p w:rsidR="00123F89" w:rsidRPr="002D04D2" w:rsidRDefault="00123F89">
      <w:pPr>
        <w:pStyle w:val="Normaltindrag"/>
      </w:pPr>
      <w:r w:rsidRPr="002D04D2">
        <w:lastRenderedPageBreak/>
        <w:t>I dag är dessa kvinnor utsatta för ett dubbelt förtryck: dels från den egna patriarkala kulturen, dels av det svenska samhällets oförmåga att se och hjä</w:t>
      </w:r>
      <w:r w:rsidRPr="002D04D2">
        <w:t>l</w:t>
      </w:r>
      <w:r w:rsidRPr="002D04D2">
        <w:t>pa. Många gånger väljer myndigheter som socialtjänsten, och Arbetsförme</w:t>
      </w:r>
      <w:r w:rsidRPr="002D04D2">
        <w:t>d</w:t>
      </w:r>
      <w:r w:rsidRPr="002D04D2">
        <w:t>lin</w:t>
      </w:r>
      <w:r w:rsidRPr="002D04D2">
        <w:t>g</w:t>
      </w:r>
      <w:r w:rsidRPr="002D04D2">
        <w:t>en att inte ställa krav på att dessa kvinnor ska stå till arbetsmarknadens förfoga</w:t>
      </w:r>
      <w:r w:rsidRPr="002D04D2">
        <w:t>n</w:t>
      </w:r>
      <w:r w:rsidRPr="002D04D2">
        <w:t>de eller fullfölja en utbildning av rädsla för att stöta sig med männen eller för att kränka familjernas kultur. Det är ett svek mot de här kvinnorna. Det svenska samhället måste ta ställning för kvinnors rätt till eget arbete och fö</w:t>
      </w:r>
      <w:r w:rsidRPr="002D04D2">
        <w:t>r</w:t>
      </w:r>
      <w:r w:rsidRPr="002D04D2">
        <w:t>sörjning, oavsett deras bakgrund.</w:t>
      </w:r>
    </w:p>
    <w:p w:rsidR="00123F89" w:rsidRPr="002D04D2" w:rsidRDefault="00123F89">
      <w:pPr>
        <w:pStyle w:val="Normaltindrag"/>
      </w:pPr>
      <w:r w:rsidRPr="002D04D2">
        <w:t>Ett problem i sammanhanget är att vi har dålig information om hur stort problemet är</w:t>
      </w:r>
      <w:r w:rsidRPr="002D04D2">
        <w:t>. Det är kvinnor från ett fåtal länder och ett fåtal miljöer som är berörda. En kartläggning av problemets omfattning är därför nödvä</w:t>
      </w:r>
      <w:r w:rsidRPr="002D04D2">
        <w:t>n</w:t>
      </w:r>
      <w:r w:rsidRPr="002D04D2">
        <w:t>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4D2">
        <w:trPr>
          <w:cantSplit/>
        </w:trPr>
        <w:tc>
          <w:tcPr>
            <w:tcW w:w="3046" w:type="dxa"/>
          </w:tcPr>
          <w:p w:rsidR="00123F89" w:rsidRPr="002D04D2" w:rsidRDefault="00123F89">
            <w:pPr>
              <w:pStyle w:val="UnderskriftDatum"/>
              <w:spacing w:before="240"/>
            </w:pPr>
            <w:r w:rsidRPr="002D04D2">
              <w:t>Stockholm den 21 september 2011</w:t>
            </w:r>
          </w:p>
        </w:tc>
        <w:tc>
          <w:tcPr>
            <w:tcW w:w="3047" w:type="dxa"/>
          </w:tcPr>
          <w:p w:rsidR="00123F89" w:rsidRPr="002D04D2" w:rsidRDefault="00123F89">
            <w:pPr>
              <w:pStyle w:val="Underskrifter"/>
              <w:spacing w:before="240"/>
            </w:pPr>
          </w:p>
        </w:tc>
      </w:tr>
      <w:tr w:rsidR="00000000" w:rsidRPr="002D04D2">
        <w:trPr>
          <w:cantSplit/>
        </w:trPr>
        <w:tc>
          <w:tcPr>
            <w:tcW w:w="3046" w:type="dxa"/>
          </w:tcPr>
          <w:p w:rsidR="00123F89" w:rsidRPr="002D04D2" w:rsidRDefault="00123F89">
            <w:pPr>
              <w:pStyle w:val="Underskrifter"/>
            </w:pPr>
            <w:r w:rsidRPr="002D04D2">
              <w:t>Arhe Hamednaca (S)</w:t>
            </w:r>
          </w:p>
        </w:tc>
        <w:tc>
          <w:tcPr>
            <w:tcW w:w="3046" w:type="dxa"/>
          </w:tcPr>
          <w:p w:rsidR="00123F89" w:rsidRPr="002D04D2" w:rsidRDefault="00123F89">
            <w:pPr>
              <w:pStyle w:val="Underskrifter"/>
            </w:pPr>
          </w:p>
        </w:tc>
      </w:tr>
    </w:tbl>
    <w:p w:rsidR="00123F89" w:rsidRPr="002D04D2" w:rsidRDefault="00123F89">
      <w:pPr>
        <w:pStyle w:val="Normaltindrag"/>
      </w:pPr>
    </w:p>
    <w:sectPr w:rsidR="00123F89" w:rsidRPr="002D0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F89" w:rsidRPr="002D04D2" w:rsidRDefault="00123F89">
      <w:r w:rsidRPr="002D04D2">
        <w:separator/>
      </w:r>
    </w:p>
  </w:endnote>
  <w:endnote w:type="continuationSeparator" w:id="0">
    <w:p w:rsidR="00123F89" w:rsidRPr="002D04D2" w:rsidRDefault="00123F89">
      <w:r w:rsidRPr="002D0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2D04D2">
    <w:pPr>
      <w:pStyle w:val="Sidfot"/>
    </w:pPr>
    <w:r w:rsidRPr="002D0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6292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F89" w:rsidRDefault="00123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F89" w:rsidRDefault="00123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2D04D2">
    <w:pPr>
      <w:pStyle w:val="Sidfot"/>
    </w:pPr>
    <w:r w:rsidRPr="002D0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3756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F89" w:rsidRDefault="00123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F89" w:rsidRDefault="00123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2D04D2">
    <w:pPr>
      <w:pStyle w:val="Sidfot"/>
    </w:pPr>
    <w:r w:rsidRPr="002D0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9763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F89" w:rsidRDefault="00123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F89" w:rsidRDefault="00123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F89" w:rsidRPr="002D04D2" w:rsidRDefault="00123F89">
      <w:r w:rsidRPr="002D04D2">
        <w:separator/>
      </w:r>
    </w:p>
  </w:footnote>
  <w:footnote w:type="continuationSeparator" w:id="0">
    <w:p w:rsidR="00123F89" w:rsidRPr="002D04D2" w:rsidRDefault="00123F89">
      <w:r w:rsidRPr="002D0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2D04D2">
    <w:pPr>
      <w:pStyle w:val="Sidhuvud"/>
    </w:pPr>
    <w:r w:rsidRPr="002D0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294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F89" w:rsidRDefault="00123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F89" w:rsidRDefault="00123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2D04D2">
    <w:pPr>
      <w:pStyle w:val="Sidhuvud"/>
    </w:pPr>
    <w:r w:rsidRPr="002D0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208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F89" w:rsidRDefault="00123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F89" w:rsidRDefault="00123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F89" w:rsidRPr="002D04D2" w:rsidRDefault="00123F89">
    <w:pPr>
      <w:pStyle w:val="FSHNormal"/>
      <w:tabs>
        <w:tab w:val="right" w:pos="5840"/>
      </w:tabs>
    </w:pPr>
    <w:r w:rsidRPr="002D04D2">
      <w:br/>
    </w:r>
    <w:r w:rsidRPr="002D04D2">
      <w:fldChar w:fldCharType="begin" w:fldLock="1"/>
    </w:r>
    <w:r w:rsidRPr="002D04D2">
      <w:instrText xml:space="preserve"> DOCPROPERTY</w:instrText>
    </w:r>
    <w:r w:rsidRPr="002D04D2">
      <w:rPr>
        <w:sz w:val="18"/>
      </w:rPr>
      <w:instrText xml:space="preserve"> "YearUser" *\charformat </w:instrText>
    </w:r>
    <w:r w:rsidRPr="002D04D2">
      <w:fldChar w:fldCharType="separate"/>
    </w:r>
    <w:r w:rsidRPr="002D04D2">
      <w:t>2011/12</w:t>
    </w:r>
    <w:r w:rsidRPr="002D04D2">
      <w:fldChar w:fldCharType="end"/>
    </w:r>
    <w:r w:rsidRPr="002D04D2">
      <w:t xml:space="preserve"> </w:t>
    </w:r>
    <w:r w:rsidRPr="002D04D2">
      <w:tab/>
      <w:t xml:space="preserve">mnr: </w:t>
    </w:r>
    <w:r w:rsidRPr="002D04D2">
      <w:fldChar w:fldCharType="begin" w:fldLock="1"/>
    </w:r>
    <w:r w:rsidRPr="002D04D2">
      <w:instrText xml:space="preserve"> DOCPROPERTY</w:instrText>
    </w:r>
    <w:r w:rsidRPr="002D04D2">
      <w:rPr>
        <w:sz w:val="18"/>
      </w:rPr>
      <w:instrText xml:space="preserve"> "Motionsnummer" *\charformat </w:instrText>
    </w:r>
    <w:r w:rsidRPr="002D04D2">
      <w:fldChar w:fldCharType="separate"/>
    </w:r>
    <w:r w:rsidRPr="002D04D2">
      <w:t>A210</w:t>
    </w:r>
    <w:r w:rsidRPr="002D04D2">
      <w:fldChar w:fldCharType="end"/>
    </w:r>
    <w:r w:rsidRPr="002D04D2">
      <w:br/>
    </w:r>
    <w:r w:rsidRPr="002D04D2">
      <w:fldChar w:fldCharType="begin" w:fldLock="1"/>
    </w:r>
    <w:r w:rsidRPr="002D04D2">
      <w:instrText xml:space="preserve"> DOCPROPERTY</w:instrText>
    </w:r>
    <w:r w:rsidRPr="002D04D2">
      <w:rPr>
        <w:sz w:val="18"/>
      </w:rPr>
      <w:instrText xml:space="preserve"> "Samling" *\charformat </w:instrText>
    </w:r>
    <w:r w:rsidRPr="002D04D2">
      <w:fldChar w:fldCharType="end"/>
    </w:r>
    <w:r w:rsidRPr="002D04D2">
      <w:tab/>
      <w:t xml:space="preserve">pnr: </w:t>
    </w:r>
    <w:r w:rsidRPr="002D04D2">
      <w:fldChar w:fldCharType="begin" w:fldLock="1"/>
    </w:r>
    <w:r w:rsidRPr="002D04D2">
      <w:instrText xml:space="preserve"> DOCPROPERTY</w:instrText>
    </w:r>
    <w:r w:rsidRPr="002D04D2">
      <w:rPr>
        <w:sz w:val="18"/>
      </w:rPr>
      <w:instrText xml:space="preserve"> "Partinummer" *\charformat </w:instrText>
    </w:r>
    <w:r w:rsidRPr="002D04D2">
      <w:fldChar w:fldCharType="separate"/>
    </w:r>
    <w:r w:rsidRPr="002D04D2">
      <w:t>S19010</w:t>
    </w:r>
    <w:r w:rsidRPr="002D04D2">
      <w:fldChar w:fldCharType="end"/>
    </w:r>
  </w:p>
  <w:p w:rsidR="00123F89" w:rsidRPr="002D04D2" w:rsidRDefault="00123F89">
    <w:pPr>
      <w:pStyle w:val="FSHRub1"/>
    </w:pPr>
    <w:r w:rsidRPr="002D04D2">
      <w:t>Motion till riksdagen</w:t>
    </w:r>
    <w:r w:rsidRPr="002D04D2">
      <w:br/>
    </w:r>
    <w:r w:rsidRPr="002D04D2">
      <w:fldChar w:fldCharType="begin" w:fldLock="1"/>
    </w:r>
    <w:r w:rsidRPr="002D04D2">
      <w:instrText xml:space="preserve"> DOCPROPERTY "YearUser" *\charformat </w:instrText>
    </w:r>
    <w:r w:rsidRPr="002D04D2">
      <w:fldChar w:fldCharType="separate"/>
    </w:r>
    <w:r w:rsidRPr="002D04D2">
      <w:t>2011/12</w:t>
    </w:r>
    <w:r w:rsidRPr="002D04D2">
      <w:fldChar w:fldCharType="end"/>
    </w:r>
    <w:r w:rsidRPr="002D04D2">
      <w:t>:</w:t>
    </w:r>
    <w:r w:rsidRPr="002D04D2">
      <w:fldChar w:fldCharType="begin" w:fldLock="1"/>
    </w:r>
    <w:r w:rsidRPr="002D04D2">
      <w:instrText xml:space="preserve"> DOCPROPERTY "Motionsnummer" *\charformat </w:instrText>
    </w:r>
    <w:r w:rsidRPr="002D04D2">
      <w:fldChar w:fldCharType="separate"/>
    </w:r>
    <w:r w:rsidRPr="002D04D2">
      <w:t>A210</w:t>
    </w:r>
    <w:r w:rsidRPr="002D04D2">
      <w:fldChar w:fldCharType="end"/>
    </w:r>
  </w:p>
  <w:p w:rsidR="00123F89" w:rsidRPr="002D04D2" w:rsidRDefault="00123F89">
    <w:pPr>
      <w:pStyle w:val="FSHNormalS5"/>
    </w:pPr>
    <w:r w:rsidRPr="002D04D2">
      <w:fldChar w:fldCharType="begin" w:fldLock="1"/>
    </w:r>
    <w:r w:rsidRPr="002D04D2">
      <w:instrText xml:space="preserve"> DOCPROPERTY "MotionarText" *\charformat </w:instrText>
    </w:r>
    <w:r w:rsidRPr="002D04D2">
      <w:fldChar w:fldCharType="separate"/>
    </w:r>
    <w:r w:rsidRPr="002D04D2">
      <w:t>av Arhe Hamednaca (S)</w:t>
    </w:r>
    <w:r w:rsidRPr="002D04D2">
      <w:fldChar w:fldCharType="end"/>
    </w:r>
    <w:r w:rsidRPr="002D04D2">
      <w:br/>
    </w:r>
    <w:r w:rsidRPr="002D04D2">
      <w:fldChar w:fldCharType="begin" w:fldLock="1"/>
    </w:r>
    <w:r w:rsidRPr="002D04D2">
      <w:instrText xml:space="preserve"> DOCPROPERTY "SvarFrasKort" *\charformat </w:instrText>
    </w:r>
    <w:r w:rsidRPr="002D04D2">
      <w:fldChar w:fldCharType="end"/>
    </w:r>
  </w:p>
  <w:p w:rsidR="00123F89" w:rsidRPr="002D04D2" w:rsidRDefault="00123F89">
    <w:pPr>
      <w:pStyle w:val="FSHTitel"/>
    </w:pPr>
    <w:r w:rsidRPr="002D04D2">
      <w:fldChar w:fldCharType="begin" w:fldLock="1"/>
    </w:r>
    <w:r w:rsidRPr="002D04D2">
      <w:instrText xml:space="preserve"> DOCPROPERTY</w:instrText>
    </w:r>
    <w:r w:rsidRPr="002D04D2">
      <w:rPr>
        <w:sz w:val="18"/>
      </w:rPr>
      <w:instrText xml:space="preserve"> "RubrikSvar" *\charformat </w:instrText>
    </w:r>
    <w:r w:rsidRPr="002D04D2">
      <w:fldChar w:fldCharType="separate"/>
    </w:r>
    <w:r w:rsidRPr="002D04D2">
      <w:t>Invandrarkvinnors situation på arbetsmarknaden</w:t>
    </w:r>
    <w:r w:rsidRPr="002D04D2">
      <w:fldChar w:fldCharType="end"/>
    </w:r>
  </w:p>
  <w:p w:rsidR="00123F89" w:rsidRPr="002D04D2" w:rsidRDefault="00123F89">
    <w:pPr>
      <w:pStyle w:val="Normal00"/>
    </w:pPr>
  </w:p>
  <w:p w:rsidR="00123F89" w:rsidRPr="002D04D2" w:rsidRDefault="00123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52DC9"/>
    <w:multiLevelType w:val="hybridMultilevel"/>
    <w:tmpl w:val="ADE6EC02"/>
    <w:lvl w:ilvl="0" w:tplc="4FFE22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0407F68"/>
    <w:multiLevelType w:val="hybridMultilevel"/>
    <w:tmpl w:val="ED1A9AB0"/>
    <w:lvl w:ilvl="0" w:tplc="B3A416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9276493">
    <w:abstractNumId w:val="3"/>
  </w:num>
  <w:num w:numId="2" w16cid:durableId="1112019533">
    <w:abstractNumId w:val="2"/>
  </w:num>
  <w:num w:numId="3" w16cid:durableId="1279289188">
    <w:abstractNumId w:val="1"/>
  </w:num>
  <w:num w:numId="4" w16cid:durableId="739446377">
    <w:abstractNumId w:val="0"/>
  </w:num>
  <w:num w:numId="5" w16cid:durableId="1972592117">
    <w:abstractNumId w:val="7"/>
  </w:num>
  <w:num w:numId="6" w16cid:durableId="1561208043">
    <w:abstractNumId w:val="6"/>
  </w:num>
  <w:num w:numId="7" w16cid:durableId="154033465">
    <w:abstractNumId w:val="5"/>
  </w:num>
  <w:num w:numId="8" w16cid:durableId="261574314">
    <w:abstractNumId w:val="4"/>
  </w:num>
  <w:num w:numId="9" w16cid:durableId="412436292">
    <w:abstractNumId w:val="8"/>
  </w:num>
  <w:num w:numId="10" w16cid:durableId="836186412">
    <w:abstractNumId w:val="9"/>
  </w:num>
  <w:num w:numId="11" w16cid:durableId="834420030">
    <w:abstractNumId w:val="10"/>
  </w:num>
  <w:num w:numId="12" w16cid:durableId="1006787094">
    <w:abstractNumId w:val="14"/>
  </w:num>
  <w:num w:numId="13" w16cid:durableId="959263506">
    <w:abstractNumId w:val="16"/>
  </w:num>
  <w:num w:numId="14" w16cid:durableId="1853834849">
    <w:abstractNumId w:val="18"/>
  </w:num>
  <w:num w:numId="15" w16cid:durableId="1129670697">
    <w:abstractNumId w:val="11"/>
  </w:num>
  <w:num w:numId="16" w16cid:durableId="884173736">
    <w:abstractNumId w:val="20"/>
  </w:num>
  <w:num w:numId="17" w16cid:durableId="1610433977">
    <w:abstractNumId w:val="19"/>
  </w:num>
  <w:num w:numId="18" w16cid:durableId="217202531">
    <w:abstractNumId w:val="15"/>
  </w:num>
  <w:num w:numId="19" w16cid:durableId="2005736250">
    <w:abstractNumId w:val="12"/>
  </w:num>
  <w:num w:numId="20" w16cid:durableId="1092630314">
    <w:abstractNumId w:val="17"/>
  </w:num>
  <w:num w:numId="21" w16cid:durableId="185145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B9F868B2-420B-4897-BB49-E44A8BF201BD}"/>
  </w:docVars>
  <w:rsids>
    <w:rsidRoot w:val="003E12CD"/>
    <w:rsid w:val="00123F89"/>
    <w:rsid w:val="002D04D2"/>
    <w:rsid w:val="003E1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B65B3-A4F0-40F3-A4CD-E5F54BA4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2053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S19010</vt:lpstr>
    </vt:vector>
  </TitlesOfParts>
  <Company>Riksdagen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S19010</dc:title>
  <dc:subject>S19010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2011-09-30T08:11:00Z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Invandrarkvinnors situation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Invandrarkvinnors situation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20112012000000000083000190100069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20112012000000000083000190100069</vt:lpwstr>
  </property>
  <property fmtid="{D5CDD505-2E9C-101B-9397-08002B2CF9AE}" pid="50" name="nummer">
    <vt:lpwstr>210</vt:lpwstr>
  </property>
  <property fmtid="{D5CDD505-2E9C-101B-9397-08002B2CF9AE}" pid="51" name="utskottsbeteckning">
    <vt:lpwstr>A</vt:lpwstr>
  </property>
  <property fmtid="{D5CDD505-2E9C-101B-9397-08002B2CF9AE}" pid="52" name="GlobalUID">
    <vt:lpwstr>{80C7FECF-D0D8-4D02-A0A0-D184ED20BD41}</vt:lpwstr>
  </property>
  <property fmtid="{D5CDD505-2E9C-101B-9397-08002B2CF9AE}" pid="53" name="Överföringar">
    <vt:i4>0</vt:i4>
  </property>
  <property fmtid="{D5CDD505-2E9C-101B-9397-08002B2CF9AE}" pid="54" name="Checksum">
    <vt:lpwstr>*1001821004115*</vt:lpwstr>
  </property>
  <property fmtid="{D5CDD505-2E9C-101B-9397-08002B2CF9AE}" pid="55" name="skuggnummer">
    <vt:lpwstr>34</vt:lpwstr>
  </property>
  <property fmtid="{D5CDD505-2E9C-101B-9397-08002B2CF9AE}" pid="56" name="urixVersion">
    <vt:lpwstr>4.5.0.25</vt:lpwstr>
  </property>
  <property fmtid="{D5CDD505-2E9C-101B-9397-08002B2CF9AE}" pid="57" name="urixOrigin">
    <vt:lpwstr>110930 10:11:06.765</vt:lpwstr>
  </property>
  <property fmtid="{D5CDD505-2E9C-101B-9397-08002B2CF9AE}" pid="58" name="urixGuid">
    <vt:lpwstr>{51B933FD-AF99-447C-A4DB-F206836A3AF0}</vt:lpwstr>
  </property>
</Properties>
</file>