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399" w:rsidRPr="00806399" w:rsidRDefault="00806399">
      <w:pPr>
        <w:pStyle w:val="Hemstlrubrik"/>
      </w:pPr>
      <w:r w:rsidRPr="00806399">
        <w:t>Förslag till riksdagsbeslut</w:t>
      </w:r>
    </w:p>
    <w:p w:rsidR="00806399" w:rsidRPr="00806399" w:rsidRDefault="00806399">
      <w:pPr>
        <w:pStyle w:val="Hemstlatt"/>
        <w:numPr>
          <w:ilvl w:val="0"/>
          <w:numId w:val="1"/>
        </w:numPr>
      </w:pPr>
      <w:r w:rsidRPr="00806399">
        <w:t>Riksdagen tillkännager för regeringen som sin mening vad som anförs i motionen om demokratibistånd till Rys</w:t>
      </w:r>
      <w:r w:rsidRPr="00806399">
        <w:t>s</w:t>
      </w:r>
      <w:r w:rsidRPr="00806399">
        <w:t>land.</w:t>
      </w:r>
    </w:p>
    <w:p w:rsidR="00806399" w:rsidRPr="00806399" w:rsidRDefault="00806399">
      <w:pPr>
        <w:pStyle w:val="Hemstlatt"/>
        <w:numPr>
          <w:ilvl w:val="0"/>
          <w:numId w:val="1"/>
        </w:numPr>
      </w:pPr>
      <w:r w:rsidRPr="00806399">
        <w:t>Riksdagen tillkännager för regeringen som sin mening vad som anförs i motionen om demokratibistånd i ö</w:t>
      </w:r>
      <w:r w:rsidRPr="00806399">
        <w:t>v</w:t>
      </w:r>
      <w:r w:rsidRPr="00806399">
        <w:t>rigt.</w:t>
      </w:r>
    </w:p>
    <w:p w:rsidR="00806399" w:rsidRPr="00806399" w:rsidRDefault="00806399">
      <w:pPr>
        <w:pStyle w:val="Rubrik1"/>
      </w:pPr>
      <w:r w:rsidRPr="00806399">
        <w:t>Demokrati en förutsättning för utveckling</w:t>
      </w:r>
    </w:p>
    <w:p w:rsidR="00806399" w:rsidRPr="00806399" w:rsidRDefault="00806399">
      <w:r w:rsidRPr="00806399">
        <w:t>Som socialdemokrater tror vi inte på en förutbestämd utveckling. Vi vet att det är mä</w:t>
      </w:r>
      <w:r w:rsidRPr="00806399">
        <w:t>n</w:t>
      </w:r>
      <w:r w:rsidRPr="00806399">
        <w:t>niskor tillsammans som skapar framtiden genom målmedvetet politiskt arbete. Kampen har varit meningsfull och framgångsrik. Koloniali</w:t>
      </w:r>
      <w:r w:rsidRPr="00806399">
        <w:t>s</w:t>
      </w:r>
      <w:r w:rsidRPr="00806399">
        <w:t>men är historia, om än inte dess arv. Diktaturerna är på reträtt. Den s.k. Inte</w:t>
      </w:r>
      <w:r w:rsidRPr="00806399">
        <w:t>r</w:t>
      </w:r>
      <w:r w:rsidRPr="00806399">
        <w:t>netrevolutionen är en sann revolution i den meningen att människor är närm</w:t>
      </w:r>
      <w:r w:rsidRPr="00806399">
        <w:t>a</w:t>
      </w:r>
      <w:r w:rsidRPr="00806399">
        <w:t>re varandra än någonsin förut. Ut från tidigare helt slutna diktaturer kommer dokumentation av övergrepp och protester i realtid ut på nätet. De massiva fredliga protesterna i Burma hösten 2007 utgör ett exempel på detta, l</w:t>
      </w:r>
      <w:r w:rsidRPr="00806399">
        <w:t>ikaså det senaste årens bilder som kommit ut från Palestina där övervåld från isra</w:t>
      </w:r>
      <w:r w:rsidRPr="00806399">
        <w:t>e</w:t>
      </w:r>
      <w:r w:rsidRPr="00806399">
        <w:t>liska soldater dokumenterats via foton tagna med mobiltelefoner.</w:t>
      </w:r>
    </w:p>
    <w:p w:rsidR="00806399" w:rsidRPr="00806399" w:rsidRDefault="00806399">
      <w:pPr>
        <w:pStyle w:val="Normaltindrag"/>
      </w:pPr>
      <w:r w:rsidRPr="00806399">
        <w:t>Människors politiska frihet har på senare år ökat i världen. Möjligheten att påverka samhället genom politiska beslut har därigenom förstärkts. Fler mä</w:t>
      </w:r>
      <w:r w:rsidRPr="00806399">
        <w:t>n</w:t>
      </w:r>
      <w:r w:rsidRPr="00806399">
        <w:t>niskor än någonsin tidigare lever i demokratier. Men vi ser också att den pos</w:t>
      </w:r>
      <w:r w:rsidRPr="00806399">
        <w:t>i</w:t>
      </w:r>
      <w:r w:rsidRPr="00806399">
        <w:t>tiva trenden till viss del har avstannat eller till och med börjat gå baklänges. Demokratibegreppet och de mänskliga rättigheternas innehåll ifrågasätts allt oftare av auktoritära regimer och på kulturella eller religiösa grunder. Dem</w:t>
      </w:r>
      <w:r w:rsidRPr="00806399">
        <w:t>o</w:t>
      </w:r>
      <w:r w:rsidRPr="00806399">
        <w:t>kratins möjligheter skrämmer den som har skäl att frukta folkstyre – och den som vill styra människors tankar.</w:t>
      </w:r>
    </w:p>
    <w:p w:rsidR="00806399" w:rsidRPr="00806399" w:rsidRDefault="00806399">
      <w:pPr>
        <w:pStyle w:val="Normaltindrag"/>
      </w:pPr>
      <w:r w:rsidRPr="00806399">
        <w:t>För socialdemokratin som internationell rörelse är globaliseringen en mö</w:t>
      </w:r>
      <w:r w:rsidRPr="00806399">
        <w:t>j</w:t>
      </w:r>
      <w:r w:rsidRPr="00806399">
        <w:t>lighet att stärka våra grundvärderingar. Vi vill bidra till att bygga upp fung</w:t>
      </w:r>
      <w:r w:rsidRPr="00806399">
        <w:t>e</w:t>
      </w:r>
      <w:r w:rsidRPr="00806399">
        <w:lastRenderedPageBreak/>
        <w:t>rande globala demokratiska krafter som motvikt till det globaliserade kapit</w:t>
      </w:r>
      <w:r w:rsidRPr="00806399">
        <w:t>a</w:t>
      </w:r>
      <w:r w:rsidRPr="00806399">
        <w:t>lets makt. Vi vill öka männ</w:t>
      </w:r>
      <w:r w:rsidRPr="00806399">
        <w:t>i</w:t>
      </w:r>
      <w:r w:rsidRPr="00806399">
        <w:t xml:space="preserve">skors möjligheter till deltagande och inflytande. </w:t>
      </w:r>
    </w:p>
    <w:p w:rsidR="00806399" w:rsidRPr="00806399" w:rsidRDefault="00806399">
      <w:pPr>
        <w:pStyle w:val="Normaltindrag"/>
      </w:pPr>
      <w:r w:rsidRPr="00806399">
        <w:t>Vi ska protestera mot övergrepp och auktoritära regimer men också a</w:t>
      </w:r>
      <w:r w:rsidRPr="00806399">
        <w:t>n</w:t>
      </w:r>
      <w:r w:rsidRPr="00806399">
        <w:t>vända dialogen som medel för förändring. Sverige ska samarbeta med dem</w:t>
      </w:r>
      <w:r w:rsidRPr="00806399">
        <w:t>o</w:t>
      </w:r>
      <w:r w:rsidRPr="00806399">
        <w:t>kratiska likasinnade stater men också med tydlighet och utan undfallenhet samtala med auktoritära regimer. Vi socialdemokrater vill stärka arbetet för demokrati och mänskliga rättigheter inom ramen för Sveriges utvecklingsa</w:t>
      </w:r>
      <w:r w:rsidRPr="00806399">
        <w:t>r</w:t>
      </w:r>
      <w:r w:rsidRPr="00806399">
        <w:t>bete och utrikespolitik. Slaget om demokratin är långt ifrån vunnet.</w:t>
      </w:r>
    </w:p>
    <w:p w:rsidR="00806399" w:rsidRPr="00806399" w:rsidRDefault="00806399">
      <w:pPr>
        <w:pStyle w:val="Rubrik1"/>
      </w:pPr>
      <w:r w:rsidRPr="00806399">
        <w:t>Regeringens skrivelse</w:t>
      </w:r>
    </w:p>
    <w:p w:rsidR="00806399" w:rsidRPr="00806399" w:rsidRDefault="00806399">
      <w:r w:rsidRPr="00806399">
        <w:t>Regeringens skrivelse andas många goda avsikter men ger få konkreta besked om hur demokratibiståndet genom detta prioriteras, skärps eller ökas. B</w:t>
      </w:r>
      <w:r w:rsidRPr="00806399">
        <w:t>i</w:t>
      </w:r>
      <w:r w:rsidRPr="00806399">
        <w:t>ståndsministern har själv i medierna medgett att en inriktning på demokratis</w:t>
      </w:r>
      <w:r w:rsidRPr="00806399">
        <w:t>e</w:t>
      </w:r>
      <w:r w:rsidRPr="00806399">
        <w:t>ring inte är något nytt.</w:t>
      </w:r>
    </w:p>
    <w:p w:rsidR="00806399" w:rsidRPr="00806399" w:rsidRDefault="00806399">
      <w:pPr>
        <w:pStyle w:val="Normaltindrag"/>
      </w:pPr>
      <w:r w:rsidRPr="00806399">
        <w:t>Stöd till förändringsaktörer, exempelvis förkämpar för mänskliga rättigh</w:t>
      </w:r>
      <w:r w:rsidRPr="00806399">
        <w:t>e</w:t>
      </w:r>
      <w:r w:rsidRPr="00806399">
        <w:t>ter, oppos</w:t>
      </w:r>
      <w:r w:rsidRPr="00806399">
        <w:t>i</w:t>
      </w:r>
      <w:r w:rsidRPr="00806399">
        <w:t>tionella krafter i diktaturer och journalister, är mycket bra. Såsom vi tidigare stött, eller stöder, befrielserörelser i Sydafrika och Zimbabwe ska Sverige fortsätta göra det i Kina, Vitryssland eller Kuba. Vi vill dock varna för att göra sådant känsligt stöd till massm</w:t>
      </w:r>
      <w:r w:rsidRPr="00806399">
        <w:t>e</w:t>
      </w:r>
      <w:r w:rsidRPr="00806399">
        <w:t>diala händelser. En förutsättning för att lyckas är ofta just att det sker diskret.</w:t>
      </w:r>
    </w:p>
    <w:p w:rsidR="00806399" w:rsidRPr="00806399" w:rsidRDefault="00806399">
      <w:pPr>
        <w:pStyle w:val="Rubrik1"/>
      </w:pPr>
      <w:r w:rsidRPr="00806399">
        <w:t>Satsning på demokratibistånd</w:t>
      </w:r>
    </w:p>
    <w:p w:rsidR="00806399" w:rsidRPr="00806399" w:rsidRDefault="00806399">
      <w:pPr>
        <w:rPr>
          <w:color w:val="000000"/>
        </w:rPr>
      </w:pPr>
      <w:r w:rsidRPr="00806399">
        <w:t xml:space="preserve">Socialdemokraterna anser att de mänskliga politiska, ekonomiska, sociala och kulturella fri- och rättigheterna är universella, odelbara och individuella. </w:t>
      </w:r>
      <w:r w:rsidRPr="00806399">
        <w:rPr>
          <w:color w:val="000000"/>
        </w:rPr>
        <w:t>Vi vill att Sverige ska arbeta för ett brett rättighetsperspektiv. Demokrati och mänskliga rättigheter är grun</w:t>
      </w:r>
      <w:r w:rsidRPr="00806399">
        <w:rPr>
          <w:color w:val="000000"/>
        </w:rPr>
        <w:t>d</w:t>
      </w:r>
      <w:r w:rsidRPr="00806399">
        <w:rPr>
          <w:color w:val="000000"/>
        </w:rPr>
        <w:t>läggande i biståndet. Fattigdom handlar inte enbart om orimliga livsvillkor och hunger utan även om brist på inflytande och diskriminering. Socialdemokratiskt demokratib</w:t>
      </w:r>
      <w:r w:rsidRPr="00806399">
        <w:rPr>
          <w:color w:val="000000"/>
        </w:rPr>
        <w:t>i</w:t>
      </w:r>
      <w:r w:rsidRPr="00806399">
        <w:rPr>
          <w:color w:val="000000"/>
        </w:rPr>
        <w:t>stånd, såväl bilateralt som multilateralt bistånd och EU-biståndet, handlar om att långsiktigt främja d</w:t>
      </w:r>
      <w:r w:rsidRPr="00806399">
        <w:rPr>
          <w:color w:val="000000"/>
        </w:rPr>
        <w:t>e</w:t>
      </w:r>
      <w:r w:rsidRPr="00806399">
        <w:rPr>
          <w:color w:val="000000"/>
        </w:rPr>
        <w:t>mokratisk utveckling och mänskliga rättigheter, stärka det civila sa</w:t>
      </w:r>
      <w:r w:rsidRPr="00806399">
        <w:rPr>
          <w:color w:val="000000"/>
        </w:rPr>
        <w:t>m</w:t>
      </w:r>
      <w:r w:rsidRPr="00806399">
        <w:rPr>
          <w:color w:val="000000"/>
        </w:rPr>
        <w:t>hället och bygga upp fungerande institutioner. Vi socialde</w:t>
      </w:r>
      <w:r w:rsidRPr="00806399">
        <w:rPr>
          <w:color w:val="000000"/>
        </w:rPr>
        <w:t>mokrater vill ha en aktiv b</w:t>
      </w:r>
      <w:r w:rsidRPr="00806399">
        <w:rPr>
          <w:color w:val="000000"/>
        </w:rPr>
        <w:t>i</w:t>
      </w:r>
      <w:r w:rsidRPr="00806399">
        <w:rPr>
          <w:color w:val="000000"/>
        </w:rPr>
        <w:t>ståndspolitik för att främja demokrati och mänskliga rättigheter i biståndet. Stöd genom organisationer för att stärka partiväsendet i världen bör öka li</w:t>
      </w:r>
      <w:r w:rsidRPr="00806399">
        <w:rPr>
          <w:color w:val="000000"/>
        </w:rPr>
        <w:t>k</w:t>
      </w:r>
      <w:r w:rsidRPr="00806399">
        <w:rPr>
          <w:color w:val="000000"/>
        </w:rPr>
        <w:t>som arbetet för fackliga rättigheter, kvinnors organisering och stöd både till och genom folkrörelser.</w:t>
      </w:r>
    </w:p>
    <w:p w:rsidR="00806399" w:rsidRPr="00806399" w:rsidRDefault="00806399">
      <w:pPr>
        <w:pStyle w:val="Normaltindrag"/>
      </w:pPr>
      <w:r w:rsidRPr="00806399">
        <w:t>Den senaste tiden har organisationen av partistödet diskuterats. Det är for</w:t>
      </w:r>
      <w:r w:rsidRPr="00806399">
        <w:t>t</w:t>
      </w:r>
      <w:r w:rsidRPr="00806399">
        <w:t>satt angel</w:t>
      </w:r>
      <w:r w:rsidRPr="00806399">
        <w:t>ä</w:t>
      </w:r>
      <w:r w:rsidRPr="00806399">
        <w:t>get att partierna själva utser de partinära organisationer som har i uppgift att hantera partistödet. Denna ordning har fungerat bra och bör fortsä</w:t>
      </w:r>
      <w:r w:rsidRPr="00806399">
        <w:t>t</w:t>
      </w:r>
      <w:r w:rsidRPr="00806399">
        <w:t>ta.</w:t>
      </w:r>
    </w:p>
    <w:p w:rsidR="00806399" w:rsidRPr="00806399" w:rsidRDefault="00806399">
      <w:pPr>
        <w:pStyle w:val="Normaltindrag"/>
      </w:pPr>
      <w:r w:rsidRPr="00806399">
        <w:t>Vi välkomnar att den borgerliga regeringen vill satsa på kampen för dem</w:t>
      </w:r>
      <w:r w:rsidRPr="00806399">
        <w:t>o</w:t>
      </w:r>
      <w:r w:rsidRPr="00806399">
        <w:t>krati och mänskliga rättigheter i världen och fortsätta det viktiga arbete inom utvecklingssamarbetet som vi socialdemokrater alltid lagt stor vikt vid. D</w:t>
      </w:r>
      <w:r w:rsidRPr="00806399">
        <w:t>e</w:t>
      </w:r>
      <w:r w:rsidRPr="00806399">
        <w:t>mokratibiståndet har, som r</w:t>
      </w:r>
      <w:r w:rsidRPr="00806399">
        <w:t>e</w:t>
      </w:r>
      <w:r w:rsidRPr="00806399">
        <w:t>geringen nämner i sin skrivelse, hittills gett goda resultat. Den demokratisatsning regeringen gör i budgeten vill vi både fö</w:t>
      </w:r>
      <w:r w:rsidRPr="00806399">
        <w:t>r</w:t>
      </w:r>
      <w:r w:rsidRPr="00806399">
        <w:t>stärka och se till att den blir långsiktig.</w:t>
      </w:r>
    </w:p>
    <w:p w:rsidR="00806399" w:rsidRPr="00806399" w:rsidRDefault="00806399">
      <w:pPr>
        <w:pStyle w:val="Rubrik1"/>
      </w:pPr>
      <w:r w:rsidRPr="00806399">
        <w:t>Demokratibistånd till Ryssland</w:t>
      </w:r>
    </w:p>
    <w:p w:rsidR="00806399" w:rsidRPr="00806399" w:rsidRDefault="00806399">
      <w:r w:rsidRPr="00806399">
        <w:t>Regeringen beslöt tidigare att snabbavveckla Sveriges stöd till utvecklingen i Ryssland, samtidigt som situationen i Ryssland var och är mer oroande än på länge. Det är rimligt att Sverige drar sig ur biståndsinsatser för rysk infr</w:t>
      </w:r>
      <w:r w:rsidRPr="00806399">
        <w:t>a</w:t>
      </w:r>
      <w:r w:rsidRPr="00806399">
        <w:t>struktur, men samtidigt är det vi</w:t>
      </w:r>
      <w:r w:rsidRPr="00806399">
        <w:t>k</w:t>
      </w:r>
      <w:r w:rsidRPr="00806399">
        <w:t>tigt att fortsatt stödja insatser som främjar öppenhet och demokratisk utveckling. Rys</w:t>
      </w:r>
      <w:r w:rsidRPr="00806399">
        <w:t>s</w:t>
      </w:r>
      <w:r w:rsidRPr="00806399">
        <w:t>land behöver dialog, samarbete och stöd till en positiv utveckling. I riksdagen sade utr</w:t>
      </w:r>
      <w:r w:rsidRPr="00806399">
        <w:t>i</w:t>
      </w:r>
      <w:r w:rsidRPr="00806399">
        <w:t>kesministern den 2 september 2008 angående en fråga om regeringen ämnade återinföra dem</w:t>
      </w:r>
      <w:r w:rsidRPr="00806399">
        <w:t>o</w:t>
      </w:r>
      <w:r w:rsidRPr="00806399">
        <w:t>kratistöd till Ryssland att ett sådant stöd kommer att finnas. Dessvärre har det trots utrikesministerns löften inte gått att utläsa någon ökning av sådant stöd i regeringens nyligen presenterade budget.</w:t>
      </w:r>
    </w:p>
    <w:p w:rsidR="00806399" w:rsidRPr="00806399" w:rsidRDefault="00806399">
      <w:pPr>
        <w:pStyle w:val="Normaltindrag"/>
      </w:pPr>
      <w:r w:rsidRPr="00806399">
        <w:t xml:space="preserve">Detta är </w:t>
      </w:r>
      <w:r w:rsidRPr="00806399">
        <w:t>ett stort svek mot de modiga demokrati- och mänskliga rättighets-aktivister som verkar i Ryssland i dag. Klimatet för fria och regeringskritiska journalister i Ryssland blir allt hårdare och skördar alltfler liv. Enskilda org</w:t>
      </w:r>
      <w:r w:rsidRPr="00806399">
        <w:t>a</w:t>
      </w:r>
      <w:r w:rsidRPr="00806399">
        <w:t>nisationer blir alltmer regl</w:t>
      </w:r>
      <w:r w:rsidRPr="00806399">
        <w:t>e</w:t>
      </w:r>
      <w:r w:rsidRPr="00806399">
        <w:t>rade, och oppositionspartier har mycket svåra förutsättningar att verka under. Sveriges regering har på senare tid haft det kanske högsta tonläget i Europa beträffande att på goda grunder framföra kritik mot Ryssland. Men samtidigt underlåter man att återst</w:t>
      </w:r>
      <w:r w:rsidRPr="00806399">
        <w:t>älla stödet till dem som kämpar för en demokratisk utveckling i Ryssland. Vi socialdem</w:t>
      </w:r>
      <w:r w:rsidRPr="00806399">
        <w:t>o</w:t>
      </w:r>
      <w:r w:rsidRPr="00806399">
        <w:t>krater vill inom ramen för satsningen på demokrati- och MR-stöd självklart rikta sådant stöd till Ryssland.</w:t>
      </w:r>
    </w:p>
    <w:p w:rsidR="00806399" w:rsidRPr="00806399" w:rsidRDefault="00806399">
      <w:pPr>
        <w:pStyle w:val="Rubrik1"/>
      </w:pPr>
      <w:r w:rsidRPr="00806399">
        <w:t>Korruption</w:t>
      </w:r>
    </w:p>
    <w:p w:rsidR="00806399" w:rsidRPr="00806399" w:rsidRDefault="00806399">
      <w:r w:rsidRPr="00806399">
        <w:t>Huvudansvaret för en positiv utveckling ligger hos varje land och dess b</w:t>
      </w:r>
      <w:r w:rsidRPr="00806399">
        <w:t>e</w:t>
      </w:r>
      <w:r w:rsidRPr="00806399">
        <w:t>folkning. Vi vill understryka vikten av god samhällsstyrning, vilket omfattar förvaltningen och up</w:t>
      </w:r>
      <w:r w:rsidRPr="00806399">
        <w:t>p</w:t>
      </w:r>
      <w:r w:rsidRPr="00806399">
        <w:t>byggnaden av en statsapparat som på alla nivåer ska präglas av effektivitet, öppenhet, förutsägbarhet, rättssäkerhet och insyn och deltagande av samhällsmedborgarna. Detta är en förutsättning för utveckling. Korruption i alla dess former måste bekämpas.</w:t>
      </w:r>
    </w:p>
    <w:p w:rsidR="00806399" w:rsidRPr="00806399" w:rsidRDefault="00806399">
      <w:pPr>
        <w:pStyle w:val="Normaltindrag"/>
      </w:pPr>
      <w:r w:rsidRPr="00806399">
        <w:t>Samtidigt vet vi att biståndet måste våga ta risker. De mest utsatta männ</w:t>
      </w:r>
      <w:r w:rsidRPr="00806399">
        <w:t>i</w:t>
      </w:r>
      <w:r w:rsidRPr="00806399">
        <w:t>skorna lever inte i välordnade, välfungerande och välmående länder. Medve</w:t>
      </w:r>
      <w:r w:rsidRPr="00806399">
        <w:t>t</w:t>
      </w:r>
      <w:r w:rsidRPr="00806399">
        <w:t>na om detta måste vi löpande utvärdera vårt utvecklingssamarbete och kunna förändra våra metoder för att nå resultat.</w:t>
      </w:r>
    </w:p>
    <w:p w:rsidR="00806399" w:rsidRPr="00806399" w:rsidRDefault="00806399">
      <w:pPr>
        <w:pStyle w:val="Normaltindrag"/>
      </w:pPr>
      <w:r w:rsidRPr="00806399">
        <w:t>Bistånd blir utan verkan om det ges till korrupta regimer eller till stater som inte har ett genuint intresse av demokrati och respekt för mänskliga rä</w:t>
      </w:r>
      <w:r w:rsidRPr="00806399">
        <w:t>t</w:t>
      </w:r>
      <w:r w:rsidRPr="00806399">
        <w:t>tigheter. Till en sådan regim ska bistånd inte ges. I fall med stater som varken är demokratiska eller vill u</w:t>
      </w:r>
      <w:r w:rsidRPr="00806399">
        <w:t>t</w:t>
      </w:r>
      <w:r w:rsidRPr="00806399">
        <w:t>veckla demokrati bör biståndet i stället kanaliseras till demokratifrämjande arbete via det civila samhället eller andra lämpliga aktörer. Zimbabwe är ett exempel på detta. Det finns också fall där ett lands utveckling passerat stadiet för traditionellt bistånd men där demokratisträva</w:t>
      </w:r>
      <w:r w:rsidRPr="00806399">
        <w:t>n</w:t>
      </w:r>
      <w:r w:rsidRPr="00806399">
        <w:t>den fortfarande måste stödjas, exempelvis i Ryssland.</w:t>
      </w:r>
    </w:p>
    <w:p w:rsidR="00806399" w:rsidRPr="00806399" w:rsidRDefault="00806399">
      <w:pPr>
        <w:pStyle w:val="Rubrik1"/>
      </w:pPr>
      <w:r w:rsidRPr="00806399">
        <w:t>Direkt demokratiarbete via ambassader och konsulat</w:t>
      </w:r>
    </w:p>
    <w:p w:rsidR="00806399" w:rsidRPr="00806399" w:rsidRDefault="00806399">
      <w:r w:rsidRPr="00806399">
        <w:t>För att Sverige ska kunna bedriva demokratibistånd krävs ofta att vi har en reell närv</w:t>
      </w:r>
      <w:r w:rsidRPr="00806399">
        <w:t>a</w:t>
      </w:r>
      <w:r w:rsidRPr="00806399">
        <w:t>ro, vilket också regeringen tar upp i sin skrivelse. Vi ser därför med oro på hur besparingskraven på Utrikesdepartementet har lett till en rad ne</w:t>
      </w:r>
      <w:r w:rsidRPr="00806399">
        <w:t>d</w:t>
      </w:r>
      <w:r w:rsidRPr="00806399">
        <w:t>läggningar av ambassader och konsulat som tycks ske utan någon genomgr</w:t>
      </w:r>
      <w:r w:rsidRPr="00806399">
        <w:t>i</w:t>
      </w:r>
      <w:r w:rsidRPr="00806399">
        <w:t>pande strategi. Beslut fattas och åte</w:t>
      </w:r>
      <w:r w:rsidRPr="00806399">
        <w:t>r</w:t>
      </w:r>
      <w:r w:rsidRPr="00806399">
        <w:t>tas; ett konsulat räddas kvar men andra slås igen.</w:t>
      </w:r>
    </w:p>
    <w:p w:rsidR="00806399" w:rsidRPr="00806399" w:rsidRDefault="00806399">
      <w:pPr>
        <w:pStyle w:val="Normaltindrag"/>
      </w:pPr>
      <w:r w:rsidRPr="00806399">
        <w:t>Regeringen bör ta initiativ till en bred översyn av Sveriges internationella närvaro i form av ambassader och konsulat i världen. Detta är inte minst vi</w:t>
      </w:r>
      <w:r w:rsidRPr="00806399">
        <w:t>k</w:t>
      </w:r>
      <w:r w:rsidRPr="00806399">
        <w:t>tigt för att motverka att biståndet urholkas. Exempel finns på länder där Sv</w:t>
      </w:r>
      <w:r w:rsidRPr="00806399">
        <w:t>e</w:t>
      </w:r>
      <w:r w:rsidRPr="00806399">
        <w:t>rige avbryter utvecklingssama</w:t>
      </w:r>
      <w:r w:rsidRPr="00806399">
        <w:t>r</w:t>
      </w:r>
      <w:r w:rsidRPr="00806399">
        <w:t>betet och där också ambassaden läggs ned trots att den är ett viktigt verktyg i arbetet med att såväl behålla som utveckla rel</w:t>
      </w:r>
      <w:r w:rsidRPr="00806399">
        <w:t>a</w:t>
      </w:r>
      <w:r w:rsidRPr="00806399">
        <w:t>tioner och partnerskap. Till viss del bör man kunna nyttja biståndsmedel för att behålla vår närvaro i utvecklingsländer, samtidigt som ambassaderna i större utsträckning ska kunna användas som mötesplats och dialo</w:t>
      </w:r>
      <w:r w:rsidRPr="00806399">
        <w:t>g</w:t>
      </w:r>
      <w:r w:rsidRPr="00806399">
        <w:t>forum kring utvecklingsfrågor, demokrati och mänskliga rättigh</w:t>
      </w:r>
      <w:r w:rsidRPr="00806399">
        <w:t>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6399">
        <w:trPr>
          <w:cantSplit/>
        </w:trPr>
        <w:tc>
          <w:tcPr>
            <w:tcW w:w="3046" w:type="dxa"/>
          </w:tcPr>
          <w:p w:rsidR="00806399" w:rsidRPr="00806399" w:rsidRDefault="00806399">
            <w:pPr>
              <w:pStyle w:val="UnderskriftDatum"/>
              <w:spacing w:before="240"/>
            </w:pPr>
            <w:r w:rsidRPr="00806399">
              <w:t>Stockholm den 9 oktober 2008</w:t>
            </w:r>
          </w:p>
        </w:tc>
        <w:tc>
          <w:tcPr>
            <w:tcW w:w="3047" w:type="dxa"/>
          </w:tcPr>
          <w:p w:rsidR="00806399" w:rsidRPr="00806399" w:rsidRDefault="00806399">
            <w:pPr>
              <w:pStyle w:val="Underskrifter"/>
              <w:spacing w:before="240"/>
            </w:pPr>
          </w:p>
        </w:tc>
      </w:tr>
      <w:tr w:rsidR="00000000" w:rsidRPr="00806399">
        <w:trPr>
          <w:cantSplit/>
        </w:trPr>
        <w:tc>
          <w:tcPr>
            <w:tcW w:w="3046" w:type="dxa"/>
          </w:tcPr>
          <w:p w:rsidR="00806399" w:rsidRPr="00806399" w:rsidRDefault="00806399">
            <w:pPr>
              <w:pStyle w:val="Underskrifter"/>
            </w:pPr>
            <w:r w:rsidRPr="00806399">
              <w:t>Urban Ahlin (s)</w:t>
            </w:r>
          </w:p>
        </w:tc>
        <w:tc>
          <w:tcPr>
            <w:tcW w:w="3046" w:type="dxa"/>
          </w:tcPr>
          <w:p w:rsidR="00806399" w:rsidRPr="00806399" w:rsidRDefault="00806399">
            <w:pPr>
              <w:pStyle w:val="Underskrifter"/>
            </w:pPr>
          </w:p>
        </w:tc>
      </w:tr>
      <w:tr w:rsidR="00000000" w:rsidRPr="00806399">
        <w:trPr>
          <w:cantSplit/>
        </w:trPr>
        <w:tc>
          <w:tcPr>
            <w:tcW w:w="3046" w:type="dxa"/>
          </w:tcPr>
          <w:p w:rsidR="00806399" w:rsidRPr="00806399" w:rsidRDefault="00806399">
            <w:pPr>
              <w:pStyle w:val="Underskrifter"/>
            </w:pPr>
            <w:r w:rsidRPr="00806399">
              <w:t>Carina Hägg (s)</w:t>
            </w:r>
          </w:p>
        </w:tc>
        <w:tc>
          <w:tcPr>
            <w:tcW w:w="3046" w:type="dxa"/>
          </w:tcPr>
          <w:p w:rsidR="00806399" w:rsidRPr="00806399" w:rsidRDefault="00806399">
            <w:pPr>
              <w:pStyle w:val="Underskrifter"/>
            </w:pPr>
            <w:r w:rsidRPr="00806399">
              <w:t>Kent Härstedt (s)</w:t>
            </w:r>
          </w:p>
        </w:tc>
      </w:tr>
      <w:tr w:rsidR="00000000" w:rsidRPr="00806399">
        <w:trPr>
          <w:cantSplit/>
        </w:trPr>
        <w:tc>
          <w:tcPr>
            <w:tcW w:w="3046" w:type="dxa"/>
          </w:tcPr>
          <w:p w:rsidR="00806399" w:rsidRPr="00806399" w:rsidRDefault="00806399">
            <w:pPr>
              <w:pStyle w:val="Underskrifter"/>
            </w:pPr>
            <w:r w:rsidRPr="00806399">
              <w:t>Kenneth G Forslund (s)</w:t>
            </w:r>
          </w:p>
        </w:tc>
        <w:tc>
          <w:tcPr>
            <w:tcW w:w="3046" w:type="dxa"/>
          </w:tcPr>
          <w:p w:rsidR="00806399" w:rsidRPr="00806399" w:rsidRDefault="00806399">
            <w:pPr>
              <w:pStyle w:val="Underskrifter"/>
            </w:pPr>
            <w:r w:rsidRPr="00806399">
              <w:t>Kerstin Engle (s)</w:t>
            </w:r>
          </w:p>
        </w:tc>
      </w:tr>
      <w:tr w:rsidR="00000000" w:rsidRPr="00806399">
        <w:trPr>
          <w:cantSplit/>
        </w:trPr>
        <w:tc>
          <w:tcPr>
            <w:tcW w:w="3046" w:type="dxa"/>
          </w:tcPr>
          <w:p w:rsidR="00806399" w:rsidRPr="00806399" w:rsidRDefault="00806399">
            <w:pPr>
              <w:pStyle w:val="Underskrifter"/>
            </w:pPr>
            <w:r w:rsidRPr="00806399">
              <w:t>Carin Runeson (s)</w:t>
            </w:r>
          </w:p>
        </w:tc>
        <w:tc>
          <w:tcPr>
            <w:tcW w:w="3046" w:type="dxa"/>
          </w:tcPr>
          <w:p w:rsidR="00806399" w:rsidRPr="00806399" w:rsidRDefault="00806399">
            <w:pPr>
              <w:pStyle w:val="Underskrifter"/>
            </w:pPr>
            <w:r w:rsidRPr="00806399">
              <w:t>Olle Thorell (s)</w:t>
            </w:r>
          </w:p>
        </w:tc>
      </w:tr>
      <w:tr w:rsidR="00000000" w:rsidRPr="00806399">
        <w:trPr>
          <w:cantSplit/>
        </w:trPr>
        <w:tc>
          <w:tcPr>
            <w:tcW w:w="3046" w:type="dxa"/>
          </w:tcPr>
          <w:p w:rsidR="00806399" w:rsidRPr="00806399" w:rsidRDefault="00806399">
            <w:pPr>
              <w:pStyle w:val="Underskrifter"/>
            </w:pPr>
            <w:r w:rsidRPr="00806399">
              <w:t>Ameer Sachet (s)</w:t>
            </w:r>
          </w:p>
        </w:tc>
        <w:tc>
          <w:tcPr>
            <w:tcW w:w="3046" w:type="dxa"/>
          </w:tcPr>
          <w:p w:rsidR="00806399" w:rsidRPr="00806399" w:rsidRDefault="00806399">
            <w:pPr>
              <w:pStyle w:val="Underskrifter"/>
            </w:pPr>
          </w:p>
        </w:tc>
      </w:tr>
    </w:tbl>
    <w:p w:rsidR="00806399" w:rsidRPr="00806399" w:rsidRDefault="00806399">
      <w:pPr>
        <w:pStyle w:val="Normaltindrag"/>
      </w:pPr>
    </w:p>
    <w:sectPr w:rsidR="00000000" w:rsidRPr="00806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399" w:rsidRPr="00806399" w:rsidRDefault="00806399">
      <w:r w:rsidRPr="00806399">
        <w:separator/>
      </w:r>
    </w:p>
  </w:endnote>
  <w:endnote w:type="continuationSeparator" w:id="0">
    <w:p w:rsidR="00806399" w:rsidRPr="00806399" w:rsidRDefault="00806399">
      <w:r w:rsidRPr="00806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399" w:rsidRPr="00806399" w:rsidRDefault="00806399">
    <w:pPr>
      <w:pStyle w:val="Sidfot"/>
    </w:pPr>
    <w:r w:rsidRPr="00806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1093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399" w:rsidRDefault="0080639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6399" w:rsidRDefault="0080639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399" w:rsidRPr="00806399" w:rsidRDefault="00806399">
    <w:pPr>
      <w:pStyle w:val="Sidfot"/>
    </w:pPr>
    <w:r w:rsidRPr="00806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0090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399" w:rsidRDefault="008063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6399" w:rsidRDefault="008063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399" w:rsidRPr="00806399" w:rsidRDefault="00806399">
    <w:pPr>
      <w:pStyle w:val="Sidfot"/>
    </w:pPr>
    <w:r w:rsidRPr="00806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8530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399" w:rsidRDefault="00806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6399" w:rsidRDefault="00806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399" w:rsidRPr="00806399" w:rsidRDefault="00806399">
      <w:r w:rsidRPr="00806399">
        <w:separator/>
      </w:r>
    </w:p>
  </w:footnote>
  <w:footnote w:type="continuationSeparator" w:id="0">
    <w:p w:rsidR="00806399" w:rsidRPr="00806399" w:rsidRDefault="00806399">
      <w:r w:rsidRPr="00806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399" w:rsidRPr="00806399" w:rsidRDefault="00806399">
    <w:pPr>
      <w:pStyle w:val="Sidhuvud"/>
    </w:pPr>
    <w:r w:rsidRPr="00806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560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399" w:rsidRDefault="008063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6399" w:rsidRDefault="0080639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399" w:rsidRPr="00806399" w:rsidRDefault="00806399">
    <w:pPr>
      <w:pStyle w:val="Sidhuvud"/>
    </w:pPr>
    <w:r w:rsidRPr="00806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631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399" w:rsidRDefault="008063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6399" w:rsidRDefault="0080639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399" w:rsidRPr="00806399" w:rsidRDefault="00806399">
    <w:pPr>
      <w:pStyle w:val="FSHNormal"/>
      <w:tabs>
        <w:tab w:val="right" w:pos="5840"/>
      </w:tabs>
    </w:pPr>
    <w:r w:rsidRPr="00806399">
      <w:br/>
    </w:r>
    <w:r w:rsidRPr="00806399">
      <w:fldChar w:fldCharType="begin" w:fldLock="1"/>
    </w:r>
    <w:r w:rsidRPr="00806399">
      <w:instrText xml:space="preserve"> DOCPROPERTY</w:instrText>
    </w:r>
    <w:r w:rsidRPr="00806399">
      <w:rPr>
        <w:sz w:val="18"/>
      </w:rPr>
      <w:instrText xml:space="preserve"> "YearUser" *\charformat </w:instrText>
    </w:r>
    <w:r w:rsidRPr="00806399">
      <w:fldChar w:fldCharType="separate"/>
    </w:r>
    <w:r w:rsidRPr="00806399">
      <w:t>2008/09</w:t>
    </w:r>
    <w:r w:rsidRPr="00806399">
      <w:fldChar w:fldCharType="end"/>
    </w:r>
    <w:r w:rsidRPr="00806399">
      <w:t xml:space="preserve"> </w:t>
    </w:r>
    <w:r w:rsidRPr="00806399">
      <w:tab/>
      <w:t xml:space="preserve">mnr: </w:t>
    </w:r>
    <w:r w:rsidRPr="00806399">
      <w:fldChar w:fldCharType="begin" w:fldLock="1"/>
    </w:r>
    <w:r w:rsidRPr="00806399">
      <w:instrText xml:space="preserve"> DOCPROPERTY</w:instrText>
    </w:r>
    <w:r w:rsidRPr="00806399">
      <w:rPr>
        <w:sz w:val="18"/>
      </w:rPr>
      <w:instrText xml:space="preserve"> "Motionsnummer" *\charformat </w:instrText>
    </w:r>
    <w:r w:rsidRPr="00806399">
      <w:fldChar w:fldCharType="separate"/>
    </w:r>
    <w:r w:rsidRPr="00806399">
      <w:t>U6</w:t>
    </w:r>
    <w:r w:rsidRPr="00806399">
      <w:fldChar w:fldCharType="end"/>
    </w:r>
    <w:r w:rsidRPr="00806399">
      <w:br/>
    </w:r>
    <w:r w:rsidRPr="00806399">
      <w:fldChar w:fldCharType="begin" w:fldLock="1"/>
    </w:r>
    <w:r w:rsidRPr="00806399">
      <w:instrText xml:space="preserve"> DOCPROPERTY</w:instrText>
    </w:r>
    <w:r w:rsidRPr="00806399">
      <w:rPr>
        <w:sz w:val="18"/>
      </w:rPr>
      <w:instrText xml:space="preserve"> "Samling" *\charformat </w:instrText>
    </w:r>
    <w:r w:rsidRPr="00806399">
      <w:fldChar w:fldCharType="end"/>
    </w:r>
    <w:r w:rsidRPr="00806399">
      <w:tab/>
      <w:t xml:space="preserve">pnr: </w:t>
    </w:r>
    <w:r w:rsidRPr="00806399">
      <w:fldChar w:fldCharType="begin" w:fldLock="1"/>
    </w:r>
    <w:r w:rsidRPr="00806399">
      <w:instrText xml:space="preserve"> DOCPROPERTY</w:instrText>
    </w:r>
    <w:r w:rsidRPr="00806399">
      <w:rPr>
        <w:sz w:val="18"/>
      </w:rPr>
      <w:instrText xml:space="preserve"> "Partinummer" *\charformat </w:instrText>
    </w:r>
    <w:r w:rsidRPr="00806399">
      <w:fldChar w:fldCharType="separate"/>
    </w:r>
    <w:r w:rsidRPr="00806399">
      <w:t>s92008</w:t>
    </w:r>
    <w:r w:rsidRPr="00806399">
      <w:fldChar w:fldCharType="end"/>
    </w:r>
  </w:p>
  <w:p w:rsidR="00806399" w:rsidRPr="00806399" w:rsidRDefault="00806399">
    <w:pPr>
      <w:pStyle w:val="FSHRub1"/>
    </w:pPr>
    <w:r w:rsidRPr="00806399">
      <w:t>Motion till riksdagen</w:t>
    </w:r>
    <w:r w:rsidRPr="00806399">
      <w:br/>
    </w:r>
    <w:r w:rsidRPr="00806399">
      <w:fldChar w:fldCharType="begin" w:fldLock="1"/>
    </w:r>
    <w:r w:rsidRPr="00806399">
      <w:instrText xml:space="preserve"> DOCPROPERTY "YearUser" *\charformat </w:instrText>
    </w:r>
    <w:r w:rsidRPr="00806399">
      <w:fldChar w:fldCharType="separate"/>
    </w:r>
    <w:r w:rsidRPr="00806399">
      <w:t>2008/09</w:t>
    </w:r>
    <w:r w:rsidRPr="00806399">
      <w:fldChar w:fldCharType="end"/>
    </w:r>
    <w:r w:rsidRPr="00806399">
      <w:t>:</w:t>
    </w:r>
    <w:r w:rsidRPr="00806399">
      <w:fldChar w:fldCharType="begin" w:fldLock="1"/>
    </w:r>
    <w:r w:rsidRPr="00806399">
      <w:instrText xml:space="preserve"> DOCPROPERTY "Motionsnummer" *\charformat </w:instrText>
    </w:r>
    <w:r w:rsidRPr="00806399">
      <w:fldChar w:fldCharType="separate"/>
    </w:r>
    <w:r w:rsidRPr="00806399">
      <w:t>U6</w:t>
    </w:r>
    <w:r w:rsidRPr="00806399">
      <w:fldChar w:fldCharType="end"/>
    </w:r>
  </w:p>
  <w:p w:rsidR="00806399" w:rsidRPr="00806399" w:rsidRDefault="00806399">
    <w:pPr>
      <w:pStyle w:val="FSHNormalS5"/>
    </w:pPr>
    <w:r w:rsidRPr="00806399">
      <w:fldChar w:fldCharType="begin" w:fldLock="1"/>
    </w:r>
    <w:r w:rsidRPr="00806399">
      <w:instrText xml:space="preserve"> DOCPROPERTY "MotionarText" *\charformat </w:instrText>
    </w:r>
    <w:r w:rsidRPr="00806399">
      <w:fldChar w:fldCharType="separate"/>
    </w:r>
    <w:r w:rsidRPr="00806399">
      <w:t>av Urban Ahlin m.fl. (s)</w:t>
    </w:r>
    <w:r w:rsidRPr="00806399">
      <w:fldChar w:fldCharType="end"/>
    </w:r>
    <w:r w:rsidRPr="00806399">
      <w:br/>
    </w:r>
    <w:r w:rsidRPr="00806399">
      <w:fldChar w:fldCharType="begin" w:fldLock="1"/>
    </w:r>
    <w:r w:rsidRPr="00806399">
      <w:instrText xml:space="preserve"> DOCPROPERTY "SvarFrasKort" *\charformat </w:instrText>
    </w:r>
    <w:r w:rsidRPr="00806399">
      <w:fldChar w:fldCharType="separate"/>
    </w:r>
    <w:r w:rsidRPr="00806399">
      <w:t>med anledning av skr. 2008/09:11</w:t>
    </w:r>
    <w:r w:rsidRPr="00806399">
      <w:fldChar w:fldCharType="end"/>
    </w:r>
  </w:p>
  <w:p w:rsidR="00806399" w:rsidRPr="00806399" w:rsidRDefault="00806399">
    <w:pPr>
      <w:pStyle w:val="FSHTitel"/>
    </w:pPr>
    <w:r w:rsidRPr="00806399">
      <w:fldChar w:fldCharType="begin" w:fldLock="1"/>
    </w:r>
    <w:r w:rsidRPr="00806399">
      <w:instrText xml:space="preserve"> DOCPROPERTY</w:instrText>
    </w:r>
    <w:r w:rsidRPr="00806399">
      <w:rPr>
        <w:sz w:val="18"/>
      </w:rPr>
      <w:instrText xml:space="preserve"> "RubrikSvar" *\charformat </w:instrText>
    </w:r>
    <w:r w:rsidRPr="00806399">
      <w:fldChar w:fldCharType="separate"/>
    </w:r>
    <w:r w:rsidRPr="00806399">
      <w:t>Frihet från förtryck – skrivelse om Sveriges demokratibistånd</w:t>
    </w:r>
    <w:r w:rsidRPr="00806399">
      <w:fldChar w:fldCharType="end"/>
    </w:r>
  </w:p>
  <w:p w:rsidR="00806399" w:rsidRPr="00806399" w:rsidRDefault="00806399">
    <w:pPr>
      <w:pStyle w:val="Normal00"/>
    </w:pPr>
  </w:p>
  <w:p w:rsidR="00806399" w:rsidRPr="00806399" w:rsidRDefault="00806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A867C2"/>
    <w:multiLevelType w:val="hybridMultilevel"/>
    <w:tmpl w:val="BCB27BB8"/>
    <w:lvl w:ilvl="0" w:tplc="9DC632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9C26E0"/>
    <w:multiLevelType w:val="hybridMultilevel"/>
    <w:tmpl w:val="883E4844"/>
    <w:lvl w:ilvl="0" w:tplc="F946AC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0037782">
    <w:abstractNumId w:val="8"/>
  </w:num>
  <w:num w:numId="2" w16cid:durableId="917253706">
    <w:abstractNumId w:val="9"/>
  </w:num>
  <w:num w:numId="3" w16cid:durableId="2139033015">
    <w:abstractNumId w:val="8"/>
  </w:num>
  <w:num w:numId="4" w16cid:durableId="1446851661">
    <w:abstractNumId w:val="9"/>
  </w:num>
  <w:num w:numId="5" w16cid:durableId="652224459">
    <w:abstractNumId w:val="15"/>
  </w:num>
  <w:num w:numId="6" w16cid:durableId="1649820229">
    <w:abstractNumId w:val="10"/>
  </w:num>
  <w:num w:numId="7" w16cid:durableId="314142648">
    <w:abstractNumId w:val="11"/>
  </w:num>
  <w:num w:numId="8" w16cid:durableId="700739714">
    <w:abstractNumId w:val="14"/>
  </w:num>
  <w:num w:numId="9" w16cid:durableId="156383291">
    <w:abstractNumId w:val="8"/>
  </w:num>
  <w:num w:numId="10" w16cid:durableId="1785884709">
    <w:abstractNumId w:val="3"/>
  </w:num>
  <w:num w:numId="11" w16cid:durableId="184712002">
    <w:abstractNumId w:val="2"/>
  </w:num>
  <w:num w:numId="12" w16cid:durableId="1921063108">
    <w:abstractNumId w:val="1"/>
  </w:num>
  <w:num w:numId="13" w16cid:durableId="980038963">
    <w:abstractNumId w:val="0"/>
  </w:num>
  <w:num w:numId="14" w16cid:durableId="534271252">
    <w:abstractNumId w:val="9"/>
  </w:num>
  <w:num w:numId="15" w16cid:durableId="495073009">
    <w:abstractNumId w:val="7"/>
  </w:num>
  <w:num w:numId="16" w16cid:durableId="2039236542">
    <w:abstractNumId w:val="6"/>
  </w:num>
  <w:num w:numId="17" w16cid:durableId="8681577">
    <w:abstractNumId w:val="5"/>
  </w:num>
  <w:num w:numId="18" w16cid:durableId="943226285">
    <w:abstractNumId w:val="4"/>
  </w:num>
  <w:num w:numId="19" w16cid:durableId="666519509">
    <w:abstractNumId w:val="12"/>
  </w:num>
  <w:num w:numId="20" w16cid:durableId="2092655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9"/>
    <w:docVar w:name="PersonGUIDs" w:val="{A8194111-5C9A-450F-94FF-C41A79E3A58A},{BE505140-C6B7-4A61-8BC7-AD683366E765},{47C3C683-2580-4D4B-830C-D55532238F57},{47D16990-C43A-4731-A6AF-F25531560B38},{57CD29E7-110F-4BBE-9894-3DBADDDF9B12},{1C21E0E5-C721-4CC6-977F-70A15645D587},{38E0B56B-47C6-4732-B3EF-11F949BA6512},{7AA46784-AE4D-4AE0-9742-10FB2822699D}"/>
  </w:docVars>
  <w:rsids>
    <w:rsidRoot w:val="00100418"/>
    <w:rsid w:val="00100418"/>
    <w:rsid w:val="00806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FFC0BAC-DAA5-49EB-A66D-EEA13D4D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1248</Words>
  <Characters>7543</Characters>
  <Application>Microsoft Office Word</Application>
  <DocSecurity>4</DocSecurity>
  <Lines>139</Lines>
  <Paragraphs>39</Paragraphs>
  <ScaleCrop>false</ScaleCrop>
  <HeadingPairs>
    <vt:vector size="2" baseType="variant">
      <vt:variant>
        <vt:lpstr>Rubrik</vt:lpstr>
      </vt:variant>
      <vt:variant>
        <vt:i4>1</vt:i4>
      </vt:variant>
    </vt:vector>
  </HeadingPairs>
  <TitlesOfParts>
    <vt:vector size="1" baseType="lpstr">
      <vt:lpstr>s92008</vt:lpstr>
    </vt:vector>
  </TitlesOfParts>
  <Company>Riksdagen</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s92008</dc:title>
  <dc:subject>s92008</dc:subject>
  <dc:creator>Riksdagen</dc:creator>
  <cp:keywords>Riksdagen</cp:keywords>
  <dc:description>TKG-ktrl, MSMQ4mb, PersReg-Distribution mm b-&gt;ny fplogga c-&gt;nygamla s-rosen</dc:description>
  <cp:lastModifiedBy>Lars Brink</cp:lastModifiedBy>
  <cp:revision>2</cp:revision>
  <cp:lastPrinted>2008-10-23T13:32:00Z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mot2000_495_2008-10-09</vt:lpwstr>
  </property>
  <property fmtid="{D5CDD505-2E9C-101B-9397-08002B2CF9AE}" pid="3" name="version">
    <vt:lpwstr>mot2000_495_2008-10-09</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skr. 2008/09:11 Frihet från förtryck – skrivelse om Sveriges demokratibistånd</vt:lpwstr>
  </property>
  <property fmtid="{D5CDD505-2E9C-101B-9397-08002B2CF9AE}" pid="11" name="SvarFrasKort">
    <vt:lpwstr>med anledning av skr. 2008/09:11</vt:lpwstr>
  </property>
  <property fmtid="{D5CDD505-2E9C-101B-9397-08002B2CF9AE}" pid="12" name="Svar">
    <vt:lpwstr>Regeringsskrivelse</vt:lpwstr>
  </property>
  <property fmtid="{D5CDD505-2E9C-101B-9397-08002B2CF9AE}" pid="13" name="SvarNr">
    <vt:lpwstr>2008/09:11</vt:lpwstr>
  </property>
  <property fmtid="{D5CDD505-2E9C-101B-9397-08002B2CF9AE}" pid="14" name="RubrikSvar">
    <vt:lpwstr>Frihet från förtryck – skrivelse om Sveriges demokratibistånd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(s)\Hägg, Carina (s)\Härstedt, Kent (s)\Forslund, Kenneth G (s)\Engle, Kerstin (s)\Runeson, Carin (s)\Thorell, Olle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Carina Hägg (s), Kent Härstedt (s), Kenneth G Forslund (s), Kerstin Engle (s), Carin Runeson (s), Olle Thorell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oktober 2008</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20082009000000000115000920080075</vt:lpwstr>
  </property>
  <property fmtid="{D5CDD505-2E9C-101B-9397-08002B2CF9AE}" pid="47" name="datum">
    <vt:lpwstr>081009</vt:lpwstr>
  </property>
  <property fmtid="{D5CDD505-2E9C-101B-9397-08002B2CF9AE}" pid="48" name="avsändar-e-post">
    <vt:lpwstr>anna.strom-johansson@riksdagen.se</vt:lpwstr>
  </property>
  <property fmtid="{D5CDD505-2E9C-101B-9397-08002B2CF9AE}" pid="49" name="id">
    <vt:lpwstr>20082009000000000115000920080075</vt:lpwstr>
  </property>
  <property fmtid="{D5CDD505-2E9C-101B-9397-08002B2CF9AE}" pid="50" name="nummer">
    <vt:lpwstr>6</vt:lpwstr>
  </property>
  <property fmtid="{D5CDD505-2E9C-101B-9397-08002B2CF9AE}" pid="51" name="utskottsbeteckning">
    <vt:lpwstr>U</vt:lpwstr>
  </property>
  <property fmtid="{D5CDD505-2E9C-101B-9397-08002B2CF9AE}" pid="52" name="GlobalUID">
    <vt:lpwstr>{5A1DAB82-5CE3-46CD-B419-C6080DA4FF5D}</vt:lpwstr>
  </property>
  <property fmtid="{D5CDD505-2E9C-101B-9397-08002B2CF9AE}" pid="53" name="Överföringar">
    <vt:i4>0</vt:i4>
  </property>
  <property fmtid="{D5CDD505-2E9C-101B-9397-08002B2CF9AE}" pid="54" name="Checksum">
    <vt:lpwstr>*0017327470287*</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081023 16:36:56.280</vt:lpwstr>
  </property>
  <property fmtid="{D5CDD505-2E9C-101B-9397-08002B2CF9AE}" pid="58" name="urixGuid">
    <vt:lpwstr>{403C63E1-B0FE-41C9-82EA-8EDCBD2B76F9}</vt:lpwstr>
  </property>
</Properties>
</file>