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A39B6" w:rsidP="00DA0661">
      <w:pPr>
        <w:pStyle w:val="Title"/>
      </w:pPr>
      <w:bookmarkStart w:id="0" w:name="Start"/>
      <w:bookmarkEnd w:id="0"/>
      <w:r>
        <w:t>Svar på fråga 20</w:t>
      </w:r>
      <w:r w:rsidR="005C2754">
        <w:t>22/23</w:t>
      </w:r>
      <w:r>
        <w:t>:</w:t>
      </w:r>
      <w:r w:rsidR="005C2754">
        <w:t>668</w:t>
      </w:r>
      <w:r>
        <w:t xml:space="preserve"> av</w:t>
      </w:r>
      <w:r w:rsidR="005C2754">
        <w:t xml:space="preserve"> Sanna </w:t>
      </w:r>
      <w:r w:rsidR="005C2754">
        <w:t>Backeskog</w:t>
      </w:r>
      <w:r>
        <w:t xml:space="preserve"> (</w:t>
      </w:r>
      <w:r w:rsidR="005C2754">
        <w:t>S</w:t>
      </w:r>
      <w:r>
        <w:t>)</w:t>
      </w:r>
      <w:r>
        <w:br/>
      </w:r>
      <w:r w:rsidRPr="005C2754" w:rsidR="005C2754">
        <w:t>Barnrättsperspektivet i hälso- och sjukvården</w:t>
      </w:r>
    </w:p>
    <w:p w:rsidR="006A39B6" w:rsidP="005C2754">
      <w:pPr>
        <w:pStyle w:val="BodyText"/>
      </w:pPr>
      <w:r>
        <w:t xml:space="preserve">Sanna </w:t>
      </w:r>
      <w:r>
        <w:t>Backeskog</w:t>
      </w:r>
      <w:r>
        <w:t xml:space="preserve"> </w:t>
      </w:r>
      <w:r>
        <w:t>har frågat mig</w:t>
      </w:r>
      <w:r>
        <w:t xml:space="preserve"> om jag avser att</w:t>
      </w:r>
      <w:r w:rsidR="007237B2">
        <w:t>, och i så fall hur,</w:t>
      </w:r>
      <w:r>
        <w:t xml:space="preserve"> säkerställa att utvecklingen av god och nära vård aktivt integrerar ett barnrätts</w:t>
      </w:r>
      <w:r w:rsidR="00C43009">
        <w:softHyphen/>
      </w:r>
      <w:r>
        <w:t>perspektiv samt beaktar barns och ungas behov i utvecklingen.</w:t>
      </w:r>
    </w:p>
    <w:p w:rsidR="009D5605" w:rsidP="003F6A8F">
      <w:pPr>
        <w:pStyle w:val="BodyText"/>
      </w:pPr>
      <w:r w:rsidRPr="009D5605">
        <w:t>Målet med omställningen till god och nära vård är att patienten får en god, nära och samordnad vård som stärker hälsan</w:t>
      </w:r>
      <w:r w:rsidR="00DF2456">
        <w:t xml:space="preserve"> och </w:t>
      </w:r>
      <w:r w:rsidR="00C43009">
        <w:t xml:space="preserve">att </w:t>
      </w:r>
      <w:r w:rsidRPr="009D5605">
        <w:t xml:space="preserve">patienten är delaktig utifrån sina </w:t>
      </w:r>
      <w:r w:rsidR="00C43009">
        <w:t xml:space="preserve">egna </w:t>
      </w:r>
      <w:r w:rsidRPr="009D5605">
        <w:t>förutsättningar och preferenser</w:t>
      </w:r>
      <w:r w:rsidR="00DF2456">
        <w:t>.</w:t>
      </w:r>
      <w:r w:rsidRPr="009D5605">
        <w:t xml:space="preserve"> </w:t>
      </w:r>
      <w:r w:rsidRPr="000E3DFE" w:rsidR="000E3DFE">
        <w:t xml:space="preserve"> </w:t>
      </w:r>
    </w:p>
    <w:p w:rsidR="003F6A8F" w:rsidP="003F6A8F">
      <w:pPr>
        <w:pStyle w:val="BodyText"/>
      </w:pPr>
      <w:r>
        <w:t>O</w:t>
      </w:r>
      <w:r w:rsidR="000D069F">
        <w:t>mställning</w:t>
      </w:r>
      <w:r w:rsidR="00C43009">
        <w:t>en</w:t>
      </w:r>
      <w:r w:rsidR="000D069F">
        <w:t xml:space="preserve"> initierades mot bakgrund av </w:t>
      </w:r>
      <w:r w:rsidR="00C43009">
        <w:t xml:space="preserve">att </w:t>
      </w:r>
      <w:r w:rsidR="000D069F">
        <w:t>n</w:t>
      </w:r>
      <w:r w:rsidRPr="000D069F" w:rsidR="000D069F">
        <w:t>uvarande organisering av hälso- och sjukvårdssystemet i Sverig</w:t>
      </w:r>
      <w:r w:rsidR="000D069F">
        <w:t>e</w:t>
      </w:r>
      <w:r w:rsidRPr="000D069F" w:rsidR="000D069F">
        <w:t xml:space="preserve"> </w:t>
      </w:r>
      <w:r w:rsidR="00C43009">
        <w:t xml:space="preserve">har visat sig </w:t>
      </w:r>
      <w:r w:rsidRPr="000D069F" w:rsidR="000D069F">
        <w:t xml:space="preserve">inte fullt ut </w:t>
      </w:r>
      <w:r w:rsidR="000D069F">
        <w:t xml:space="preserve">fungera </w:t>
      </w:r>
      <w:r w:rsidRPr="000D069F" w:rsidR="000D069F">
        <w:t>för att hantera befolkningens förväntningar på och behov av hälso- och sjukvård</w:t>
      </w:r>
      <w:r w:rsidR="000D069F">
        <w:t xml:space="preserve">, </w:t>
      </w:r>
      <w:r w:rsidR="008B3ED4">
        <w:t>vilket</w:t>
      </w:r>
      <w:r w:rsidR="000D069F">
        <w:t xml:space="preserve"> gäller inte minst</w:t>
      </w:r>
      <w:r>
        <w:t xml:space="preserve"> </w:t>
      </w:r>
      <w:r w:rsidR="000D069F">
        <w:t>för barn och unga.</w:t>
      </w:r>
      <w:r w:rsidR="000E3DFE">
        <w:t xml:space="preserve"> </w:t>
      </w:r>
      <w:r w:rsidR="000D069F">
        <w:t>Att beakta barn och ungas behov</w:t>
      </w:r>
      <w:r w:rsidR="00FD4A28">
        <w:t xml:space="preserve"> och delaktighet</w:t>
      </w:r>
      <w:r w:rsidR="000D069F">
        <w:t xml:space="preserve"> i utvecklingen av omställningen är därför centralt. </w:t>
      </w:r>
      <w:r w:rsidR="00C43009">
        <w:t xml:space="preserve">Det gäller såväl </w:t>
      </w:r>
      <w:r w:rsidR="000D069F">
        <w:t xml:space="preserve">för mig och regeringen </w:t>
      </w:r>
      <w:r w:rsidR="00C43009">
        <w:t>som</w:t>
      </w:r>
      <w:r w:rsidR="000D069F">
        <w:t xml:space="preserve"> för hälso- och sjukvårdens huvudmän i det lokala och regionala utvecklingsarbetet</w:t>
      </w:r>
      <w:r w:rsidR="008B3ED4">
        <w:t xml:space="preserve"> av hälso- och sjukvården.</w:t>
      </w:r>
    </w:p>
    <w:p w:rsidR="003F6A8F" w:rsidP="005C2754">
      <w:pPr>
        <w:pStyle w:val="BodyText"/>
      </w:pPr>
      <w:r w:rsidRPr="000E3DFE">
        <w:t>I regeringens budgetproposition för 2023 slås det fast att utvecklingen av hälso- och sjukvården och primärvårdsreformen ska fortsätta i syfte att skapa en mer nära vård och stärka tillgängligheten. Regeringen beräknar att avsätta 3 miljarder kronor årligen fr.o.m. 2023 för omställningen till en nära vård med primärvården som nav.</w:t>
      </w:r>
    </w:p>
    <w:p w:rsidR="001550B9" w:rsidP="005C2754">
      <w:pPr>
        <w:pStyle w:val="BodyText"/>
      </w:pPr>
      <w:r>
        <w:t xml:space="preserve">Merparten av dessa medel har 2023 fördelats till huvudmännen genom överenskommelsen </w:t>
      </w:r>
      <w:r w:rsidR="007D110D">
        <w:t xml:space="preserve">mellan staten och Sveriges Kommuner och Regioner </w:t>
      </w:r>
      <w:r w:rsidRPr="001550B9">
        <w:t>om God och nära vård</w:t>
      </w:r>
      <w:r>
        <w:t xml:space="preserve">. Dessa medel kan även användas inom barnhälsovården </w:t>
      </w:r>
      <w:r w:rsidR="00A54873">
        <w:t xml:space="preserve">och </w:t>
      </w:r>
      <w:r w:rsidR="00186F84">
        <w:t>det</w:t>
      </w:r>
      <w:r>
        <w:t xml:space="preserve"> framhålls bl.a. att barnrätt</w:t>
      </w:r>
      <w:r w:rsidR="00AF1A54">
        <w:t>s</w:t>
      </w:r>
      <w:r>
        <w:t>perspektivet behöver vara centralt i</w:t>
      </w:r>
      <w:r w:rsidRPr="001550B9">
        <w:t xml:space="preserve"> planering, organisering och utveckling av hälso- och sjukvården till barn och unga. Den nära vården har en viktig roll både vad gäller förebyggande och främjande insatser samt hälso- och sjukvård för barn och unga.</w:t>
      </w:r>
    </w:p>
    <w:p w:rsidR="00DF2456" w:rsidP="00DF2456">
      <w:pPr>
        <w:pStyle w:val="BodyText"/>
      </w:pPr>
      <w:r>
        <w:t xml:space="preserve">Utredningen </w:t>
      </w:r>
      <w:r>
        <w:t xml:space="preserve">om </w:t>
      </w:r>
      <w:r>
        <w:t xml:space="preserve">en sammanhållen god och nära vård för barn och unga </w:t>
      </w:r>
      <w:r w:rsidRPr="00C43009" w:rsidR="00C43009">
        <w:t>(S</w:t>
      </w:r>
      <w:r w:rsidR="00C43009">
        <w:t> </w:t>
      </w:r>
      <w:r w:rsidRPr="00C43009" w:rsidR="00C43009">
        <w:t xml:space="preserve">2019:05) </w:t>
      </w:r>
      <w:r>
        <w:t xml:space="preserve">har belyst omställningen ur ett </w:t>
      </w:r>
      <w:r w:rsidR="00930D22">
        <w:t>barnrättsperspektiv</w:t>
      </w:r>
      <w:r w:rsidRPr="00DF2456">
        <w:t xml:space="preserve"> </w:t>
      </w:r>
      <w:r>
        <w:t xml:space="preserve">i </w:t>
      </w:r>
      <w:r w:rsidR="00C43009">
        <w:t>sitt del</w:t>
      </w:r>
      <w:r>
        <w:t>betänkande Börja med barnen! En sammanhållen god och nära vård för barn och unga (SOU 2021:34). M</w:t>
      </w:r>
      <w:r w:rsidR="00C43009">
        <w:t>ed anledning</w:t>
      </w:r>
      <w:r>
        <w:t xml:space="preserve"> av utredningens förslag har Socialstyrelsen </w:t>
      </w:r>
      <w:r w:rsidRPr="006709D8">
        <w:t xml:space="preserve">haft </w:t>
      </w:r>
      <w:r w:rsidR="00C43009">
        <w:t>ett</w:t>
      </w:r>
      <w:r w:rsidRPr="006709D8">
        <w:t xml:space="preserve"> uppdrag att genomföra en förstudie i syfte att se över hur ett nationellt hälsoprogram för barn och unga bör utformas och implementeras. Uppdraget slutredovisades i oktober 2022 och bereds för närvarande i Regeringskansliet.</w:t>
      </w:r>
    </w:p>
    <w:p w:rsidR="006E06C2" w:rsidP="006E06C2">
      <w:pPr>
        <w:pStyle w:val="BodyText"/>
      </w:pPr>
      <w:r>
        <w:t xml:space="preserve">För att </w:t>
      </w:r>
      <w:r>
        <w:t>stärka och vidareutveckla det förebyggande arbete</w:t>
      </w:r>
      <w:r w:rsidR="00C43009">
        <w:t>t</w:t>
      </w:r>
      <w:r>
        <w:t xml:space="preserve"> för barn och unga</w:t>
      </w:r>
      <w:r>
        <w:t xml:space="preserve"> har regeringen även gett Socialstyrelsen </w:t>
      </w:r>
      <w:r w:rsidR="00C43009">
        <w:t>ett</w:t>
      </w:r>
      <w:r>
        <w:t xml:space="preserve"> uppdrag att </w:t>
      </w:r>
      <w:r w:rsidRPr="009E7B89">
        <w:t>stödja och stimulera barnhälsovårdens förebyggande arbete med hembesöksprogram</w:t>
      </w:r>
      <w:r>
        <w:t>.</w:t>
      </w:r>
      <w:r>
        <w:t xml:space="preserve"> </w:t>
      </w:r>
      <w:r w:rsidRPr="00ED1FE7">
        <w:t>En viktig del i arbetet är en ökad samverkan mellan centrala aktörer</w:t>
      </w:r>
      <w:r w:rsidR="00C43009">
        <w:t>,</w:t>
      </w:r>
      <w:r w:rsidRPr="00ED1FE7">
        <w:t xml:space="preserve"> såsom </w:t>
      </w:r>
      <w:r w:rsidR="00C43009">
        <w:t xml:space="preserve">barnhälsovård inom </w:t>
      </w:r>
      <w:r w:rsidRPr="00ED1FE7">
        <w:t>BVC</w:t>
      </w:r>
      <w:r w:rsidR="00C43009">
        <w:t>-verksamhet</w:t>
      </w:r>
      <w:r w:rsidRPr="00ED1FE7">
        <w:t>, tandvård, socialtjänst och förskola. För satsningen avsätter regeringen 50 miljoner kronor för 2023 och beräknar att avsätta ytterligare 100 miljoner kronor för 2024 o</w:t>
      </w:r>
      <w:r>
        <w:t>ch</w:t>
      </w:r>
      <w:r w:rsidRPr="00ED1FE7">
        <w:t xml:space="preserve"> 200 miljoner kronor årligen fr.o.m. 2025. </w:t>
      </w:r>
    </w:p>
    <w:p w:rsidR="006A39B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71B98EF72844FBB930021867551B87"/>
          </w:placeholder>
          <w:dataBinding w:xpath="/ns0:DocumentInfo[1]/ns0:BaseInfo[1]/ns0:HeaderDate[1]" w:storeItemID="{8085D0F4-76ED-4564-9743-7AE7B11362C0}" w:prefixMappings="xmlns:ns0='http://lp/documentinfo/RK' "/>
          <w:date w:fullDate="2023-05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C2754">
            <w:t>24</w:t>
          </w:r>
          <w:r>
            <w:t xml:space="preserve"> maj 2023</w:t>
          </w:r>
        </w:sdtContent>
      </w:sdt>
    </w:p>
    <w:p w:rsidR="006A39B6" w:rsidP="004E7A8F">
      <w:pPr>
        <w:pStyle w:val="Brdtextutanavstnd"/>
      </w:pPr>
    </w:p>
    <w:p w:rsidR="006A39B6" w:rsidP="004E7A8F">
      <w:pPr>
        <w:pStyle w:val="Brdtextutanavstnd"/>
      </w:pPr>
    </w:p>
    <w:p w:rsidR="006A39B6" w:rsidP="004E7A8F">
      <w:pPr>
        <w:pStyle w:val="Brdtextutanavstnd"/>
      </w:pPr>
    </w:p>
    <w:p w:rsidR="006A39B6" w:rsidP="00422A41">
      <w:pPr>
        <w:pStyle w:val="BodyText"/>
      </w:pPr>
      <w:r>
        <w:t>Acko Ankarberg Johansson</w:t>
      </w:r>
    </w:p>
    <w:p w:rsidR="006A39B6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0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A39B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A39B6" w:rsidRPr="007D73AB" w:rsidP="00340DE0">
          <w:pPr>
            <w:pStyle w:val="Header"/>
          </w:pPr>
        </w:p>
      </w:tc>
      <w:tc>
        <w:tcPr>
          <w:tcW w:w="1134" w:type="dxa"/>
        </w:tcPr>
        <w:p w:rsidR="006A39B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A39B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A39B6" w:rsidRPr="00710A6C" w:rsidP="00EE3C0F">
          <w:pPr>
            <w:pStyle w:val="Header"/>
            <w:rPr>
              <w:b/>
            </w:rPr>
          </w:pPr>
        </w:p>
        <w:p w:rsidR="006A39B6" w:rsidP="00EE3C0F">
          <w:pPr>
            <w:pStyle w:val="Header"/>
          </w:pPr>
        </w:p>
        <w:p w:rsidR="006A39B6" w:rsidP="00EE3C0F">
          <w:pPr>
            <w:pStyle w:val="Header"/>
          </w:pPr>
        </w:p>
        <w:p w:rsidR="006A39B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E41FCA1D36E448386C47BFE61EDC126"/>
            </w:placeholder>
            <w:dataBinding w:xpath="/ns0:DocumentInfo[1]/ns0:BaseInfo[1]/ns0:Dnr[1]" w:storeItemID="{8085D0F4-76ED-4564-9743-7AE7B11362C0}" w:prefixMappings="xmlns:ns0='http://lp/documentinfo/RK' "/>
            <w:text/>
          </w:sdtPr>
          <w:sdtContent>
            <w:p w:rsidR="006A39B6" w:rsidP="00EE3C0F">
              <w:pPr>
                <w:pStyle w:val="Header"/>
              </w:pPr>
              <w:r w:rsidRPr="00CC6F99">
                <w:t>S2023/ 01683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9FD0F415FB471495F2E05594489070"/>
            </w:placeholder>
            <w:showingPlcHdr/>
            <w:dataBinding w:xpath="/ns0:DocumentInfo[1]/ns0:BaseInfo[1]/ns0:DocNumber[1]" w:storeItemID="{8085D0F4-76ED-4564-9743-7AE7B11362C0}" w:prefixMappings="xmlns:ns0='http://lp/documentinfo/RK' "/>
            <w:text/>
          </w:sdtPr>
          <w:sdtContent>
            <w:p w:rsidR="006A39B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A39B6" w:rsidP="00EE3C0F">
          <w:pPr>
            <w:pStyle w:val="Header"/>
          </w:pPr>
        </w:p>
      </w:tc>
      <w:tc>
        <w:tcPr>
          <w:tcW w:w="1134" w:type="dxa"/>
        </w:tcPr>
        <w:p w:rsidR="006A39B6" w:rsidP="0094502D">
          <w:pPr>
            <w:pStyle w:val="Header"/>
          </w:pPr>
        </w:p>
        <w:p w:rsidR="006A39B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sz w:val="25"/>
          </w:rPr>
          <w:alias w:val="SenderText"/>
          <w:tag w:val="ccRKShow_SenderText"/>
          <w:id w:val="1374046025"/>
          <w:placeholder>
            <w:docPart w:val="EF131F5C91574907B743E27640B7C31E"/>
          </w:placeholder>
          <w:richText/>
        </w:sdtPr>
        <w:sdtEndPr>
          <w:rPr>
            <w:rFonts w:asciiTheme="majorHAnsi" w:hAnsiTheme="majorHAnsi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B0EE2" w:rsidRPr="002748B2" w:rsidP="000B0EE2">
              <w:pPr>
                <w:pStyle w:val="Header"/>
                <w:rPr>
                  <w:b/>
                </w:rPr>
              </w:pPr>
              <w:r w:rsidRPr="002748B2">
                <w:rPr>
                  <w:b/>
                </w:rPr>
                <w:t>Socialdepartementet</w:t>
              </w:r>
            </w:p>
            <w:p w:rsidR="000B0EE2" w:rsidP="000B0EE2">
              <w:pPr>
                <w:pStyle w:val="Header"/>
              </w:pPr>
              <w:r w:rsidRPr="002748B2">
                <w:t>Sjukvårdsministern</w:t>
              </w:r>
            </w:p>
            <w:p w:rsidR="00CC6F99" w:rsidRPr="007A29B5" w:rsidP="005230B3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E2045553CA4485CABB10697AD6BF0B8"/>
          </w:placeholder>
          <w:dataBinding w:xpath="/ns0:DocumentInfo[1]/ns0:BaseInfo[1]/ns0:Recipient[1]" w:storeItemID="{8085D0F4-76ED-4564-9743-7AE7B11362C0}" w:prefixMappings="xmlns:ns0='http://lp/documentinfo/RK' "/>
          <w:text w:multiLine="1"/>
        </w:sdtPr>
        <w:sdtContent>
          <w:tc>
            <w:tcPr>
              <w:tcW w:w="3170" w:type="dxa"/>
            </w:tcPr>
            <w:p w:rsidR="006A39B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A39B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E06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E41FCA1D36E448386C47BFE61EDC1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7EC78-C046-4A5C-998B-F5162DF6E47E}"/>
      </w:docPartPr>
      <w:docPartBody>
        <w:p w:rsidR="00146C03" w:rsidP="00C85E83">
          <w:pPr>
            <w:pStyle w:val="FE41FCA1D36E448386C47BFE61EDC12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9FD0F415FB471495F2E05594489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50BF2A-8856-449C-A50B-9DCC4B2EDCF0}"/>
      </w:docPartPr>
      <w:docPartBody>
        <w:p w:rsidR="00146C03" w:rsidP="00C85E83">
          <w:pPr>
            <w:pStyle w:val="3E9FD0F415FB471495F2E055944890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131F5C91574907B743E27640B7C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36C59-124D-41E4-840C-3B263B7CA326}"/>
      </w:docPartPr>
      <w:docPartBody>
        <w:p w:rsidR="00146C03" w:rsidP="00C85E83">
          <w:pPr>
            <w:pStyle w:val="EF131F5C91574907B743E27640B7C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2045553CA4485CABB10697AD6BF0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EA245B-BAA3-41B2-A618-80F303AAF631}"/>
      </w:docPartPr>
      <w:docPartBody>
        <w:p w:rsidR="00146C03" w:rsidP="00C85E83">
          <w:pPr>
            <w:pStyle w:val="3E2045553CA4485CABB10697AD6BF0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71B98EF72844FBB930021867551B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8ACBD-CC0C-475D-88D2-3EC2202619BE}"/>
      </w:docPartPr>
      <w:docPartBody>
        <w:p w:rsidR="00146C03" w:rsidP="00C85E83">
          <w:pPr>
            <w:pStyle w:val="CA71B98EF72844FBB930021867551B8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E83"/>
    <w:rPr>
      <w:noProof w:val="0"/>
      <w:color w:val="808080"/>
    </w:rPr>
  </w:style>
  <w:style w:type="paragraph" w:customStyle="1" w:styleId="FE41FCA1D36E448386C47BFE61EDC126">
    <w:name w:val="FE41FCA1D36E448386C47BFE61EDC126"/>
    <w:rsid w:val="00C85E83"/>
  </w:style>
  <w:style w:type="paragraph" w:customStyle="1" w:styleId="3E2045553CA4485CABB10697AD6BF0B8">
    <w:name w:val="3E2045553CA4485CABB10697AD6BF0B8"/>
    <w:rsid w:val="00C85E83"/>
  </w:style>
  <w:style w:type="paragraph" w:customStyle="1" w:styleId="3E9FD0F415FB471495F2E055944890701">
    <w:name w:val="3E9FD0F415FB471495F2E055944890701"/>
    <w:rsid w:val="00C85E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131F5C91574907B743E27640B7C31E1">
    <w:name w:val="EF131F5C91574907B743E27640B7C31E1"/>
    <w:rsid w:val="00C85E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71B98EF72844FBB930021867551B87">
    <w:name w:val="CA71B98EF72844FBB930021867551B87"/>
    <w:rsid w:val="00C85E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2023-05-24T00:00:00</HeaderDate>
    <Office/>
    <Dnr>S2023/ 01683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df22574b-8ec3-41ae-a151-6dc20c75a2fd</RD_Svarsid>
  </documentManagement>
</p:properties>
</file>

<file path=customXml/itemProps1.xml><?xml version="1.0" encoding="utf-8"?>
<ds:datastoreItem xmlns:ds="http://schemas.openxmlformats.org/officeDocument/2006/customXml" ds:itemID="{D0BD7975-E431-40A6-9E83-AF1638328B39}"/>
</file>

<file path=customXml/itemProps2.xml><?xml version="1.0" encoding="utf-8"?>
<ds:datastoreItem xmlns:ds="http://schemas.openxmlformats.org/officeDocument/2006/customXml" ds:itemID="{8085D0F4-76ED-4564-9743-7AE7B11362C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7027A67-7959-460D-8B5D-EDC21A294AFB}"/>
</file>

<file path=customXml/itemProps5.xml><?xml version="1.0" encoding="utf-8"?>
<ds:datastoreItem xmlns:ds="http://schemas.openxmlformats.org/officeDocument/2006/customXml" ds:itemID="{DEBD5C93-690B-44D4-A282-A6E24E114C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668.docx</dc:title>
  <cp:revision>5</cp:revision>
  <dcterms:created xsi:type="dcterms:W3CDTF">2023-05-17T14:47:00Z</dcterms:created>
  <dcterms:modified xsi:type="dcterms:W3CDTF">2023-05-23T07:09:00Z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RKAktivitetskategori">
    <vt:lpwstr/>
  </property>
  <property fmtid="{D5CDD505-2E9C-101B-9397-08002B2CF9AE}" pid="6" name="ShowStyleSet">
    <vt:lpwstr>RKStyleSet</vt:lpwstr>
  </property>
  <property fmtid="{D5CDD505-2E9C-101B-9397-08002B2CF9AE}" pid="7" name="TaxCatchAll">
    <vt:lpwstr/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435fefc2-bd68-482e-85e1-919d57310943</vt:lpwstr>
  </property>
</Properties>
</file>