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362EF" w:rsidP="007242A3">
            <w:pPr>
              <w:framePr w:w="5035" w:h="1644" w:wrap="notBeside" w:vAnchor="page" w:hAnchor="page" w:x="6573" w:y="721"/>
              <w:rPr>
                <w:sz w:val="20"/>
              </w:rPr>
            </w:pPr>
            <w:r>
              <w:rPr>
                <w:sz w:val="20"/>
              </w:rPr>
              <w:t>Dnr U2016/01815</w:t>
            </w:r>
            <w:r w:rsidR="00123110">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23110">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123110">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23110">
      <w:pPr>
        <w:framePr w:w="4400" w:h="2523" w:wrap="notBeside" w:vAnchor="page" w:hAnchor="page" w:x="6453" w:y="2445"/>
        <w:ind w:left="142"/>
      </w:pPr>
      <w:r>
        <w:t>Till riksdagen</w:t>
      </w:r>
    </w:p>
    <w:p w:rsidR="006E4E11" w:rsidRDefault="00123110" w:rsidP="00123110">
      <w:pPr>
        <w:pStyle w:val="RKrubrik"/>
        <w:pBdr>
          <w:bottom w:val="single" w:sz="4" w:space="1" w:color="auto"/>
        </w:pBdr>
        <w:spacing w:before="0" w:after="0"/>
      </w:pPr>
      <w:r>
        <w:t>Svar på fråga 2015/16:1094 av Ida Drougge (M) Sämre resultat i matematik</w:t>
      </w:r>
    </w:p>
    <w:p w:rsidR="006E4E11" w:rsidRDefault="006E4E11">
      <w:pPr>
        <w:pStyle w:val="RKnormal"/>
      </w:pPr>
    </w:p>
    <w:p w:rsidR="00DF285E" w:rsidRDefault="00123110">
      <w:pPr>
        <w:pStyle w:val="RKnormal"/>
      </w:pPr>
      <w:r>
        <w:t xml:space="preserve">Ida Drougge har frågat mig </w:t>
      </w:r>
      <w:r w:rsidR="007A40B3">
        <w:t>hur jag vill öka högstadieelevers matematikkunskaper.</w:t>
      </w:r>
    </w:p>
    <w:p w:rsidR="00DF285E" w:rsidRDefault="00DF285E">
      <w:pPr>
        <w:pStyle w:val="RKnormal"/>
      </w:pPr>
    </w:p>
    <w:p w:rsidR="006E4E11" w:rsidRDefault="00E870BA">
      <w:pPr>
        <w:pStyle w:val="RKnormal"/>
      </w:pPr>
      <w:r>
        <w:t xml:space="preserve">Jag instämmer i </w:t>
      </w:r>
      <w:r w:rsidR="00DF285E">
        <w:t xml:space="preserve">problembeskrivningen om </w:t>
      </w:r>
      <w:r w:rsidR="00181909">
        <w:t xml:space="preserve">att elevers resultat i matematik har sjunkit sedan </w:t>
      </w:r>
      <w:r w:rsidR="00AC15A0">
        <w:t>1990-talet</w:t>
      </w:r>
      <w:r w:rsidR="00DF285E">
        <w:t>. Det är en trend som måste brytas.</w:t>
      </w:r>
    </w:p>
    <w:p w:rsidR="00BB2CEA" w:rsidRDefault="00BB2CEA">
      <w:pPr>
        <w:pStyle w:val="RKnormal"/>
      </w:pPr>
    </w:p>
    <w:p w:rsidR="005F3376" w:rsidRDefault="00444CE4" w:rsidP="005F3376">
      <w:pPr>
        <w:pStyle w:val="RKnormal"/>
      </w:pPr>
      <w:r>
        <w:t xml:space="preserve">För den som inte får med sig grundläggande kunskaper, i exempelvis matematik, från de tidiga årskurserna riskerar det att bli svårt att tillgodogöra sig ämnet under resten av skolgången. </w:t>
      </w:r>
      <w:r w:rsidRPr="00AC15A0">
        <w:t>Mot denna bakgrund har en särskild utredare fått i uppdrag att undersöka förutsättningarna för att införa en s.k. läsa-skriva-räkna-garanti och lämna förslag på hur en sådan bör utformas</w:t>
      </w:r>
      <w:r w:rsidR="00070403">
        <w:t xml:space="preserve"> (dir. 2015:65)</w:t>
      </w:r>
      <w:r w:rsidRPr="00AC15A0">
        <w:t>. Syftet med utredningen är att utarbeta ett förslag till system som ser till att alla elever får det stöd eller särskilda stöd de behöver för att få förutsättningar att nå de kunskapskrav som minst ska uppnås i ämnena svenska eller svenska som andraspråk och matematik i årskurs 3 i grundskolan och sameskolan samt i årskurs 4 i specialskolan. Den nya lagstiftingen beräknas kunna träda i kraft under läsåret 2017/18.</w:t>
      </w:r>
    </w:p>
    <w:p w:rsidR="005F3376" w:rsidRDefault="005F3376" w:rsidP="005F3376">
      <w:pPr>
        <w:pStyle w:val="RKnormal"/>
      </w:pPr>
      <w:r>
        <w:t xml:space="preserve"> </w:t>
      </w:r>
    </w:p>
    <w:p w:rsidR="00444CE4" w:rsidRDefault="00C1042E" w:rsidP="00444CE4">
      <w:pPr>
        <w:pStyle w:val="RKnormal"/>
      </w:pPr>
      <w:r>
        <w:t>D</w:t>
      </w:r>
      <w:r w:rsidR="005F3376">
        <w:t xml:space="preserve">en </w:t>
      </w:r>
      <w:r w:rsidR="005F3376" w:rsidRPr="005F3376">
        <w:t xml:space="preserve">1 juli 2016 blir det obligatoriskt för huvudmän i grundskolan att använda </w:t>
      </w:r>
      <w:r>
        <w:t>Statens skolverks</w:t>
      </w:r>
      <w:r w:rsidRPr="005F3376">
        <w:t xml:space="preserve"> </w:t>
      </w:r>
      <w:r w:rsidR="005F3376" w:rsidRPr="005F3376">
        <w:t>bedömningsstöd i läs- och skrivutveckling och matematik i årskurs 1. Bedömningsstöden kan användas redan från årskurs 1 för att stödja läraren i att tidigt identifiera elever som riskerar att få eller som redan har svårigheter inom läs- och skrivutvecklingen eller i taluppfattningen inom matematik.</w:t>
      </w:r>
    </w:p>
    <w:p w:rsidR="00444CE4" w:rsidRDefault="00444CE4" w:rsidP="00444CE4">
      <w:pPr>
        <w:pStyle w:val="RKnormal"/>
      </w:pPr>
    </w:p>
    <w:p w:rsidR="00444CE4" w:rsidRDefault="00444CE4" w:rsidP="00444CE4">
      <w:pPr>
        <w:pStyle w:val="RKnormal"/>
      </w:pPr>
      <w:r>
        <w:t xml:space="preserve">Därutöver förlänger regeringen satsningen Matematiklyftet. </w:t>
      </w:r>
      <w:r w:rsidRPr="00AC15A0">
        <w:t xml:space="preserve">Regeringen beräknar 13 miljoner kronor årligen för 2017 och 2018 för riktade insatser för att nå de lärare som ännu inte deltagit i satsningen Matematiklyftet samt för att stödja de huvudmän vars lärare redan deltagit. Från och med 2019 beräknas 5 miljoner kronor årligen för att underhålla och utveckla det didaktiska stödmaterialet för att ge huvudmännen möjlighet att fortsätta med Matematiklyftet även på längre sikt. </w:t>
      </w:r>
    </w:p>
    <w:p w:rsidR="00352847" w:rsidRDefault="00352847" w:rsidP="00444CE4">
      <w:pPr>
        <w:pStyle w:val="RKnormal"/>
      </w:pPr>
    </w:p>
    <w:p w:rsidR="005F3376" w:rsidRDefault="007701FA" w:rsidP="00AC15A0">
      <w:pPr>
        <w:pStyle w:val="RKnormal"/>
      </w:pPr>
      <w:r>
        <w:t>Den 17 mars 2016 överlämnade regeringen proposition</w:t>
      </w:r>
      <w:r w:rsidR="00C1042E">
        <w:t>en Ytterligare undervisningstid i matematik (prop.</w:t>
      </w:r>
      <w:r>
        <w:t xml:space="preserve"> 2015/16:149</w:t>
      </w:r>
      <w:r w:rsidR="00C1042E">
        <w:t>)</w:t>
      </w:r>
      <w:r>
        <w:t xml:space="preserve"> till riksdagen. I propositionen föreslås att den minsta totala undervisningstiden utökas med 105 timmar i grundskolan, specialskolan och sameskolan samt i grundsärskolan, utom inom inriktningen träningsskolan. För grundskolan föreslås att den ökade undervisningstiden ska användas för ämnet matematik i åk 4-6. I propositionen redovisas också regeringens bedömning att den utökade undervisningstiden bör användas för ämnet matematik även i specialskolan och sameskolan samt i grundsärskolan, </w:t>
      </w:r>
      <w:r w:rsidR="00C1042E">
        <w:t xml:space="preserve">dock ej </w:t>
      </w:r>
      <w:r>
        <w:t>inom inriktningen träningsskolan. Lagändringarna föreslås träda i kraft den 1 juli 2016.</w:t>
      </w:r>
    </w:p>
    <w:p w:rsidR="007701FA" w:rsidRDefault="007701FA" w:rsidP="00AC15A0">
      <w:pPr>
        <w:pStyle w:val="RKnormal"/>
      </w:pPr>
    </w:p>
    <w:p w:rsidR="00AC15A0" w:rsidRDefault="00AC15A0" w:rsidP="00AC15A0">
      <w:pPr>
        <w:pStyle w:val="RKnormal"/>
      </w:pPr>
      <w:r w:rsidRPr="00AC15A0">
        <w:t>Regeringen och Moderata samlingspartiet, Centerpartiet, Folkpartiet liberalerna och Kristdemokraterna kom i februari 2015 överens om att samtal ska föras om grundskola</w:t>
      </w:r>
      <w:r>
        <w:t>ns timplan mot bakgrund av Skol</w:t>
      </w:r>
      <w:r w:rsidRPr="00AC15A0">
        <w:t xml:space="preserve">verkets förslag om en ny reglering av timplanen. </w:t>
      </w:r>
      <w:r w:rsidR="00181909">
        <w:t>S</w:t>
      </w:r>
      <w:r w:rsidRPr="00AC15A0">
        <w:t>ådan</w:t>
      </w:r>
      <w:r w:rsidR="00181909">
        <w:t>a</w:t>
      </w:r>
      <w:r w:rsidRPr="00AC15A0">
        <w:t xml:space="preserve"> samtal har påbörjats.</w:t>
      </w:r>
    </w:p>
    <w:p w:rsidR="00AC15A0" w:rsidRDefault="00AC15A0">
      <w:pPr>
        <w:pStyle w:val="RKnormal"/>
      </w:pPr>
    </w:p>
    <w:p w:rsidR="00123110" w:rsidRDefault="00123110">
      <w:pPr>
        <w:pStyle w:val="RKnormal"/>
      </w:pPr>
      <w:r>
        <w:t>Stockholm den 20 april 2016</w:t>
      </w:r>
    </w:p>
    <w:p w:rsidR="00123110" w:rsidRDefault="00123110">
      <w:pPr>
        <w:pStyle w:val="RKnormal"/>
      </w:pPr>
    </w:p>
    <w:p w:rsidR="00123110" w:rsidRDefault="00123110">
      <w:pPr>
        <w:pStyle w:val="RKnormal"/>
      </w:pPr>
    </w:p>
    <w:p w:rsidR="00BB4DC2" w:rsidRPr="00352847" w:rsidRDefault="00123110">
      <w:pPr>
        <w:pStyle w:val="RKnormal"/>
      </w:pPr>
      <w:r>
        <w:t>Gustav Fridolin</w:t>
      </w:r>
    </w:p>
    <w:sectPr w:rsidR="00BB4DC2" w:rsidRPr="0035284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33" w:rsidRDefault="00900333">
      <w:r>
        <w:separator/>
      </w:r>
    </w:p>
  </w:endnote>
  <w:endnote w:type="continuationSeparator" w:id="0">
    <w:p w:rsidR="00900333" w:rsidRDefault="0090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33" w:rsidRDefault="00900333">
      <w:r>
        <w:separator/>
      </w:r>
    </w:p>
  </w:footnote>
  <w:footnote w:type="continuationSeparator" w:id="0">
    <w:p w:rsidR="00900333" w:rsidRDefault="00900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2D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10" w:rsidRDefault="00123110">
    <w:pPr>
      <w:framePr w:w="2948" w:h="1321" w:hRule="exact" w:wrap="notBeside" w:vAnchor="page" w:hAnchor="page" w:x="1362" w:y="653"/>
    </w:pPr>
    <w:r>
      <w:rPr>
        <w:noProof/>
        <w:lang w:eastAsia="sv-SE"/>
      </w:rPr>
      <w:drawing>
        <wp:inline distT="0" distB="0" distL="0" distR="0" wp14:anchorId="44261AEC" wp14:editId="0681154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10"/>
    <w:rsid w:val="00070403"/>
    <w:rsid w:val="00123110"/>
    <w:rsid w:val="00150384"/>
    <w:rsid w:val="00160901"/>
    <w:rsid w:val="001805B7"/>
    <w:rsid w:val="00181909"/>
    <w:rsid w:val="00290FDF"/>
    <w:rsid w:val="00347808"/>
    <w:rsid w:val="00352847"/>
    <w:rsid w:val="00367B1C"/>
    <w:rsid w:val="00444CE4"/>
    <w:rsid w:val="004A328D"/>
    <w:rsid w:val="0058762B"/>
    <w:rsid w:val="005F3376"/>
    <w:rsid w:val="006E4E11"/>
    <w:rsid w:val="007242A3"/>
    <w:rsid w:val="007701FA"/>
    <w:rsid w:val="007A40B3"/>
    <w:rsid w:val="007A6855"/>
    <w:rsid w:val="008362EF"/>
    <w:rsid w:val="00900333"/>
    <w:rsid w:val="0092027A"/>
    <w:rsid w:val="00946EA4"/>
    <w:rsid w:val="00955E31"/>
    <w:rsid w:val="00992E72"/>
    <w:rsid w:val="00AC15A0"/>
    <w:rsid w:val="00AF26D1"/>
    <w:rsid w:val="00BA4D0F"/>
    <w:rsid w:val="00BB2CEA"/>
    <w:rsid w:val="00BB4DC2"/>
    <w:rsid w:val="00C1042E"/>
    <w:rsid w:val="00C31E78"/>
    <w:rsid w:val="00D133D7"/>
    <w:rsid w:val="00DF285E"/>
    <w:rsid w:val="00E042FC"/>
    <w:rsid w:val="00E22D7A"/>
    <w:rsid w:val="00E80146"/>
    <w:rsid w:val="00E870BA"/>
    <w:rsid w:val="00E904D0"/>
    <w:rsid w:val="00EC154B"/>
    <w:rsid w:val="00EC25F9"/>
    <w:rsid w:val="00ED500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4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31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3110"/>
    <w:rPr>
      <w:rFonts w:ascii="Tahoma" w:hAnsi="Tahoma" w:cs="Tahoma"/>
      <w:sz w:val="16"/>
      <w:szCs w:val="16"/>
      <w:lang w:eastAsia="en-US"/>
    </w:rPr>
  </w:style>
  <w:style w:type="character" w:styleId="Kommentarsreferens">
    <w:name w:val="annotation reference"/>
    <w:basedOn w:val="Standardstycketeckensnitt"/>
    <w:rsid w:val="00BB4DC2"/>
    <w:rPr>
      <w:sz w:val="16"/>
      <w:szCs w:val="16"/>
    </w:rPr>
  </w:style>
  <w:style w:type="paragraph" w:styleId="Kommentarer">
    <w:name w:val="annotation text"/>
    <w:basedOn w:val="Normal"/>
    <w:link w:val="KommentarerChar"/>
    <w:rsid w:val="00BB4DC2"/>
    <w:pPr>
      <w:spacing w:line="240" w:lineRule="auto"/>
    </w:pPr>
    <w:rPr>
      <w:sz w:val="20"/>
    </w:rPr>
  </w:style>
  <w:style w:type="character" w:customStyle="1" w:styleId="KommentarerChar">
    <w:name w:val="Kommentarer Char"/>
    <w:basedOn w:val="Standardstycketeckensnitt"/>
    <w:link w:val="Kommentarer"/>
    <w:rsid w:val="00BB4DC2"/>
    <w:rPr>
      <w:rFonts w:ascii="OrigGarmnd BT" w:hAnsi="OrigGarmnd BT"/>
      <w:lang w:eastAsia="en-US"/>
    </w:rPr>
  </w:style>
  <w:style w:type="paragraph" w:styleId="Kommentarsmne">
    <w:name w:val="annotation subject"/>
    <w:basedOn w:val="Kommentarer"/>
    <w:next w:val="Kommentarer"/>
    <w:link w:val="KommentarsmneChar"/>
    <w:rsid w:val="00BB4DC2"/>
    <w:rPr>
      <w:b/>
      <w:bCs/>
    </w:rPr>
  </w:style>
  <w:style w:type="character" w:customStyle="1" w:styleId="KommentarsmneChar">
    <w:name w:val="Kommentarsämne Char"/>
    <w:basedOn w:val="KommentarerChar"/>
    <w:link w:val="Kommentarsmne"/>
    <w:rsid w:val="00BB4DC2"/>
    <w:rPr>
      <w:rFonts w:ascii="OrigGarmnd BT" w:hAnsi="OrigGarmnd BT"/>
      <w:b/>
      <w:bCs/>
      <w:lang w:eastAsia="en-US"/>
    </w:rPr>
  </w:style>
  <w:style w:type="character" w:styleId="Hyperlnk">
    <w:name w:val="Hyperlink"/>
    <w:basedOn w:val="Standardstycketeckensnitt"/>
    <w:rsid w:val="00ED5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311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3110"/>
    <w:rPr>
      <w:rFonts w:ascii="Tahoma" w:hAnsi="Tahoma" w:cs="Tahoma"/>
      <w:sz w:val="16"/>
      <w:szCs w:val="16"/>
      <w:lang w:eastAsia="en-US"/>
    </w:rPr>
  </w:style>
  <w:style w:type="character" w:styleId="Kommentarsreferens">
    <w:name w:val="annotation reference"/>
    <w:basedOn w:val="Standardstycketeckensnitt"/>
    <w:rsid w:val="00BB4DC2"/>
    <w:rPr>
      <w:sz w:val="16"/>
      <w:szCs w:val="16"/>
    </w:rPr>
  </w:style>
  <w:style w:type="paragraph" w:styleId="Kommentarer">
    <w:name w:val="annotation text"/>
    <w:basedOn w:val="Normal"/>
    <w:link w:val="KommentarerChar"/>
    <w:rsid w:val="00BB4DC2"/>
    <w:pPr>
      <w:spacing w:line="240" w:lineRule="auto"/>
    </w:pPr>
    <w:rPr>
      <w:sz w:val="20"/>
    </w:rPr>
  </w:style>
  <w:style w:type="character" w:customStyle="1" w:styleId="KommentarerChar">
    <w:name w:val="Kommentarer Char"/>
    <w:basedOn w:val="Standardstycketeckensnitt"/>
    <w:link w:val="Kommentarer"/>
    <w:rsid w:val="00BB4DC2"/>
    <w:rPr>
      <w:rFonts w:ascii="OrigGarmnd BT" w:hAnsi="OrigGarmnd BT"/>
      <w:lang w:eastAsia="en-US"/>
    </w:rPr>
  </w:style>
  <w:style w:type="paragraph" w:styleId="Kommentarsmne">
    <w:name w:val="annotation subject"/>
    <w:basedOn w:val="Kommentarer"/>
    <w:next w:val="Kommentarer"/>
    <w:link w:val="KommentarsmneChar"/>
    <w:rsid w:val="00BB4DC2"/>
    <w:rPr>
      <w:b/>
      <w:bCs/>
    </w:rPr>
  </w:style>
  <w:style w:type="character" w:customStyle="1" w:styleId="KommentarsmneChar">
    <w:name w:val="Kommentarsämne Char"/>
    <w:basedOn w:val="KommentarerChar"/>
    <w:link w:val="Kommentarsmne"/>
    <w:rsid w:val="00BB4DC2"/>
    <w:rPr>
      <w:rFonts w:ascii="OrigGarmnd BT" w:hAnsi="OrigGarmnd BT"/>
      <w:b/>
      <w:bCs/>
      <w:lang w:eastAsia="en-US"/>
    </w:rPr>
  </w:style>
  <w:style w:type="character" w:styleId="Hyperlnk">
    <w:name w:val="Hyperlink"/>
    <w:basedOn w:val="Standardstycketeckensnitt"/>
    <w:rsid w:val="00ED5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36c5b2f0-92d7-4807-8ded-fd306691fcd1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cce28019-86c4-43eb-9d2c-17951d3a857e">
      <Terms xmlns="http://schemas.microsoft.com/office/infopath/2007/PartnerControls"/>
    </c9cd366cc722410295b9eacffbd73909>
    <Diarienummer xmlns="cce28019-86c4-43eb-9d2c-17951d3a857e" xsi:nil="true"/>
    <Nyckelord xmlns="cce28019-86c4-43eb-9d2c-17951d3a857e" xsi:nil="true"/>
    <k46d94c0acf84ab9a79866a9d8b1905f xmlns="cce28019-86c4-43eb-9d2c-17951d3a857e">
      <Terms xmlns="http://schemas.microsoft.com/office/infopath/2007/PartnerControls"/>
    </k46d94c0acf84ab9a79866a9d8b1905f>
    <Sekretess xmlns="cce28019-86c4-43eb-9d2c-17951d3a857e">false</Sekretess>
    <_dlc_DocId xmlns="cce28019-86c4-43eb-9d2c-17951d3a857e">6YCEX4QJEECQ-7-443</_dlc_DocId>
    <_dlc_DocIdUrl xmlns="cce28019-86c4-43eb-9d2c-17951d3a857e">
      <Url>http://rkdhs-u/enhet/S/_layouts/DocIdRedir.aspx?ID=6YCEX4QJEECQ-7-443</Url>
      <Description>6YCEX4QJEECQ-7-443</Description>
    </_dlc_DocIdUrl>
    <RKOrdnaCheckInComment xmlns="459b46bd-02bf-4b24-a233-3a655a3c0f91" xsi:nil="true"/>
    <TaxCatchAll xmlns="cce28019-86c4-43eb-9d2c-17951d3a857e"/>
    <RKOrdnaClass xmlns="459b46bd-02bf-4b24-a233-3a655a3c0f9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69D06-46A7-41BC-A50B-E6B2D5C94672}"/>
</file>

<file path=customXml/itemProps2.xml><?xml version="1.0" encoding="utf-8"?>
<ds:datastoreItem xmlns:ds="http://schemas.openxmlformats.org/officeDocument/2006/customXml" ds:itemID="{2CC7536E-B915-4BE7-AF08-3F8C067D64BC}"/>
</file>

<file path=customXml/itemProps3.xml><?xml version="1.0" encoding="utf-8"?>
<ds:datastoreItem xmlns:ds="http://schemas.openxmlformats.org/officeDocument/2006/customXml" ds:itemID="{B69D3962-14A7-40D4-A77A-F5BF99DFF801}"/>
</file>

<file path=customXml/itemProps4.xml><?xml version="1.0" encoding="utf-8"?>
<ds:datastoreItem xmlns:ds="http://schemas.openxmlformats.org/officeDocument/2006/customXml" ds:itemID="{EAA2E230-F42A-44AB-9995-66EC9CE252B0}">
  <ds:schemaRefs>
    <ds:schemaRef ds:uri="http://schemas.microsoft.com/sharepoint/v3/contenttype/forms/url"/>
  </ds:schemaRefs>
</ds:datastoreItem>
</file>

<file path=customXml/itemProps5.xml><?xml version="1.0" encoding="utf-8"?>
<ds:datastoreItem xmlns:ds="http://schemas.openxmlformats.org/officeDocument/2006/customXml" ds:itemID="{2CC7536E-B915-4BE7-AF08-3F8C067D64BC}">
  <ds:schemaRefs>
    <ds:schemaRef ds:uri="http://schemas.microsoft.com/office/2006/metadata/properties"/>
    <ds:schemaRef ds:uri="http://schemas.microsoft.com/office/infopath/2007/PartnerControls"/>
    <ds:schemaRef ds:uri="cce28019-86c4-43eb-9d2c-17951d3a857e"/>
    <ds:schemaRef ds:uri="459b46bd-02bf-4b24-a233-3a655a3c0f91"/>
  </ds:schemaRefs>
</ds:datastoreItem>
</file>

<file path=customXml/itemProps6.xml><?xml version="1.0" encoding="utf-8"?>
<ds:datastoreItem xmlns:ds="http://schemas.openxmlformats.org/officeDocument/2006/customXml" ds:itemID="{1305EA3E-E1A0-4B98-9B01-C4C76A0AB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019-86c4-43eb-9d2c-17951d3a857e"/>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2625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Bjurulf</dc:creator>
  <cp:lastModifiedBy>Veronica Bjurulf</cp:lastModifiedBy>
  <cp:revision>3</cp:revision>
  <cp:lastPrinted>2000-01-21T12:02:00Z</cp:lastPrinted>
  <dcterms:created xsi:type="dcterms:W3CDTF">2016-04-18T12:45:00Z</dcterms:created>
  <dcterms:modified xsi:type="dcterms:W3CDTF">2016-04-18T12:48:00Z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c8557643-d70e-44fa-9731-735074daf458</vt:lpwstr>
  </property>
</Properties>
</file>