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AE7" w:rsidRPr="00150AD0" w:rsidRDefault="00111AE7" w:rsidP="00F76A7F">
      <w:pPr>
        <w:pStyle w:val="Hemstlrubrik"/>
      </w:pPr>
      <w:r w:rsidRPr="00150AD0">
        <w:t>Förslag till riksdagsbeslut</w:t>
      </w:r>
    </w:p>
    <w:p w:rsidR="00111AE7" w:rsidRPr="00150AD0" w:rsidRDefault="00111AE7" w:rsidP="00111AE7">
      <w:pPr>
        <w:pStyle w:val="Hemstlatt"/>
      </w:pPr>
      <w:r w:rsidRPr="00150AD0">
        <w:t xml:space="preserve">Riksdagen tillkännager för regeringen som sin mening </w:t>
      </w:r>
      <w:r w:rsidR="002855DC" w:rsidRPr="00150AD0">
        <w:t xml:space="preserve">vad i motionen anförs om </w:t>
      </w:r>
      <w:r w:rsidR="004952F8" w:rsidRPr="00150AD0">
        <w:t>behovet av en</w:t>
      </w:r>
      <w:r w:rsidRPr="00150AD0">
        <w:t xml:space="preserve"> förändring av skattelagstiftningen. </w:t>
      </w:r>
    </w:p>
    <w:p w:rsidR="00111AE7" w:rsidRPr="00150AD0" w:rsidRDefault="00111AE7" w:rsidP="00111AE7">
      <w:pPr>
        <w:pStyle w:val="Rubrik1"/>
      </w:pPr>
      <w:r w:rsidRPr="00150AD0">
        <w:t>Motivering</w:t>
      </w:r>
    </w:p>
    <w:p w:rsidR="00111AE7" w:rsidRPr="00150AD0" w:rsidRDefault="00111AE7" w:rsidP="00111AE7">
      <w:r w:rsidRPr="00150AD0">
        <w:t>Många personer sysslar med hobbyverksamhet av något slag. Intresset leder till att en verksamhet startas, som har anknytning till detta fritidsintresse. Verksamheten startar ofta i form av enskild firma. Om ägaren efter företag</w:t>
      </w:r>
      <w:r w:rsidRPr="00150AD0">
        <w:t>s</w:t>
      </w:r>
      <w:r w:rsidRPr="00150AD0">
        <w:t>starten avyttrar ett sedan tidigare länge ägt föremål, förvärvat eller ärvt, som kan anses närbesläktat med den bedrivna verksamheten, beskattas detta som inkomst av näringsverksamhet. Normalt beskattas avyttring av privat ege</w:t>
      </w:r>
      <w:r w:rsidRPr="00150AD0">
        <w:t>n</w:t>
      </w:r>
      <w:r w:rsidRPr="00150AD0">
        <w:t>dom, som inkomst av kapital. Som skäl till byte av skatteslag anförs i skatt</w:t>
      </w:r>
      <w:r w:rsidRPr="00150AD0">
        <w:t>e</w:t>
      </w:r>
      <w:r w:rsidRPr="00150AD0">
        <w:t>lagstiftningen s</w:t>
      </w:r>
      <w:r w:rsidR="00F76A7F" w:rsidRPr="00150AD0">
        <w:t>.</w:t>
      </w:r>
      <w:r w:rsidRPr="00150AD0">
        <w:t>k</w:t>
      </w:r>
      <w:r w:rsidR="00F76A7F" w:rsidRPr="00150AD0">
        <w:t>.</w:t>
      </w:r>
      <w:r w:rsidRPr="00150AD0">
        <w:t xml:space="preserve"> smittning. I praktiken innebär detta att ärvd eller sedan länge förvärvad privat egendom plötsligt vid försäljning anses vara en del av intäkter i näringsverks</w:t>
      </w:r>
      <w:r w:rsidR="00F76A7F" w:rsidRPr="00150AD0">
        <w:t>amhet, för vilka ska erläggas t.</w:t>
      </w:r>
      <w:r w:rsidRPr="00150AD0">
        <w:t>ex</w:t>
      </w:r>
      <w:r w:rsidR="00F76A7F" w:rsidRPr="00150AD0">
        <w:t>.</w:t>
      </w:r>
      <w:r w:rsidRPr="00150AD0">
        <w:t xml:space="preserve"> moms och sociala avgifter. Om egendomen avyttrats en dag före registreringen av företaget hade varan beskattats som inkomst av kapital. Nuvarande skatteregler innebär i praktiken ett retroaktivt byte av skatteslag. Detta är orimligt.  Den privata egendomen har ju aldrig varit en del av företaget som vara, tillgång eller fö</w:t>
      </w:r>
      <w:r w:rsidRPr="00150AD0">
        <w:t>r</w:t>
      </w:r>
      <w:r w:rsidRPr="00150AD0">
        <w:t>mån. De regler för beskattning av tillgångar och varor, som normalt omfattar verksamheten, har inte heller tillämpats på den försålda, privata egendomen. Möjlighet till avskrivningar, avlyftning av moms etc</w:t>
      </w:r>
      <w:r w:rsidR="00F76A7F" w:rsidRPr="00150AD0">
        <w:t>.</w:t>
      </w:r>
      <w:r w:rsidRPr="00150AD0">
        <w:t xml:space="preserve"> har således inte kunnat göras. </w:t>
      </w:r>
    </w:p>
    <w:p w:rsidR="00111AE7" w:rsidRPr="00150AD0" w:rsidRDefault="00111AE7" w:rsidP="00F76A7F">
      <w:pPr>
        <w:pStyle w:val="Normaltindrag"/>
      </w:pPr>
      <w:r w:rsidRPr="00150AD0">
        <w:t>Ett praktiskt exempel på ovan beskriven situation är en person, som startar en urmakaraffär och som tjugo år innan företaget registrerades ärvt ett värd</w:t>
      </w:r>
      <w:r w:rsidRPr="00150AD0">
        <w:t>e</w:t>
      </w:r>
      <w:r w:rsidRPr="00150AD0">
        <w:t>full</w:t>
      </w:r>
      <w:r w:rsidR="004952F8" w:rsidRPr="00150AD0">
        <w:t>t</w:t>
      </w:r>
      <w:r w:rsidRPr="00150AD0">
        <w:t xml:space="preserve"> väggur. Om vederbörande avyttrar detta väggur efter det att näringsver</w:t>
      </w:r>
      <w:r w:rsidRPr="00150AD0">
        <w:t>k</w:t>
      </w:r>
      <w:r w:rsidRPr="00150AD0">
        <w:t>samheten startat ska denna transaktion beskattas som inkomst av näringsver</w:t>
      </w:r>
      <w:r w:rsidRPr="00150AD0">
        <w:t>k</w:t>
      </w:r>
      <w:r w:rsidRPr="00150AD0">
        <w:lastRenderedPageBreak/>
        <w:t>samhet, trots att föremålet som säljs aldrig haft något med näringsverksamh</w:t>
      </w:r>
      <w:r w:rsidRPr="00150AD0">
        <w:t>e</w:t>
      </w:r>
      <w:r w:rsidRPr="00150AD0">
        <w:t xml:space="preserve">ten att göra. </w:t>
      </w:r>
    </w:p>
    <w:p w:rsidR="00111AE7" w:rsidRPr="00150AD0" w:rsidRDefault="00111AE7" w:rsidP="00F76A7F">
      <w:pPr>
        <w:pStyle w:val="Normaltindrag"/>
      </w:pPr>
      <w:r w:rsidRPr="00150AD0">
        <w:t>De fulla konsekvenserna av nuvarande regler av smittningsförfarande är att praktiskt taget alla tekniska varor, som ex</w:t>
      </w:r>
      <w:r w:rsidR="004952F8" w:rsidRPr="00150AD0">
        <w:t>empelvis</w:t>
      </w:r>
      <w:r w:rsidRPr="00150AD0">
        <w:t xml:space="preserve"> en företagare i hantverk</w:t>
      </w:r>
      <w:r w:rsidRPr="00150AD0">
        <w:t>s</w:t>
      </w:r>
      <w:r w:rsidRPr="00150AD0">
        <w:t>branschen avyttrar privat, är att betrakta som in</w:t>
      </w:r>
      <w:r w:rsidR="00F76A7F" w:rsidRPr="00150AD0">
        <w:t xml:space="preserve">komst av näringsverksamhet. </w:t>
      </w:r>
    </w:p>
    <w:p w:rsidR="00111AE7" w:rsidRPr="00150AD0" w:rsidRDefault="00111AE7" w:rsidP="00F76A7F">
      <w:pPr>
        <w:pStyle w:val="Normaltindrag"/>
      </w:pPr>
      <w:r w:rsidRPr="00150AD0">
        <w:t>En översyn av beskattningsreglerna på detta område är nödvändig. Regle</w:t>
      </w:r>
      <w:r w:rsidRPr="00150AD0">
        <w:t>r</w:t>
      </w:r>
      <w:r w:rsidRPr="00150AD0">
        <w:t>na måste på ett bättre sätt skilja på privat egendom och tillgångar i företaget vid försäljning av privat egendom. En möjlig lösning är att införa en tidsgräns för när den privat anskaffade varan ska skattas i inkomstslaget inkomst av näringsverksamhet. Har den försålda varan anskaffats eller ärvts ett visst antal år före det att näringsverksamheten startade ska varan beskattas som inkomst av 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6A7F" w:rsidRPr="00150AD0">
        <w:tblPrEx>
          <w:tblCellMar>
            <w:top w:w="0" w:type="dxa"/>
            <w:bottom w:w="0" w:type="dxa"/>
          </w:tblCellMar>
        </w:tblPrEx>
        <w:trPr>
          <w:cantSplit/>
        </w:trPr>
        <w:tc>
          <w:tcPr>
            <w:tcW w:w="3046" w:type="dxa"/>
          </w:tcPr>
          <w:p w:rsidR="00F76A7F" w:rsidRPr="00150AD0" w:rsidRDefault="00F76A7F" w:rsidP="00F76A7F">
            <w:pPr>
              <w:pStyle w:val="UnderskriftDatum"/>
              <w:spacing w:before="240"/>
            </w:pPr>
            <w:r w:rsidRPr="00150AD0">
              <w:t>Stockholm den 4 oktober 2005</w:t>
            </w:r>
          </w:p>
        </w:tc>
        <w:tc>
          <w:tcPr>
            <w:tcW w:w="3047" w:type="dxa"/>
          </w:tcPr>
          <w:p w:rsidR="00F76A7F" w:rsidRPr="00150AD0" w:rsidRDefault="00F76A7F" w:rsidP="00F76A7F">
            <w:pPr>
              <w:pStyle w:val="Underskrifter"/>
              <w:spacing w:before="240"/>
            </w:pPr>
          </w:p>
        </w:tc>
      </w:tr>
      <w:tr w:rsidR="00F76A7F" w:rsidRPr="00150AD0">
        <w:tblPrEx>
          <w:tblCellMar>
            <w:top w:w="0" w:type="dxa"/>
            <w:bottom w:w="0" w:type="dxa"/>
          </w:tblCellMar>
        </w:tblPrEx>
        <w:trPr>
          <w:cantSplit/>
        </w:trPr>
        <w:tc>
          <w:tcPr>
            <w:tcW w:w="3046" w:type="dxa"/>
          </w:tcPr>
          <w:p w:rsidR="00F76A7F" w:rsidRPr="00150AD0" w:rsidRDefault="00F76A7F" w:rsidP="00F76A7F">
            <w:pPr>
              <w:pStyle w:val="Underskrifter"/>
            </w:pPr>
            <w:r w:rsidRPr="00150AD0">
              <w:t>Lars Gustafsson (kd)</w:t>
            </w:r>
          </w:p>
        </w:tc>
        <w:tc>
          <w:tcPr>
            <w:tcW w:w="3047" w:type="dxa"/>
          </w:tcPr>
          <w:p w:rsidR="00F76A7F" w:rsidRPr="00150AD0" w:rsidRDefault="00F76A7F" w:rsidP="00F76A7F">
            <w:pPr>
              <w:pStyle w:val="Underskrifter"/>
            </w:pPr>
          </w:p>
        </w:tc>
      </w:tr>
    </w:tbl>
    <w:p w:rsidR="00E84F25" w:rsidRPr="00150AD0" w:rsidRDefault="00E84F25" w:rsidP="00F76A7F">
      <w:pPr>
        <w:pStyle w:val="Normaltindrag"/>
      </w:pPr>
    </w:p>
    <w:sectPr w:rsidR="00E84F25" w:rsidRPr="00150AD0" w:rsidSect="00F76A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2A9" w:rsidRPr="00150AD0" w:rsidRDefault="003C72A9">
      <w:r w:rsidRPr="00150AD0">
        <w:separator/>
      </w:r>
    </w:p>
  </w:endnote>
  <w:endnote w:type="continuationSeparator" w:id="0">
    <w:p w:rsidR="003C72A9" w:rsidRPr="00150AD0" w:rsidRDefault="003C72A9">
      <w:r w:rsidRPr="00150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F8" w:rsidRPr="00150AD0" w:rsidRDefault="00150AD0" w:rsidP="00F76A7F">
    <w:pPr>
      <w:pStyle w:val="Sidfot"/>
    </w:pPr>
    <w:r w:rsidRPr="00150A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897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7F" w:rsidRDefault="00F76A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A7F" w:rsidRDefault="00F76A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F8" w:rsidRPr="00150AD0" w:rsidRDefault="00150AD0" w:rsidP="00F76A7F">
    <w:pPr>
      <w:pStyle w:val="Sidfot"/>
    </w:pPr>
    <w:r w:rsidRPr="00150A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786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7F" w:rsidRDefault="00F76A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A7F" w:rsidRDefault="00F76A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F8" w:rsidRPr="00150AD0" w:rsidRDefault="00150AD0" w:rsidP="00F76A7F">
    <w:pPr>
      <w:pStyle w:val="Sidfot"/>
    </w:pPr>
    <w:r w:rsidRPr="00150A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054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7F" w:rsidRDefault="00F76A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A7F" w:rsidRDefault="00F76A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2A9" w:rsidRPr="00150AD0" w:rsidRDefault="003C72A9">
      <w:r w:rsidRPr="00150AD0">
        <w:separator/>
      </w:r>
    </w:p>
  </w:footnote>
  <w:footnote w:type="continuationSeparator" w:id="0">
    <w:p w:rsidR="003C72A9" w:rsidRPr="00150AD0" w:rsidRDefault="003C72A9">
      <w:r w:rsidRPr="00150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F8" w:rsidRPr="00150AD0" w:rsidRDefault="00150AD0" w:rsidP="00F76A7F">
    <w:pPr>
      <w:pStyle w:val="Sidhuvud"/>
    </w:pPr>
    <w:r w:rsidRPr="00150A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629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7F" w:rsidRDefault="00F76A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A7F" w:rsidRDefault="00F76A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F8" w:rsidRPr="00150AD0" w:rsidRDefault="00150AD0" w:rsidP="00F76A7F">
    <w:pPr>
      <w:pStyle w:val="Sidhuvud"/>
    </w:pPr>
    <w:r w:rsidRPr="00150A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5693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7F" w:rsidRDefault="00F76A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A7F" w:rsidRDefault="00F76A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A7F" w:rsidRPr="00150AD0" w:rsidRDefault="00F76A7F">
    <w:pPr>
      <w:pStyle w:val="FSHNormal"/>
      <w:tabs>
        <w:tab w:val="right" w:pos="5840"/>
      </w:tabs>
    </w:pPr>
    <w:r w:rsidRPr="00150AD0">
      <w:br/>
    </w:r>
    <w:r w:rsidRPr="00150AD0">
      <w:fldChar w:fldCharType="begin" w:fldLock="1"/>
    </w:r>
    <w:r w:rsidRPr="00150AD0">
      <w:instrText xml:space="preserve"> DOCPROPERTY</w:instrText>
    </w:r>
    <w:r w:rsidRPr="00150AD0">
      <w:rPr>
        <w:sz w:val="18"/>
      </w:rPr>
      <w:instrText xml:space="preserve"> "YearUser" *\charformat </w:instrText>
    </w:r>
    <w:r w:rsidRPr="00150AD0">
      <w:fldChar w:fldCharType="separate"/>
    </w:r>
    <w:r w:rsidRPr="00150AD0">
      <w:t>2005/06</w:t>
    </w:r>
    <w:r w:rsidRPr="00150AD0">
      <w:fldChar w:fldCharType="end"/>
    </w:r>
    <w:r w:rsidRPr="00150AD0">
      <w:t xml:space="preserve"> </w:t>
    </w:r>
    <w:r w:rsidRPr="00150AD0">
      <w:tab/>
      <w:t xml:space="preserve">mnr: </w:t>
    </w:r>
    <w:r w:rsidRPr="00150AD0">
      <w:fldChar w:fldCharType="begin" w:fldLock="1"/>
    </w:r>
    <w:r w:rsidRPr="00150AD0">
      <w:instrText xml:space="preserve"> DOCPROPERTY</w:instrText>
    </w:r>
    <w:r w:rsidRPr="00150AD0">
      <w:rPr>
        <w:sz w:val="18"/>
      </w:rPr>
      <w:instrText xml:space="preserve"> "Motionsnummer" *\charformat </w:instrText>
    </w:r>
    <w:r w:rsidRPr="00150AD0">
      <w:fldChar w:fldCharType="separate"/>
    </w:r>
    <w:r w:rsidRPr="00150AD0">
      <w:t>Sk432</w:t>
    </w:r>
    <w:r w:rsidRPr="00150AD0">
      <w:fldChar w:fldCharType="end"/>
    </w:r>
    <w:r w:rsidRPr="00150AD0">
      <w:br/>
    </w:r>
    <w:r w:rsidRPr="00150AD0">
      <w:fldChar w:fldCharType="begin" w:fldLock="1"/>
    </w:r>
    <w:r w:rsidRPr="00150AD0">
      <w:instrText xml:space="preserve"> DOCPROPERTY</w:instrText>
    </w:r>
    <w:r w:rsidRPr="00150AD0">
      <w:rPr>
        <w:sz w:val="18"/>
      </w:rPr>
      <w:instrText xml:space="preserve"> "Samling" *\charformat </w:instrText>
    </w:r>
    <w:r w:rsidRPr="00150AD0">
      <w:fldChar w:fldCharType="end"/>
    </w:r>
    <w:r w:rsidRPr="00150AD0">
      <w:tab/>
      <w:t xml:space="preserve">pnr: </w:t>
    </w:r>
    <w:r w:rsidRPr="00150AD0">
      <w:fldChar w:fldCharType="begin" w:fldLock="1"/>
    </w:r>
    <w:r w:rsidRPr="00150AD0">
      <w:instrText xml:space="preserve"> DOCPROPERTY</w:instrText>
    </w:r>
    <w:r w:rsidRPr="00150AD0">
      <w:rPr>
        <w:sz w:val="18"/>
      </w:rPr>
      <w:instrText xml:space="preserve"> "Partinummer" *\charformat </w:instrText>
    </w:r>
    <w:r w:rsidRPr="00150AD0">
      <w:fldChar w:fldCharType="separate"/>
    </w:r>
    <w:r w:rsidRPr="00150AD0">
      <w:t>kd977</w:t>
    </w:r>
    <w:r w:rsidRPr="00150AD0">
      <w:fldChar w:fldCharType="end"/>
    </w:r>
  </w:p>
  <w:p w:rsidR="00F76A7F" w:rsidRPr="00150AD0" w:rsidRDefault="00F76A7F">
    <w:pPr>
      <w:pStyle w:val="FSHRub1"/>
    </w:pPr>
    <w:r w:rsidRPr="00150AD0">
      <w:t>Motion till riksdagen</w:t>
    </w:r>
    <w:r w:rsidRPr="00150AD0">
      <w:br/>
    </w:r>
    <w:r w:rsidRPr="00150AD0">
      <w:fldChar w:fldCharType="begin" w:fldLock="1"/>
    </w:r>
    <w:r w:rsidRPr="00150AD0">
      <w:instrText xml:space="preserve"> DOCPROPERTY "YearUser" *\charformat </w:instrText>
    </w:r>
    <w:r w:rsidRPr="00150AD0">
      <w:fldChar w:fldCharType="separate"/>
    </w:r>
    <w:r w:rsidRPr="00150AD0">
      <w:t>2005/06</w:t>
    </w:r>
    <w:r w:rsidRPr="00150AD0">
      <w:fldChar w:fldCharType="end"/>
    </w:r>
    <w:r w:rsidRPr="00150AD0">
      <w:t>:</w:t>
    </w:r>
    <w:r w:rsidRPr="00150AD0">
      <w:fldChar w:fldCharType="begin" w:fldLock="1"/>
    </w:r>
    <w:r w:rsidRPr="00150AD0">
      <w:instrText xml:space="preserve"> DOCPROPERTY "Motionsnummer" *\charformat </w:instrText>
    </w:r>
    <w:r w:rsidRPr="00150AD0">
      <w:fldChar w:fldCharType="separate"/>
    </w:r>
    <w:r w:rsidRPr="00150AD0">
      <w:t>Sk432</w:t>
    </w:r>
    <w:r w:rsidRPr="00150AD0">
      <w:fldChar w:fldCharType="end"/>
    </w:r>
  </w:p>
  <w:p w:rsidR="00F76A7F" w:rsidRPr="00150AD0" w:rsidRDefault="00F76A7F">
    <w:pPr>
      <w:pStyle w:val="FSHNormalS5"/>
    </w:pPr>
    <w:r w:rsidRPr="00150AD0">
      <w:fldChar w:fldCharType="begin" w:fldLock="1"/>
    </w:r>
    <w:r w:rsidRPr="00150AD0">
      <w:instrText xml:space="preserve"> DOCPROPERTY "MotionarText" *\charformat </w:instrText>
    </w:r>
    <w:r w:rsidRPr="00150AD0">
      <w:fldChar w:fldCharType="separate"/>
    </w:r>
    <w:r w:rsidRPr="00150AD0">
      <w:t>av Lars Gustafsson (kd)</w:t>
    </w:r>
    <w:r w:rsidRPr="00150AD0">
      <w:fldChar w:fldCharType="end"/>
    </w:r>
    <w:r w:rsidRPr="00150AD0">
      <w:br/>
    </w:r>
    <w:r w:rsidRPr="00150AD0">
      <w:fldChar w:fldCharType="begin" w:fldLock="1"/>
    </w:r>
    <w:r w:rsidRPr="00150AD0">
      <w:instrText xml:space="preserve"> DOCPROPERTY "SvarFrasKort" *\charformat </w:instrText>
    </w:r>
    <w:r w:rsidRPr="00150AD0">
      <w:fldChar w:fldCharType="end"/>
    </w:r>
  </w:p>
  <w:p w:rsidR="00F76A7F" w:rsidRPr="00150AD0" w:rsidRDefault="00F76A7F">
    <w:pPr>
      <w:pStyle w:val="FSHTitel"/>
    </w:pPr>
    <w:r w:rsidRPr="00150AD0">
      <w:fldChar w:fldCharType="begin" w:fldLock="1"/>
    </w:r>
    <w:r w:rsidRPr="00150AD0">
      <w:instrText xml:space="preserve"> DOCPROPERTY</w:instrText>
    </w:r>
    <w:r w:rsidRPr="00150AD0">
      <w:rPr>
        <w:sz w:val="18"/>
      </w:rPr>
      <w:instrText xml:space="preserve"> "RubrikSvar" *\charformat </w:instrText>
    </w:r>
    <w:r w:rsidRPr="00150AD0">
      <w:fldChar w:fldCharType="separate"/>
    </w:r>
    <w:r w:rsidRPr="00150AD0">
      <w:t>Skatteregler för näringsidkare vid avyttring av privat egendom</w:t>
    </w:r>
    <w:r w:rsidRPr="00150AD0">
      <w:fldChar w:fldCharType="end"/>
    </w:r>
  </w:p>
  <w:p w:rsidR="00F76A7F" w:rsidRPr="00150AD0" w:rsidRDefault="00F76A7F" w:rsidP="00F76A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A75730"/>
    <w:multiLevelType w:val="hybridMultilevel"/>
    <w:tmpl w:val="20DAC0A4"/>
    <w:lvl w:ilvl="0" w:tplc="FBC410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9950704">
    <w:abstractNumId w:val="14"/>
  </w:num>
  <w:num w:numId="2" w16cid:durableId="1091898286">
    <w:abstractNumId w:val="10"/>
  </w:num>
  <w:num w:numId="3" w16cid:durableId="1039402550">
    <w:abstractNumId w:val="12"/>
  </w:num>
  <w:num w:numId="4" w16cid:durableId="1996258433">
    <w:abstractNumId w:val="13"/>
  </w:num>
  <w:num w:numId="5" w16cid:durableId="736779052">
    <w:abstractNumId w:val="8"/>
  </w:num>
  <w:num w:numId="6" w16cid:durableId="2142455081">
    <w:abstractNumId w:val="3"/>
  </w:num>
  <w:num w:numId="7" w16cid:durableId="1732919277">
    <w:abstractNumId w:val="2"/>
  </w:num>
  <w:num w:numId="8" w16cid:durableId="580023622">
    <w:abstractNumId w:val="1"/>
  </w:num>
  <w:num w:numId="9" w16cid:durableId="1520655912">
    <w:abstractNumId w:val="0"/>
  </w:num>
  <w:num w:numId="10" w16cid:durableId="1965381567">
    <w:abstractNumId w:val="9"/>
  </w:num>
  <w:num w:numId="11" w16cid:durableId="1896118089">
    <w:abstractNumId w:val="7"/>
  </w:num>
  <w:num w:numId="12" w16cid:durableId="2095348168">
    <w:abstractNumId w:val="6"/>
  </w:num>
  <w:num w:numId="13" w16cid:durableId="1193106396">
    <w:abstractNumId w:val="5"/>
  </w:num>
  <w:num w:numId="14" w16cid:durableId="1403286306">
    <w:abstractNumId w:val="4"/>
  </w:num>
  <w:num w:numId="15" w16cid:durableId="1115902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7F3F6C"/>
    <w:rsid w:val="0004381F"/>
    <w:rsid w:val="00064BC3"/>
    <w:rsid w:val="00066775"/>
    <w:rsid w:val="00072FB9"/>
    <w:rsid w:val="00100531"/>
    <w:rsid w:val="00111AE7"/>
    <w:rsid w:val="00150AD0"/>
    <w:rsid w:val="00201DFB"/>
    <w:rsid w:val="00204A63"/>
    <w:rsid w:val="00212FF1"/>
    <w:rsid w:val="00230193"/>
    <w:rsid w:val="0025068A"/>
    <w:rsid w:val="002818D3"/>
    <w:rsid w:val="002855DC"/>
    <w:rsid w:val="002D11A8"/>
    <w:rsid w:val="003C72A9"/>
    <w:rsid w:val="00445271"/>
    <w:rsid w:val="004952F8"/>
    <w:rsid w:val="004A0504"/>
    <w:rsid w:val="004E38D9"/>
    <w:rsid w:val="005366B5"/>
    <w:rsid w:val="005B145B"/>
    <w:rsid w:val="00740D6D"/>
    <w:rsid w:val="00794149"/>
    <w:rsid w:val="007B67A7"/>
    <w:rsid w:val="007C6092"/>
    <w:rsid w:val="007F3F6C"/>
    <w:rsid w:val="00A053C6"/>
    <w:rsid w:val="00B13BF0"/>
    <w:rsid w:val="00B53B69"/>
    <w:rsid w:val="00C1285C"/>
    <w:rsid w:val="00C27B7D"/>
    <w:rsid w:val="00CF7A43"/>
    <w:rsid w:val="00D1174F"/>
    <w:rsid w:val="00DC6C70"/>
    <w:rsid w:val="00E22893"/>
    <w:rsid w:val="00E360DE"/>
    <w:rsid w:val="00E75D28"/>
    <w:rsid w:val="00E84F25"/>
    <w:rsid w:val="00F76A7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7271C2-F3CB-4222-A596-CD6BE264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F3F6C"/>
    <w:rPr>
      <w:rFonts w:ascii="Tahoma" w:hAnsi="Tahoma" w:cs="Tahoma"/>
      <w:sz w:val="16"/>
      <w:szCs w:val="16"/>
    </w:rPr>
  </w:style>
  <w:style w:type="paragraph" w:customStyle="1" w:styleId="Hemstlrubrik">
    <w:name w:val="Hemstl_rubrik"/>
    <w:basedOn w:val="Rubrik1"/>
    <w:next w:val="Normal"/>
    <w:rsid w:val="00F76A7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855D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376</Words>
  <Characters>2261</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Sk432</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Sk432</dc:title>
  <dc:subject>Sk432</dc:subject>
  <dc:creator>Riksdagen</dc:creator>
  <cp:keywords>Riksdagen</cp:keywords>
  <dc:description/>
  <cp:lastModifiedBy>Lars Brink</cp:lastModifiedBy>
  <cp:revision>2</cp:revision>
  <cp:lastPrinted>2005-11-16T06:18:00Z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Skatteregler för näringsidkare vid avyttring av privat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näringsidkare vid avyttring av privat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20052006000001070100000009770069</vt:lpwstr>
  </property>
  <property fmtid="{D5CDD505-2E9C-101B-9397-08002B2CF9AE}" pid="47" name="datum">
    <vt:lpwstr>051004</vt:lpwstr>
  </property>
  <property fmtid="{D5CDD505-2E9C-101B-9397-08002B2CF9AE}" pid="48" name="avsändar-e-post">
    <vt:lpwstr>martin.kallstrand@riksdagen.se</vt:lpwstr>
  </property>
  <property fmtid="{D5CDD505-2E9C-101B-9397-08002B2CF9AE}" pid="49" name="id">
    <vt:lpwstr>20052006000001070100000009770069</vt:lpwstr>
  </property>
  <property fmtid="{D5CDD505-2E9C-101B-9397-08002B2CF9AE}" pid="50" name="nummer">
    <vt:lpwstr>432</vt:lpwstr>
  </property>
  <property fmtid="{D5CDD505-2E9C-101B-9397-08002B2CF9AE}" pid="51" name="utskottsbeteckning">
    <vt:lpwstr>Sk</vt:lpwstr>
  </property>
</Properties>
</file>