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37CA" w:rsidRPr="00E937CA" w:rsidRDefault="00E937CA">
      <w:pPr>
        <w:pStyle w:val="Frslagsrubrik"/>
      </w:pPr>
      <w:r w:rsidRPr="00E937CA">
        <w:t>Förslag till riksdagsbeslut</w:t>
      </w:r>
    </w:p>
    <w:p w:rsidR="00E937CA" w:rsidRPr="00E937CA" w:rsidRDefault="00E937CA">
      <w:pPr>
        <w:pStyle w:val="Hemstlatt"/>
      </w:pPr>
      <w:r w:rsidRPr="00E937CA">
        <w:t>Riksdagen tillkännager för regeringen som sin mening vad som anförs i motionen om en översyn av avdragsrätten för ingående me</w:t>
      </w:r>
      <w:r w:rsidRPr="00E937CA">
        <w:t>r</w:t>
      </w:r>
      <w:r w:rsidRPr="00E937CA">
        <w:t>värdesskatt vid inköp av fordon.</w:t>
      </w:r>
    </w:p>
    <w:p w:rsidR="00E937CA" w:rsidRPr="00E937CA" w:rsidRDefault="00E937CA">
      <w:pPr>
        <w:pStyle w:val="Rubrik1"/>
      </w:pPr>
      <w:r w:rsidRPr="00E937CA">
        <w:t>Motivering</w:t>
      </w:r>
    </w:p>
    <w:p w:rsidR="00E937CA" w:rsidRPr="00E937CA" w:rsidRDefault="00E937CA">
      <w:pPr>
        <w:pStyle w:val="Sidhuvud"/>
        <w:tabs>
          <w:tab w:val="clear" w:pos="4536"/>
          <w:tab w:val="clear" w:pos="9072"/>
          <w:tab w:val="left" w:pos="7938"/>
        </w:tabs>
        <w:rPr>
          <w:szCs w:val="24"/>
        </w:rPr>
      </w:pPr>
      <w:r w:rsidRPr="00E937CA">
        <w:rPr>
          <w:color w:val="000000"/>
          <w:szCs w:val="24"/>
        </w:rPr>
        <w:t xml:space="preserve">Företagare som för sin verksamhet behöver använda bussar med en totalvikt av högst </w:t>
      </w:r>
      <w:smartTag w:uri="urn:schemas-microsoft-com:office:smarttags" w:element="metricconverter">
        <w:smartTagPr>
          <w:attr w:name="ProductID" w:val="3 500 kg"/>
        </w:smartTagPr>
        <w:r w:rsidRPr="00E937CA">
          <w:rPr>
            <w:color w:val="000000"/>
            <w:szCs w:val="24"/>
          </w:rPr>
          <w:t>3 500 kg</w:t>
        </w:r>
      </w:smartTag>
      <w:r w:rsidRPr="00E937CA">
        <w:rPr>
          <w:color w:val="000000"/>
          <w:szCs w:val="24"/>
        </w:rPr>
        <w:t xml:space="preserve"> i sin verksamhet får i dag inte göra avdrag för ingående skatt (mervärdesskatten) vid inköp av bussen. Detta eftersom </w:t>
      </w:r>
      <w:r w:rsidRPr="00E937CA">
        <w:rPr>
          <w:szCs w:val="24"/>
        </w:rPr>
        <w:t>Skatteverket definierar (1 kap. 13 § ML) som personbil även buss och lastbil med skåpk</w:t>
      </w:r>
      <w:r w:rsidRPr="00E937CA">
        <w:rPr>
          <w:szCs w:val="24"/>
        </w:rPr>
        <w:t>a</w:t>
      </w:r>
      <w:r w:rsidRPr="00E937CA">
        <w:rPr>
          <w:szCs w:val="24"/>
        </w:rPr>
        <w:t xml:space="preserve">rosseri, om fordonets totalvikt är högst </w:t>
      </w:r>
      <w:smartTag w:uri="urn:schemas-microsoft-com:office:smarttags" w:element="metricconverter">
        <w:smartTagPr>
          <w:attr w:name="ProductID" w:val="3 500 kg"/>
        </w:smartTagPr>
        <w:r w:rsidRPr="00E937CA">
          <w:rPr>
            <w:szCs w:val="24"/>
          </w:rPr>
          <w:t>3 500 kg</w:t>
        </w:r>
      </w:smartTag>
      <w:r w:rsidRPr="00E937CA">
        <w:rPr>
          <w:szCs w:val="24"/>
        </w:rPr>
        <w:t xml:space="preserve"> och </w:t>
      </w:r>
      <w:r w:rsidRPr="00E937CA">
        <w:rPr>
          <w:color w:val="000000"/>
          <w:szCs w:val="24"/>
        </w:rPr>
        <w:t>såvida det inte finns en luftspalt mellan förarhytten och lastutrymmet.</w:t>
      </w:r>
    </w:p>
    <w:p w:rsidR="00E937CA" w:rsidRPr="00E937CA" w:rsidRDefault="00E937CA">
      <w:pPr>
        <w:pStyle w:val="Normaltindrag"/>
      </w:pPr>
      <w:r w:rsidRPr="00E937CA">
        <w:t>De heltäckande bussarna utan luftspalt mellan hytt och lastutrymme kla</w:t>
      </w:r>
      <w:r w:rsidRPr="00E937CA">
        <w:t>s</w:t>
      </w:r>
      <w:r w:rsidRPr="00E937CA">
        <w:t>sas i momshänseende alltså som personbil och man får då inte göra avdrag för ingående skatt såvida inte bilen är inköpt för återförsäljning, uthyrning, pe</w:t>
      </w:r>
      <w:r w:rsidRPr="00E937CA">
        <w:t>r</w:t>
      </w:r>
      <w:r w:rsidRPr="00E937CA">
        <w:t>sontransport (taxi), transport av avlidna eller körkortsutbildning (enligt 8 kap. 15 § ML).</w:t>
      </w:r>
    </w:p>
    <w:p w:rsidR="00E937CA" w:rsidRPr="00E937CA" w:rsidRDefault="00E937CA">
      <w:pPr>
        <w:pStyle w:val="Normaltindrag"/>
      </w:pPr>
      <w:r w:rsidRPr="00E937CA">
        <w:t>För flera företagare är dessa definitioner ett problem och regeringen bör därför se över möjligheterna att göra regelverket kring vad som skall vara momsbefriat bättre anpassat efter företagarnas behov.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937CA">
        <w:trPr>
          <w:cantSplit/>
        </w:trPr>
        <w:tc>
          <w:tcPr>
            <w:tcW w:w="3046" w:type="dxa"/>
          </w:tcPr>
          <w:p w:rsidR="00E937CA" w:rsidRPr="00E937CA" w:rsidRDefault="00E937CA">
            <w:pPr>
              <w:pStyle w:val="UnderskriftDatum"/>
              <w:spacing w:before="240"/>
            </w:pPr>
            <w:r w:rsidRPr="00E937CA">
              <w:t>Stockholm den 25 september 2009</w:t>
            </w:r>
          </w:p>
        </w:tc>
        <w:tc>
          <w:tcPr>
            <w:tcW w:w="3047" w:type="dxa"/>
          </w:tcPr>
          <w:p w:rsidR="00E937CA" w:rsidRPr="00E937CA" w:rsidRDefault="00E937CA">
            <w:pPr>
              <w:pStyle w:val="Underskrifter"/>
              <w:spacing w:before="240"/>
            </w:pPr>
          </w:p>
        </w:tc>
      </w:tr>
      <w:tr w:rsidR="00000000" w:rsidRPr="00E937CA">
        <w:trPr>
          <w:cantSplit/>
        </w:trPr>
        <w:tc>
          <w:tcPr>
            <w:tcW w:w="3046" w:type="dxa"/>
          </w:tcPr>
          <w:p w:rsidR="00E937CA" w:rsidRPr="00E937CA" w:rsidRDefault="00E937CA">
            <w:pPr>
              <w:pStyle w:val="Underskrifter"/>
            </w:pPr>
            <w:r w:rsidRPr="00E937CA">
              <w:t>Staffan Anger (m)</w:t>
            </w:r>
          </w:p>
        </w:tc>
        <w:tc>
          <w:tcPr>
            <w:tcW w:w="3046" w:type="dxa"/>
          </w:tcPr>
          <w:p w:rsidR="00E937CA" w:rsidRPr="00E937CA" w:rsidRDefault="00E937CA">
            <w:pPr>
              <w:pStyle w:val="Underskrifter"/>
            </w:pPr>
          </w:p>
        </w:tc>
      </w:tr>
    </w:tbl>
    <w:p w:rsidR="00E937CA" w:rsidRPr="00E937CA" w:rsidRDefault="00E937CA">
      <w:pPr>
        <w:pStyle w:val="Normaltindrag"/>
      </w:pPr>
    </w:p>
    <w:sectPr w:rsidR="00000000" w:rsidRPr="00E93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37CA" w:rsidRPr="00E937CA" w:rsidRDefault="00E937CA">
      <w:r w:rsidRPr="00E937CA">
        <w:separator/>
      </w:r>
    </w:p>
  </w:endnote>
  <w:endnote w:type="continuationSeparator" w:id="0">
    <w:p w:rsidR="00E937CA" w:rsidRPr="00E937CA" w:rsidRDefault="00E937CA">
      <w:r w:rsidRPr="00E937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7CA" w:rsidRPr="00E937CA" w:rsidRDefault="00E937CA">
    <w:pPr>
      <w:pStyle w:val="Sidfot"/>
    </w:pPr>
    <w:r w:rsidRPr="00E937C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262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7CA" w:rsidRDefault="00E937C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37CA" w:rsidRDefault="00E937C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7CA" w:rsidRPr="00E937CA" w:rsidRDefault="00E937CA">
    <w:pPr>
      <w:pStyle w:val="Sidfot"/>
    </w:pPr>
    <w:r w:rsidRPr="00E937C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11094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7CA" w:rsidRDefault="00E937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37CA" w:rsidRDefault="00E937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7CA" w:rsidRPr="00E937CA" w:rsidRDefault="00E937CA">
    <w:pPr>
      <w:pStyle w:val="Sidfot"/>
    </w:pPr>
    <w:r w:rsidRPr="00E937C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55134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7CA" w:rsidRDefault="00E937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37CA" w:rsidRDefault="00E937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37CA" w:rsidRPr="00E937CA" w:rsidRDefault="00E937CA">
      <w:r w:rsidRPr="00E937CA">
        <w:separator/>
      </w:r>
    </w:p>
  </w:footnote>
  <w:footnote w:type="continuationSeparator" w:id="0">
    <w:p w:rsidR="00E937CA" w:rsidRPr="00E937CA" w:rsidRDefault="00E937CA">
      <w:r w:rsidRPr="00E937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7CA" w:rsidRPr="00E937CA" w:rsidRDefault="00E937CA">
    <w:pPr>
      <w:pStyle w:val="Sidhuvud"/>
    </w:pPr>
    <w:r w:rsidRPr="00E937C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676739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7CA" w:rsidRDefault="00E937C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37CA" w:rsidRDefault="00E937C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7CA" w:rsidRPr="00E937CA" w:rsidRDefault="00E937CA">
    <w:pPr>
      <w:pStyle w:val="Sidhuvud"/>
    </w:pPr>
    <w:r w:rsidRPr="00E937C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16912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7CA" w:rsidRDefault="00E937C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37CA" w:rsidRDefault="00E937C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7CA" w:rsidRPr="00E937CA" w:rsidRDefault="00E937CA">
    <w:pPr>
      <w:pStyle w:val="FSHNormal"/>
      <w:tabs>
        <w:tab w:val="right" w:pos="5840"/>
      </w:tabs>
    </w:pPr>
    <w:r w:rsidRPr="00E937CA">
      <w:br/>
    </w:r>
    <w:r w:rsidRPr="00E937CA">
      <w:fldChar w:fldCharType="begin" w:fldLock="1"/>
    </w:r>
    <w:r w:rsidRPr="00E937CA">
      <w:instrText xml:space="preserve"> DOCPROPERTY</w:instrText>
    </w:r>
    <w:r w:rsidRPr="00E937CA">
      <w:rPr>
        <w:sz w:val="18"/>
      </w:rPr>
      <w:instrText xml:space="preserve"> "YearUser" *\charformat </w:instrText>
    </w:r>
    <w:r w:rsidRPr="00E937CA">
      <w:fldChar w:fldCharType="separate"/>
    </w:r>
    <w:r w:rsidRPr="00E937CA">
      <w:t>2009/10</w:t>
    </w:r>
    <w:r w:rsidRPr="00E937CA">
      <w:fldChar w:fldCharType="end"/>
    </w:r>
    <w:r w:rsidRPr="00E937CA">
      <w:t xml:space="preserve"> </w:t>
    </w:r>
    <w:r w:rsidRPr="00E937CA">
      <w:tab/>
      <w:t xml:space="preserve">mnr: </w:t>
    </w:r>
    <w:r w:rsidRPr="00E937CA">
      <w:fldChar w:fldCharType="begin" w:fldLock="1"/>
    </w:r>
    <w:r w:rsidRPr="00E937CA">
      <w:instrText xml:space="preserve"> DOCPROPERTY</w:instrText>
    </w:r>
    <w:r w:rsidRPr="00E937CA">
      <w:rPr>
        <w:sz w:val="18"/>
      </w:rPr>
      <w:instrText xml:space="preserve"> "Motionsnummer" *\charformat </w:instrText>
    </w:r>
    <w:r w:rsidRPr="00E937CA">
      <w:fldChar w:fldCharType="separate"/>
    </w:r>
    <w:r w:rsidRPr="00E937CA">
      <w:t>Sk386</w:t>
    </w:r>
    <w:r w:rsidRPr="00E937CA">
      <w:fldChar w:fldCharType="end"/>
    </w:r>
    <w:r w:rsidRPr="00E937CA">
      <w:br/>
    </w:r>
    <w:r w:rsidRPr="00E937CA">
      <w:fldChar w:fldCharType="begin" w:fldLock="1"/>
    </w:r>
    <w:r w:rsidRPr="00E937CA">
      <w:instrText xml:space="preserve"> DOCPROPERTY</w:instrText>
    </w:r>
    <w:r w:rsidRPr="00E937CA">
      <w:rPr>
        <w:sz w:val="18"/>
      </w:rPr>
      <w:instrText xml:space="preserve"> "Samling" *\charformat </w:instrText>
    </w:r>
    <w:r w:rsidRPr="00E937CA">
      <w:fldChar w:fldCharType="end"/>
    </w:r>
    <w:r w:rsidRPr="00E937CA">
      <w:tab/>
      <w:t xml:space="preserve">pnr: </w:t>
    </w:r>
    <w:r w:rsidRPr="00E937CA">
      <w:fldChar w:fldCharType="begin" w:fldLock="1"/>
    </w:r>
    <w:r w:rsidRPr="00E937CA">
      <w:instrText xml:space="preserve"> DOCPROPERTY</w:instrText>
    </w:r>
    <w:r w:rsidRPr="00E937CA">
      <w:rPr>
        <w:sz w:val="18"/>
      </w:rPr>
      <w:instrText xml:space="preserve"> "Partinummer" *\charformat </w:instrText>
    </w:r>
    <w:r w:rsidRPr="00E937CA">
      <w:fldChar w:fldCharType="separate"/>
    </w:r>
    <w:r w:rsidRPr="00E937CA">
      <w:t>m1332</w:t>
    </w:r>
    <w:r w:rsidRPr="00E937CA">
      <w:fldChar w:fldCharType="end"/>
    </w:r>
  </w:p>
  <w:p w:rsidR="00E937CA" w:rsidRPr="00E937CA" w:rsidRDefault="00E937CA">
    <w:pPr>
      <w:pStyle w:val="FSHRub1"/>
    </w:pPr>
    <w:r w:rsidRPr="00E937CA">
      <w:t>Motion till riksdagen</w:t>
    </w:r>
    <w:r w:rsidRPr="00E937CA">
      <w:br/>
    </w:r>
    <w:r w:rsidRPr="00E937CA">
      <w:fldChar w:fldCharType="begin" w:fldLock="1"/>
    </w:r>
    <w:r w:rsidRPr="00E937CA">
      <w:instrText xml:space="preserve"> DOCPROPERTY "YearUser" *\charformat </w:instrText>
    </w:r>
    <w:r w:rsidRPr="00E937CA">
      <w:fldChar w:fldCharType="separate"/>
    </w:r>
    <w:r w:rsidRPr="00E937CA">
      <w:t>2009/10</w:t>
    </w:r>
    <w:r w:rsidRPr="00E937CA">
      <w:fldChar w:fldCharType="end"/>
    </w:r>
    <w:r w:rsidRPr="00E937CA">
      <w:t>:</w:t>
    </w:r>
    <w:r w:rsidRPr="00E937CA">
      <w:fldChar w:fldCharType="begin" w:fldLock="1"/>
    </w:r>
    <w:r w:rsidRPr="00E937CA">
      <w:instrText xml:space="preserve"> DOCPROPERTY "Motionsnummer" *\charformat </w:instrText>
    </w:r>
    <w:r w:rsidRPr="00E937CA">
      <w:fldChar w:fldCharType="separate"/>
    </w:r>
    <w:r w:rsidRPr="00E937CA">
      <w:t>Sk386</w:t>
    </w:r>
    <w:r w:rsidRPr="00E937CA">
      <w:fldChar w:fldCharType="end"/>
    </w:r>
  </w:p>
  <w:p w:rsidR="00E937CA" w:rsidRPr="00E937CA" w:rsidRDefault="00E937CA">
    <w:pPr>
      <w:pStyle w:val="FSHNormalS5"/>
    </w:pPr>
    <w:r w:rsidRPr="00E937CA">
      <w:fldChar w:fldCharType="begin" w:fldLock="1"/>
    </w:r>
    <w:r w:rsidRPr="00E937CA">
      <w:instrText xml:space="preserve"> DOCPROPERTY "MotionarText" *\charformat </w:instrText>
    </w:r>
    <w:r w:rsidRPr="00E937CA">
      <w:fldChar w:fldCharType="separate"/>
    </w:r>
    <w:r w:rsidRPr="00E937CA">
      <w:t>av Staffan Anger (m)</w:t>
    </w:r>
    <w:r w:rsidRPr="00E937CA">
      <w:fldChar w:fldCharType="end"/>
    </w:r>
    <w:r w:rsidRPr="00E937CA">
      <w:br/>
    </w:r>
    <w:r w:rsidRPr="00E937CA">
      <w:fldChar w:fldCharType="begin" w:fldLock="1"/>
    </w:r>
    <w:r w:rsidRPr="00E937CA">
      <w:instrText xml:space="preserve"> DOCPROPERTY "SvarFrasKort" *\charformat </w:instrText>
    </w:r>
    <w:r w:rsidRPr="00E937CA">
      <w:fldChar w:fldCharType="end"/>
    </w:r>
  </w:p>
  <w:p w:rsidR="00E937CA" w:rsidRPr="00E937CA" w:rsidRDefault="00E937CA">
    <w:pPr>
      <w:pStyle w:val="FSHTitel"/>
    </w:pPr>
    <w:r w:rsidRPr="00E937CA">
      <w:fldChar w:fldCharType="begin" w:fldLock="1"/>
    </w:r>
    <w:r w:rsidRPr="00E937CA">
      <w:instrText xml:space="preserve"> DOCPROPERTY</w:instrText>
    </w:r>
    <w:r w:rsidRPr="00E937CA">
      <w:rPr>
        <w:sz w:val="18"/>
      </w:rPr>
      <w:instrText xml:space="preserve"> "RubrikSvar" *\charformat </w:instrText>
    </w:r>
    <w:r w:rsidRPr="00E937CA">
      <w:fldChar w:fldCharType="separate"/>
    </w:r>
    <w:r w:rsidRPr="00E937CA">
      <w:t>Avdragsrätt för inköp av fordon till företag</w:t>
    </w:r>
    <w:r w:rsidRPr="00E937CA">
      <w:fldChar w:fldCharType="end"/>
    </w:r>
  </w:p>
  <w:p w:rsidR="00E937CA" w:rsidRPr="00E937CA" w:rsidRDefault="00E937CA">
    <w:pPr>
      <w:pStyle w:val="Normal00"/>
    </w:pPr>
  </w:p>
  <w:p w:rsidR="00E937CA" w:rsidRPr="00E937CA" w:rsidRDefault="00E937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6935865">
    <w:abstractNumId w:val="8"/>
  </w:num>
  <w:num w:numId="2" w16cid:durableId="360936531">
    <w:abstractNumId w:val="9"/>
  </w:num>
  <w:num w:numId="3" w16cid:durableId="1680351833">
    <w:abstractNumId w:val="8"/>
  </w:num>
  <w:num w:numId="4" w16cid:durableId="1439713815">
    <w:abstractNumId w:val="9"/>
  </w:num>
  <w:num w:numId="5" w16cid:durableId="223032111">
    <w:abstractNumId w:val="13"/>
  </w:num>
  <w:num w:numId="6" w16cid:durableId="1640647876">
    <w:abstractNumId w:val="10"/>
  </w:num>
  <w:num w:numId="7" w16cid:durableId="1170950949">
    <w:abstractNumId w:val="11"/>
  </w:num>
  <w:num w:numId="8" w16cid:durableId="401294798">
    <w:abstractNumId w:val="12"/>
  </w:num>
  <w:num w:numId="9" w16cid:durableId="676423699">
    <w:abstractNumId w:val="8"/>
  </w:num>
  <w:num w:numId="10" w16cid:durableId="1860117455">
    <w:abstractNumId w:val="3"/>
  </w:num>
  <w:num w:numId="11" w16cid:durableId="24642903">
    <w:abstractNumId w:val="2"/>
  </w:num>
  <w:num w:numId="12" w16cid:durableId="154228853">
    <w:abstractNumId w:val="1"/>
  </w:num>
  <w:num w:numId="13" w16cid:durableId="1419980681">
    <w:abstractNumId w:val="0"/>
  </w:num>
  <w:num w:numId="14" w16cid:durableId="1763800780">
    <w:abstractNumId w:val="9"/>
  </w:num>
  <w:num w:numId="15" w16cid:durableId="1278561634">
    <w:abstractNumId w:val="7"/>
  </w:num>
  <w:num w:numId="16" w16cid:durableId="2129622744">
    <w:abstractNumId w:val="6"/>
  </w:num>
  <w:num w:numId="17" w16cid:durableId="241066726">
    <w:abstractNumId w:val="5"/>
  </w:num>
  <w:num w:numId="18" w16cid:durableId="1338264051">
    <w:abstractNumId w:val="4"/>
  </w:num>
  <w:num w:numId="19" w16cid:durableId="825129705">
    <w:abstractNumId w:val="11"/>
  </w:num>
  <w:num w:numId="20" w16cid:durableId="554315976">
    <w:abstractNumId w:val="10"/>
  </w:num>
  <w:num w:numId="21" w16cid:durableId="7511276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1"/>
    <w:docVar w:name="PersonGUIDs" w:val="{FC461F7F-1580-4151-B5F7-230C078D7C25}"/>
  </w:docVars>
  <w:rsids>
    <w:rsidRoot w:val="00B52CDD"/>
    <w:rsid w:val="00B52CDD"/>
    <w:rsid w:val="00E9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7FEAC5CE-2E57-48AB-871A-6D99650D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1017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m1332</vt:lpstr>
    </vt:vector>
  </TitlesOfParts>
  <Company>Riksdagen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m1332</dc:title>
  <dc:subject>m1332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2010-01-29T09:31:00Z</cp:lastPrinted>
  <dcterms:created xsi:type="dcterms:W3CDTF">2025-12-17T21:11:00Z</dcterms:created>
  <dcterms:modified xsi:type="dcterms:W3CDTF">2025-12-17T21:11:00Z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mot2000_515_2010-01-11</vt:lpwstr>
  </property>
  <property fmtid="{D5CDD505-2E9C-101B-9397-08002B2CF9AE}" pid="3" name="version">
    <vt:lpwstr>mot2000_512_2009-09-25</vt:lpwstr>
  </property>
  <property fmtid="{D5CDD505-2E9C-101B-9397-08002B2CF9AE}" pid="4" name="dokumenttyp">
    <vt:lpwstr>motion</vt:lpwstr>
  </property>
  <property fmtid="{D5CDD505-2E9C-101B-9397-08002B2CF9AE}" pid="5" name="Sekr">
    <vt:lpwstr>ab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Avdragsrätt för inköp av fordon till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Avdragsrätt för inköp av fordon till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m1332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2009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20092010000000000109000013320069</vt:lpwstr>
  </property>
  <property fmtid="{D5CDD505-2E9C-101B-9397-08002B2CF9AE}" pid="47" name="datum">
    <vt:lpwstr>090925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20092010000000000109000013320069</vt:lpwstr>
  </property>
  <property fmtid="{D5CDD505-2E9C-101B-9397-08002B2CF9AE}" pid="50" name="nummer">
    <vt:lpwstr>386</vt:lpwstr>
  </property>
  <property fmtid="{D5CDD505-2E9C-101B-9397-08002B2CF9AE}" pid="51" name="utskottsbeteckning">
    <vt:lpwstr>Sk</vt:lpwstr>
  </property>
  <property fmtid="{D5CDD505-2E9C-101B-9397-08002B2CF9AE}" pid="52" name="GlobalUID">
    <vt:lpwstr>{E534FEC2-C560-4247-9747-6FC70A548C38}</vt:lpwstr>
  </property>
  <property fmtid="{D5CDD505-2E9C-101B-9397-08002B2CF9AE}" pid="53" name="Överföringar">
    <vt:i4>0</vt:i4>
  </property>
  <property fmtid="{D5CDD505-2E9C-101B-9397-08002B2CF9AE}" pid="54" name="Checksum">
    <vt:lpwstr>*1000936575091*</vt:lpwstr>
  </property>
  <property fmtid="{D5CDD505-2E9C-101B-9397-08002B2CF9AE}" pid="55" name="skuggnummer">
    <vt:lpwstr>1833</vt:lpwstr>
  </property>
  <property fmtid="{D5CDD505-2E9C-101B-9397-08002B2CF9AE}" pid="56" name="urixVersion">
    <vt:lpwstr>4.1.0.6</vt:lpwstr>
  </property>
  <property fmtid="{D5CDD505-2E9C-101B-9397-08002B2CF9AE}" pid="57" name="urixOrigin">
    <vt:lpwstr>100129 10:31:07.001</vt:lpwstr>
  </property>
  <property fmtid="{D5CDD505-2E9C-101B-9397-08002B2CF9AE}" pid="58" name="urixGuid">
    <vt:lpwstr>{1A9ED139-8813-47E0-8393-DB870C84910F}</vt:lpwstr>
  </property>
</Properties>
</file>