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17515108154D22BAB4B41676937A85"/>
        </w:placeholder>
        <w15:appearance w15:val="hidden"/>
        <w:text/>
      </w:sdtPr>
      <w:sdtEndPr/>
      <w:sdtContent>
        <w:p w:rsidRPr="009B062B" w:rsidR="00AF30DD" w:rsidP="009B062B" w:rsidRDefault="00AF30DD" w14:paraId="260A4BC4" w14:textId="77777777">
          <w:pPr>
            <w:pStyle w:val="RubrikFrslagTIllRiksdagsbeslut"/>
          </w:pPr>
          <w:r w:rsidRPr="009B062B">
            <w:t>Förslag till riksdagsbeslut</w:t>
          </w:r>
        </w:p>
      </w:sdtContent>
    </w:sdt>
    <w:sdt>
      <w:sdtPr>
        <w:alias w:val="Yrkande 1"/>
        <w:tag w:val="f0529a2b-f5ce-4bbc-9e6c-086a5e3f2a71"/>
        <w:id w:val="-76979242"/>
        <w:lock w:val="sdtLocked"/>
      </w:sdtPr>
      <w:sdtEndPr/>
      <w:sdtContent>
        <w:p w:rsidR="00A719E3" w:rsidRDefault="004B1265" w14:paraId="74095F2A" w14:textId="77777777">
          <w:pPr>
            <w:pStyle w:val="Frslagstext"/>
            <w:numPr>
              <w:ilvl w:val="0"/>
              <w:numId w:val="0"/>
            </w:numPr>
          </w:pPr>
          <w:r>
            <w:t>Riksdagen anvisar anslagen för 2018 inom utgiftsområde 17 Kultur, medier, trossamfund och fritid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FA2C97C54134261B964BA22EC1AACEF"/>
        </w:placeholder>
        <w15:appearance w15:val="hidden"/>
        <w:text/>
      </w:sdtPr>
      <w:sdtEndPr>
        <w:rPr>
          <w14:numSpacing w14:val="default"/>
        </w:rPr>
      </w:sdtEndPr>
      <w:sdtContent>
        <w:p w:rsidRPr="009B062B" w:rsidR="006D79C9" w:rsidP="00333E95" w:rsidRDefault="006D79C9" w14:paraId="2694BA9B" w14:textId="77777777">
          <w:pPr>
            <w:pStyle w:val="Rubrik1"/>
          </w:pPr>
          <w:r>
            <w:t>Motivering</w:t>
          </w:r>
        </w:p>
      </w:sdtContent>
    </w:sdt>
    <w:p w:rsidRPr="00033EAA" w:rsidR="00736DD0" w:rsidP="00033EAA" w:rsidRDefault="00736DD0" w14:paraId="32C798F6" w14:textId="77777777">
      <w:pPr>
        <w:pStyle w:val="Normalutanindragellerluft"/>
      </w:pPr>
      <w:r w:rsidRPr="00033EAA">
        <w:t>Centerpartiet strävar efter att alla – oavsett bostadsort, bakgrund, funktionsnedsättning eller livssituation – ska ha möjlighet att delta i ett kulturliv som rymmer både professionellt buren kultur och amatörers skapande. Då främjas ett brett kulturliv som rymmer såväl nya digitala kulturella uttryck som traditionella kulturformer.</w:t>
      </w:r>
    </w:p>
    <w:p w:rsidRPr="00033EAA" w:rsidR="00736DD0" w:rsidP="00033EAA" w:rsidRDefault="00736DD0" w14:paraId="7E3141F3" w14:textId="77777777">
      <w:r w:rsidRPr="00033EAA">
        <w:t>Sverige har idag en global ledarposition när det gäller kreativitet och detta är något att vara stolt över och utveckla. Vi har framgångsrika kreativa och kulturella näringar och det finns stor tillväxtpotential. Ökat samspel i kulturfrågor mellan politik, näringsliv och engagerade eldsjälar kan skapa ökade förutsättningar för jobb, lokal och regional utveckling, attraktivitet och turism, kunskapsutveckling och nya exportframgångar.</w:t>
      </w:r>
    </w:p>
    <w:p w:rsidR="002E4B53" w:rsidRDefault="002E4B53" w14:paraId="0BB789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033EAA" w:rsidR="00736DD0" w:rsidP="00033EAA" w:rsidRDefault="00736DD0" w14:paraId="4BBAAEA6" w14:textId="45C40318">
      <w:pPr>
        <w:pStyle w:val="Rubrik2"/>
      </w:pPr>
      <w:r w:rsidRPr="00033EAA">
        <w:lastRenderedPageBreak/>
        <w:t>Förslag till anslagsfördelning</w:t>
      </w:r>
    </w:p>
    <w:p w:rsidR="00033EAA" w:rsidP="00033EAA" w:rsidRDefault="00736DD0" w14:paraId="440B9EE1" w14:textId="3582EBDE">
      <w:pPr>
        <w:pStyle w:val="Tabellrubrik"/>
        <w:spacing w:line="240" w:lineRule="exact"/>
      </w:pPr>
      <w:r w:rsidRPr="00033EAA">
        <w:t>Tabell 1 Centerpartiets förslag till anslag för 2018 för utgiftsområde 17 uttryckt som differens gentemo</w:t>
      </w:r>
      <w:r w:rsidR="00033EAA">
        <w:t>t regeringens förslag</w:t>
      </w:r>
    </w:p>
    <w:p w:rsidRPr="00033EAA" w:rsidR="00736DD0" w:rsidP="00033EAA" w:rsidRDefault="00033EAA" w14:paraId="53CB06C5" w14:textId="0F9E1CAF">
      <w:pPr>
        <w:pStyle w:val="Tabellunderrubrik"/>
        <w:spacing w:before="80" w:line="276" w:lineRule="auto"/>
      </w:pPr>
      <w:r w:rsidRPr="00033EAA">
        <w:t>Tusental</w:t>
      </w:r>
      <w:r w:rsidRPr="00033EAA" w:rsidR="00736DD0">
        <w:t xml:space="preserve"> kronor</w:t>
      </w:r>
    </w:p>
    <w:tbl>
      <w:tblPr>
        <w:tblW w:w="8504" w:type="dxa"/>
        <w:tblCellMar>
          <w:left w:w="70" w:type="dxa"/>
          <w:right w:w="70" w:type="dxa"/>
        </w:tblCellMar>
        <w:tblLook w:val="04A0" w:firstRow="1" w:lastRow="0" w:firstColumn="1" w:lastColumn="0" w:noHBand="0" w:noVBand="1"/>
      </w:tblPr>
      <w:tblGrid>
        <w:gridCol w:w="953"/>
        <w:gridCol w:w="4208"/>
        <w:gridCol w:w="1502"/>
        <w:gridCol w:w="1841"/>
      </w:tblGrid>
      <w:tr w:rsidRPr="00033EAA" w:rsidR="00033EAA" w:rsidTr="00CA0426" w14:paraId="7F6620BE" w14:textId="77777777">
        <w:trPr>
          <w:trHeight w:val="450"/>
          <w:tblHeader/>
        </w:trPr>
        <w:tc>
          <w:tcPr>
            <w:tcW w:w="953" w:type="dxa"/>
            <w:tcBorders>
              <w:top w:val="single" w:color="auto" w:sz="4" w:space="0"/>
              <w:left w:val="nil"/>
              <w:bottom w:val="single" w:color="auto" w:sz="4" w:space="0"/>
              <w:right w:val="nil"/>
            </w:tcBorders>
            <w:shd w:val="clear" w:color="auto" w:fill="auto"/>
            <w:noWrap/>
            <w:vAlign w:val="bottom"/>
            <w:hideMark/>
          </w:tcPr>
          <w:p w:rsidRPr="00033EAA" w:rsidR="00736DD0" w:rsidP="00033EAA" w:rsidRDefault="00736DD0" w14:paraId="2ECFA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033EAA">
              <w:rPr>
                <w:rFonts w:eastAsia="Times New Roman" w:cstheme="minorHAnsi"/>
                <w:bCs/>
                <w:kern w:val="0"/>
                <w:sz w:val="20"/>
                <w:szCs w:val="20"/>
                <w:lang w:eastAsia="sv-SE"/>
                <w14:numSpacing w14:val="default"/>
              </w:rPr>
              <w:t> </w:t>
            </w:r>
          </w:p>
        </w:tc>
        <w:tc>
          <w:tcPr>
            <w:tcW w:w="4208" w:type="dxa"/>
            <w:tcBorders>
              <w:top w:val="single" w:color="auto" w:sz="4" w:space="0"/>
              <w:left w:val="nil"/>
              <w:bottom w:val="single" w:color="auto" w:sz="4" w:space="0"/>
              <w:right w:val="nil"/>
            </w:tcBorders>
            <w:shd w:val="clear" w:color="auto" w:fill="auto"/>
            <w:noWrap/>
            <w:vAlign w:val="bottom"/>
            <w:hideMark/>
          </w:tcPr>
          <w:p w:rsidRPr="00033EAA" w:rsidR="00736DD0" w:rsidP="00033EAA" w:rsidRDefault="00736DD0" w14:paraId="6F225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033EAA">
              <w:rPr>
                <w:rFonts w:eastAsia="Times New Roman" w:cstheme="minorHAnsi"/>
                <w:bCs/>
                <w:kern w:val="0"/>
                <w:sz w:val="20"/>
                <w:szCs w:val="20"/>
                <w:lang w:eastAsia="sv-SE"/>
                <w14:numSpacing w14:val="default"/>
              </w:rPr>
              <w:t> </w:t>
            </w:r>
          </w:p>
        </w:tc>
        <w:tc>
          <w:tcPr>
            <w:tcW w:w="1502" w:type="dxa"/>
            <w:tcBorders>
              <w:top w:val="single" w:color="auto" w:sz="4" w:space="0"/>
              <w:left w:val="nil"/>
              <w:bottom w:val="single" w:color="auto" w:sz="4" w:space="0"/>
              <w:right w:val="nil"/>
            </w:tcBorders>
            <w:shd w:val="clear" w:color="auto" w:fill="auto"/>
            <w:vAlign w:val="bottom"/>
            <w:hideMark/>
          </w:tcPr>
          <w:p w:rsidRPr="00033EAA" w:rsidR="00736DD0" w:rsidP="00033EAA" w:rsidRDefault="00736DD0" w14:paraId="13467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33EAA">
              <w:rPr>
                <w:rFonts w:eastAsia="Times New Roman" w:cstheme="minorHAnsi"/>
                <w:b/>
                <w:bCs/>
                <w:kern w:val="0"/>
                <w:sz w:val="20"/>
                <w:szCs w:val="20"/>
                <w:lang w:eastAsia="sv-SE"/>
                <w14:numSpacing w14:val="default"/>
              </w:rPr>
              <w:t>Regeringens förslag</w:t>
            </w:r>
          </w:p>
        </w:tc>
        <w:tc>
          <w:tcPr>
            <w:tcW w:w="1841" w:type="dxa"/>
            <w:tcBorders>
              <w:top w:val="single" w:color="auto" w:sz="4" w:space="0"/>
              <w:left w:val="nil"/>
              <w:bottom w:val="single" w:color="auto" w:sz="4" w:space="0"/>
              <w:right w:val="nil"/>
            </w:tcBorders>
            <w:shd w:val="clear" w:color="auto" w:fill="auto"/>
            <w:vAlign w:val="bottom"/>
            <w:hideMark/>
          </w:tcPr>
          <w:p w:rsidRPr="00033EAA" w:rsidR="00736DD0" w:rsidP="00033EAA" w:rsidRDefault="00736DD0" w14:paraId="107F5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33EAA">
              <w:rPr>
                <w:rFonts w:eastAsia="Times New Roman" w:cstheme="minorHAnsi"/>
                <w:b/>
                <w:bCs/>
                <w:kern w:val="0"/>
                <w:sz w:val="20"/>
                <w:szCs w:val="20"/>
                <w:lang w:eastAsia="sv-SE"/>
                <w14:numSpacing w14:val="default"/>
              </w:rPr>
              <w:t>Avvikelse från regeringen (C)</w:t>
            </w:r>
          </w:p>
        </w:tc>
      </w:tr>
      <w:tr w:rsidRPr="00033EAA" w:rsidR="00736DD0" w:rsidTr="00033EAA" w14:paraId="1DD3B962" w14:textId="77777777">
        <w:trPr>
          <w:trHeight w:val="300"/>
        </w:trPr>
        <w:tc>
          <w:tcPr>
            <w:tcW w:w="953" w:type="dxa"/>
            <w:tcBorders>
              <w:top w:val="single" w:color="auto" w:sz="4" w:space="0"/>
              <w:left w:val="nil"/>
              <w:bottom w:val="single" w:color="auto" w:sz="4" w:space="0"/>
              <w:right w:val="nil"/>
            </w:tcBorders>
            <w:shd w:val="clear" w:color="000000" w:fill="FFFFFF"/>
            <w:noWrap/>
            <w:vAlign w:val="bottom"/>
            <w:hideMark/>
          </w:tcPr>
          <w:p w:rsidRPr="00033EAA" w:rsidR="00736DD0" w:rsidP="00033EAA" w:rsidRDefault="00736DD0" w14:paraId="0C030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w:t>
            </w:r>
          </w:p>
        </w:tc>
        <w:tc>
          <w:tcPr>
            <w:tcW w:w="4208" w:type="dxa"/>
            <w:tcBorders>
              <w:top w:val="single" w:color="auto" w:sz="4" w:space="0"/>
              <w:left w:val="nil"/>
              <w:bottom w:val="single" w:color="auto" w:sz="4" w:space="0"/>
              <w:right w:val="nil"/>
            </w:tcBorders>
            <w:shd w:val="clear" w:color="000000" w:fill="FFFFFF"/>
            <w:vAlign w:val="bottom"/>
            <w:hideMark/>
          </w:tcPr>
          <w:p w:rsidRPr="00033EAA" w:rsidR="00736DD0" w:rsidP="00033EAA" w:rsidRDefault="00736DD0" w14:paraId="6C47E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Statens kulturråd</w:t>
            </w:r>
          </w:p>
        </w:tc>
        <w:tc>
          <w:tcPr>
            <w:tcW w:w="1502" w:type="dxa"/>
            <w:tcBorders>
              <w:top w:val="single" w:color="auto" w:sz="4" w:space="0"/>
              <w:left w:val="nil"/>
              <w:bottom w:val="single" w:color="auto" w:sz="4" w:space="0"/>
              <w:right w:val="nil"/>
            </w:tcBorders>
            <w:shd w:val="clear" w:color="000000" w:fill="FFFFFF"/>
            <w:noWrap/>
            <w:vAlign w:val="bottom"/>
            <w:hideMark/>
          </w:tcPr>
          <w:p w:rsidRPr="00033EAA" w:rsidR="00736DD0" w:rsidP="00033EAA" w:rsidRDefault="00736DD0" w14:paraId="1E03A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55 461</w:t>
            </w:r>
          </w:p>
        </w:tc>
        <w:tc>
          <w:tcPr>
            <w:tcW w:w="1841" w:type="dxa"/>
            <w:tcBorders>
              <w:top w:val="single" w:color="auto" w:sz="4" w:space="0"/>
              <w:left w:val="nil"/>
              <w:bottom w:val="single" w:color="auto" w:sz="4" w:space="0"/>
              <w:right w:val="nil"/>
            </w:tcBorders>
            <w:shd w:val="clear" w:color="000000" w:fill="FFFFFF"/>
            <w:noWrap/>
            <w:vAlign w:val="bottom"/>
            <w:hideMark/>
          </w:tcPr>
          <w:p w:rsidRPr="00033EAA" w:rsidR="00736DD0" w:rsidP="00033EAA" w:rsidRDefault="00033EAA" w14:paraId="0D80B606" w14:textId="551DC7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10 290</w:t>
            </w:r>
          </w:p>
        </w:tc>
      </w:tr>
      <w:tr w:rsidRPr="00033EAA" w:rsidR="00736DD0" w:rsidTr="00371624" w14:paraId="729C5E62" w14:textId="77777777">
        <w:trPr>
          <w:trHeight w:val="66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5E7B9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6524B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E1E4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579 284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4A853057" w14:textId="54AC8A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373 000</w:t>
            </w:r>
          </w:p>
        </w:tc>
      </w:tr>
      <w:tr w:rsidRPr="00033EAA" w:rsidR="00736DD0" w:rsidTr="00033EAA" w14:paraId="27717FC7"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3DDB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1C639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Skapande skola</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4E7A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187 825</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6850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4 000</w:t>
            </w:r>
          </w:p>
        </w:tc>
      </w:tr>
      <w:tr w:rsidRPr="00033EAA" w:rsidR="00736DD0" w:rsidTr="00371624" w14:paraId="71FF2A69"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483FB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F14A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Forsknings- och utvecklingsinsatser inom kulturområdet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6C6C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45 153</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71D420E7" w14:textId="3BCA88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5 000</w:t>
            </w:r>
          </w:p>
        </w:tc>
      </w:tr>
      <w:tr w:rsidRPr="00033EAA" w:rsidR="00736DD0" w:rsidTr="00033EAA" w14:paraId="129C8F42"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50AF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1:5</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1E36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Stöd till icke-statliga kulturlokaler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CDB2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9 852</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E1DA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3A79280B"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B308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1:6</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30701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regional kulturverksamhet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6A85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1 486 368</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13443385" w14:textId="6A726A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42 640</w:t>
            </w:r>
          </w:p>
        </w:tc>
      </w:tr>
      <w:tr w:rsidRPr="00033EAA" w:rsidR="00736DD0" w:rsidTr="00033EAA" w14:paraId="6A772FDF"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5020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1:7</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9C850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Myndigheten för kulturanalys</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4BF7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14 714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613FDFBD" w14:textId="4E3FDD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14 714</w:t>
            </w:r>
          </w:p>
        </w:tc>
      </w:tr>
      <w:tr w:rsidRPr="00033EAA" w:rsidR="00736DD0" w:rsidTr="00371624" w14:paraId="042110D2" w14:textId="77777777">
        <w:trPr>
          <w:trHeight w:val="66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79747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035A6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Operan, Dramaten, Riksteatern, Dansens Hus, Drottningholms slottsteater och Voksenåsen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E9AB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1 071 049</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50E88AC9" w14:textId="65F4A3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45 930</w:t>
            </w:r>
          </w:p>
        </w:tc>
      </w:tr>
      <w:tr w:rsidRPr="00033EAA" w:rsidR="00736DD0" w:rsidTr="00371624" w14:paraId="37BC5D37"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38F0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1EFA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vissa teater-, dans- och musikändamål</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130A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213 614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427904DD" w14:textId="21C1BC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25 000</w:t>
            </w:r>
          </w:p>
        </w:tc>
      </w:tr>
      <w:tr w:rsidRPr="00033EAA" w:rsidR="00736DD0" w:rsidTr="00033EAA" w14:paraId="229643B5"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050D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9748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Statens musikverk</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7774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116 767</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563DF96A" w14:textId="37A423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1 390</w:t>
            </w:r>
          </w:p>
        </w:tc>
      </w:tr>
      <w:tr w:rsidRPr="00033EAA" w:rsidR="00736DD0" w:rsidTr="00033EAA" w14:paraId="7890BC20"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9B03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7FA5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litteratur och kulturtidskrifter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A0D7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155 735</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52614494" w14:textId="0E2B3D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10 000</w:t>
            </w:r>
          </w:p>
        </w:tc>
      </w:tr>
      <w:tr w:rsidRPr="00033EAA" w:rsidR="00736DD0" w:rsidTr="00033EAA" w14:paraId="21919C0D"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38E1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D8B2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Myndigheten för tillgängliga medier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F6C0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121 756</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2F8522B7" w14:textId="0215C5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510</w:t>
            </w:r>
          </w:p>
        </w:tc>
      </w:tr>
      <w:tr w:rsidRPr="00033EAA" w:rsidR="00736DD0" w:rsidTr="00033EAA" w14:paraId="0DE0B342"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A1C6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E086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Institutet för språk och folkminnen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2DD9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67 045</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09293B9D" w14:textId="68C179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330</w:t>
            </w:r>
          </w:p>
        </w:tc>
      </w:tr>
      <w:tr w:rsidRPr="00033EAA" w:rsidR="00736DD0" w:rsidTr="00033EAA" w14:paraId="556CADB6"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0499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3503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Statens konstråd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8612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30 745</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22634577" w14:textId="76F2F0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20 040</w:t>
            </w:r>
          </w:p>
        </w:tc>
      </w:tr>
      <w:tr w:rsidRPr="00033EAA" w:rsidR="00736DD0" w:rsidTr="00371624" w14:paraId="2474F5BE"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45510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00F4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Konstnärlig gestaltning av den gemensamma miljön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6284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42 947</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02B63DFE" w14:textId="59696E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10 000</w:t>
            </w:r>
          </w:p>
        </w:tc>
      </w:tr>
      <w:tr w:rsidRPr="00033EAA" w:rsidR="00736DD0" w:rsidTr="00033EAA" w14:paraId="0A6BADC8"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6044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CADE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Nämnden för hemslöjdsfrågor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6E3E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11 611</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40E0C829" w14:textId="6C1294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20</w:t>
            </w:r>
          </w:p>
        </w:tc>
      </w:tr>
      <w:tr w:rsidRPr="00033EAA" w:rsidR="00736DD0" w:rsidTr="00033EAA" w14:paraId="36CBF242"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FF67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0E922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bild- och formområdet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783D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40 069</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36DC26DE" w14:textId="2F07AF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12 000</w:t>
            </w:r>
          </w:p>
        </w:tc>
      </w:tr>
      <w:tr w:rsidRPr="00033EAA" w:rsidR="00736DD0" w:rsidTr="00033EAA" w14:paraId="1A8CB079"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9199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6FA5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Konstnärsnämnden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DE5A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21 954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6D77733C" w14:textId="5FEF93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1 110</w:t>
            </w:r>
          </w:p>
        </w:tc>
      </w:tr>
      <w:tr w:rsidRPr="00033EAA" w:rsidR="00736DD0" w:rsidTr="00033EAA" w14:paraId="41879102"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25AC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0F71C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Ersättningar och bidrag till konstnärer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A6DA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459 296</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7BA9F0CB" w14:textId="124C7E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60 000</w:t>
            </w:r>
          </w:p>
        </w:tc>
      </w:tr>
      <w:tr w:rsidRPr="00033EAA" w:rsidR="00736DD0" w:rsidTr="00033EAA" w14:paraId="0CE67800"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8D2D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6:1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1C97E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Riksarkivet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9B2C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397 785</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2B3AE16A" w14:textId="4C6B05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2 720</w:t>
            </w:r>
          </w:p>
        </w:tc>
      </w:tr>
      <w:tr w:rsidRPr="00033EAA" w:rsidR="00736DD0" w:rsidTr="00033EAA" w14:paraId="0DDE303C"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0965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7:1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3D41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Riksantikvarieämbetet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A787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270 200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1BA11638" w14:textId="3F7DAA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1 280</w:t>
            </w:r>
          </w:p>
        </w:tc>
      </w:tr>
      <w:tr w:rsidRPr="00033EAA" w:rsidR="00736DD0" w:rsidTr="00033EAA" w14:paraId="2388F0E0"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FED2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7:2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68F28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kulturmiljövård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B3A2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270 542</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41242AC0" w14:textId="6160CC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28 000</w:t>
            </w:r>
          </w:p>
        </w:tc>
      </w:tr>
      <w:tr w:rsidRPr="00033EAA" w:rsidR="00736DD0" w:rsidTr="00033EAA" w14:paraId="25DF02B7"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78D9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7:3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6D9F8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Kyrkoantikvarisk ersättning</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C5C8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460 000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463D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7D7D1405"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777D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7:4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CC61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arbetslivsmuseer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5FE2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8 000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2CA1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6CDD547C"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275F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8:1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3E6E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Centrala museer: Myndigheter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D0FA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1 266 887</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2C58FC8C" w14:textId="06ED9B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99 690</w:t>
            </w:r>
          </w:p>
        </w:tc>
      </w:tr>
      <w:tr w:rsidRPr="00033EAA" w:rsidR="00736DD0" w:rsidTr="00033EAA" w14:paraId="539E1D78"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1FEF9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8:2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DC13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Centrala museer: Stiftelser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800C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258 707</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0B5A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17384947"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3DD6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8:3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0F5FB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vissa museer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69F1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75 519</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016B94CE" w14:textId="505370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8 000</w:t>
            </w:r>
          </w:p>
        </w:tc>
      </w:tr>
      <w:tr w:rsidRPr="00033EAA" w:rsidR="00736DD0" w:rsidTr="00033EAA" w14:paraId="722A6F7D"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55FE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lastRenderedPageBreak/>
              <w:t>8:4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A9D7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Forum för levande historia</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5802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45 926</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4FF481F5" w14:textId="22AB67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240</w:t>
            </w:r>
          </w:p>
        </w:tc>
      </w:tr>
      <w:tr w:rsidRPr="00033EAA" w:rsidR="00736DD0" w:rsidTr="00371624" w14:paraId="70EDC5A7"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61040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8:5</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2725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Statliga utställningsgarantier och inköp av vissa kulturföremål</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8690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1 080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FFC6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5CB440F7"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CC49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9:1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4D425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Nämnden för statligt stöd till trossamfund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4C06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12 631</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644F992D" w14:textId="23FB84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50</w:t>
            </w:r>
          </w:p>
        </w:tc>
      </w:tr>
      <w:tr w:rsidRPr="00033EAA" w:rsidR="00736DD0" w:rsidTr="00033EAA" w14:paraId="116E09BF"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A2D3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9:2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0415A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Stöd till trossamfund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E425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81 919</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1799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7AE22D24"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5789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10:1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3ED40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Filmstöd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6F8A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552 144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6CA7C29F" w14:textId="0CA967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30 000</w:t>
            </w:r>
          </w:p>
        </w:tc>
      </w:tr>
      <w:tr w:rsidRPr="00033EAA" w:rsidR="00736DD0" w:rsidTr="00371624" w14:paraId="31F83539"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51EAC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36E5D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Utbyte av tv-sändningar mellan Sverige och Finland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9CECA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9 721</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D369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0</w:t>
            </w:r>
          </w:p>
        </w:tc>
      </w:tr>
      <w:tr w:rsidRPr="00033EAA" w:rsidR="00736DD0" w:rsidTr="00371624" w14:paraId="26BED278"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1A1EA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5BEB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Forskning och dokumentation om medieutvecklingen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FC54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3 817</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6EBB692D" w14:textId="26C26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1 020</w:t>
            </w:r>
          </w:p>
        </w:tc>
      </w:tr>
      <w:tr w:rsidRPr="00033EAA" w:rsidR="00736DD0" w:rsidTr="00371624" w14:paraId="6F4C9345" w14:textId="77777777">
        <w:trPr>
          <w:trHeight w:val="283"/>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19D0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0033E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Avgift till Europeiska audiovisuella observatoriet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133D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483</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BE65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74C25946"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7BAA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DD82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Statens medieråd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758B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22 310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52BE9762" w14:textId="22DFA9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4 110</w:t>
            </w:r>
          </w:p>
        </w:tc>
      </w:tr>
      <w:tr w:rsidRPr="00033EAA" w:rsidR="00736DD0" w:rsidTr="00033EAA" w14:paraId="0CAB4CC4"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EE7C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11:5</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CF03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Stöd till taltidningar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62CA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54 556</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ABAD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371624" w14:paraId="7747D810"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22ACA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12:1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4A7E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Myndigheten för ungdoms- och civilsamhällesfrågor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8574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40 813</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7692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640</w:t>
            </w:r>
          </w:p>
        </w:tc>
      </w:tr>
      <w:tr w:rsidRPr="00033EAA" w:rsidR="00736DD0" w:rsidTr="00371624" w14:paraId="3B6BDAF3" w14:textId="77777777">
        <w:trPr>
          <w:trHeight w:val="450"/>
        </w:trPr>
        <w:tc>
          <w:tcPr>
            <w:tcW w:w="953" w:type="dxa"/>
            <w:tcBorders>
              <w:top w:val="nil"/>
              <w:left w:val="nil"/>
              <w:bottom w:val="single" w:color="auto" w:sz="4" w:space="0"/>
              <w:right w:val="nil"/>
            </w:tcBorders>
            <w:shd w:val="clear" w:color="000000" w:fill="FFFFFF"/>
            <w:noWrap/>
            <w:hideMark/>
          </w:tcPr>
          <w:p w:rsidRPr="00033EAA" w:rsidR="00736DD0" w:rsidP="00371624" w:rsidRDefault="00736DD0" w14:paraId="1A38E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12:2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1364E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nationell och internationell ungdomsverksamhet</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140B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243 440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A690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4BB00788"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3BB6B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12:3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381CC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Särskilda insatser inom ungdomspolitiken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2188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35 000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21C1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7A5EFEC3"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B1DB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13:1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F56D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Stöd till idrotten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2318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1 954 311</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239B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1 000</w:t>
            </w:r>
          </w:p>
        </w:tc>
      </w:tr>
      <w:tr w:rsidRPr="00033EAA" w:rsidR="00736DD0" w:rsidTr="00033EAA" w14:paraId="00E19306"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9608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13:2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7A5D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allmänna samlingslokaler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14CE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52 164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F894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15 000</w:t>
            </w:r>
          </w:p>
        </w:tc>
      </w:tr>
      <w:tr w:rsidRPr="00033EAA" w:rsidR="00736DD0" w:rsidTr="00033EAA" w14:paraId="0415C09D"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8D1F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13:3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9989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Stöd till friluftsorganisationer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D6F4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47 785</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216E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5 000</w:t>
            </w:r>
          </w:p>
        </w:tc>
      </w:tr>
      <w:tr w:rsidRPr="00033EAA" w:rsidR="00736DD0" w:rsidTr="00371624" w14:paraId="5DD3C1F9" w14:textId="77777777">
        <w:trPr>
          <w:trHeight w:val="283"/>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18B0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13:4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5CFB3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riksdagspartiers kvinnoorganisationer</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2C714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15 000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0F68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04C2E3E4"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FC55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13:5</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71130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Insatser för den ideella sektorn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100C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151 758</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1700622C" w14:textId="10D6EC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120 000</w:t>
            </w:r>
          </w:p>
        </w:tc>
      </w:tr>
      <w:tr w:rsidRPr="00033EAA" w:rsidR="00736DD0" w:rsidTr="00033EAA" w14:paraId="246B7C69"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3AD5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14:1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6D3F6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folkbildningen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3377D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4 348 183</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6931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0BFF61A0"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4A908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14:2</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25140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Bidrag till tolkutbildning</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C52D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59 331</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13A1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2728C3B5"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F50D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14:3</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3C92D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Särskilda insatser inom folkbildningen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8EDF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170 000</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CF4D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6F64B615"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61E8C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14:4</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3A1BB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Särskilt utbildningsstöd</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54B9F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187 711</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7C9EB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 </w:t>
            </w:r>
          </w:p>
        </w:tc>
      </w:tr>
      <w:tr w:rsidRPr="00033EAA" w:rsidR="00736DD0" w:rsidTr="00033EAA" w14:paraId="05CBE775"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05AA3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15:1</w:t>
            </w:r>
          </w:p>
        </w:tc>
        <w:tc>
          <w:tcPr>
            <w:tcW w:w="4208" w:type="dxa"/>
            <w:tcBorders>
              <w:top w:val="nil"/>
              <w:left w:val="nil"/>
              <w:bottom w:val="single" w:color="auto" w:sz="4" w:space="0"/>
              <w:right w:val="nil"/>
            </w:tcBorders>
            <w:shd w:val="clear" w:color="000000" w:fill="FFFFFF"/>
            <w:vAlign w:val="bottom"/>
            <w:hideMark/>
          </w:tcPr>
          <w:p w:rsidRPr="00033EAA" w:rsidR="00736DD0" w:rsidP="00033EAA" w:rsidRDefault="00736DD0" w14:paraId="6D52B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Lotteriinspektionen</w:t>
            </w:r>
          </w:p>
        </w:tc>
        <w:tc>
          <w:tcPr>
            <w:tcW w:w="1502" w:type="dxa"/>
            <w:tcBorders>
              <w:top w:val="nil"/>
              <w:left w:val="nil"/>
              <w:bottom w:val="single" w:color="auto" w:sz="4" w:space="0"/>
              <w:right w:val="nil"/>
            </w:tcBorders>
            <w:shd w:val="clear" w:color="000000" w:fill="FFFFFF"/>
            <w:noWrap/>
            <w:vAlign w:val="bottom"/>
            <w:hideMark/>
          </w:tcPr>
          <w:p w:rsidRPr="00033EAA" w:rsidR="00736DD0" w:rsidP="00033EAA" w:rsidRDefault="00736DD0" w14:paraId="189C5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33EAA">
              <w:rPr>
                <w:rFonts w:eastAsia="Times New Roman" w:cstheme="minorHAnsi"/>
                <w:color w:val="000000"/>
                <w:kern w:val="0"/>
                <w:sz w:val="20"/>
                <w:szCs w:val="20"/>
                <w:lang w:eastAsia="sv-SE"/>
                <w14:numSpacing w14:val="default"/>
              </w:rPr>
              <w:t>50 784</w:t>
            </w:r>
          </w:p>
        </w:tc>
        <w:tc>
          <w:tcPr>
            <w:tcW w:w="1841" w:type="dxa"/>
            <w:tcBorders>
              <w:top w:val="nil"/>
              <w:left w:val="nil"/>
              <w:bottom w:val="single" w:color="auto" w:sz="4" w:space="0"/>
              <w:right w:val="nil"/>
            </w:tcBorders>
            <w:shd w:val="clear" w:color="000000" w:fill="FFFFFF"/>
            <w:noWrap/>
            <w:vAlign w:val="bottom"/>
            <w:hideMark/>
          </w:tcPr>
          <w:p w:rsidRPr="00033EAA" w:rsidR="00736DD0" w:rsidP="00033EAA" w:rsidRDefault="00033EAA" w14:paraId="3FFA70F3" w14:textId="2CC739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33EAA" w:rsidR="00736DD0">
              <w:rPr>
                <w:rFonts w:eastAsia="Times New Roman" w:cstheme="minorHAnsi"/>
                <w:color w:val="000000"/>
                <w:kern w:val="0"/>
                <w:sz w:val="20"/>
                <w:szCs w:val="20"/>
                <w:lang w:eastAsia="sv-SE"/>
                <w14:numSpacing w14:val="default"/>
              </w:rPr>
              <w:t>250</w:t>
            </w:r>
          </w:p>
        </w:tc>
      </w:tr>
      <w:tr w:rsidRPr="00033EAA" w:rsidR="00736DD0" w:rsidTr="00033EAA" w14:paraId="4154D197"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CA0426" w:rsidR="00736DD0" w:rsidP="00033EAA" w:rsidRDefault="00736DD0" w14:paraId="7A7B2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CA0426">
              <w:rPr>
                <w:rFonts w:eastAsia="Times New Roman" w:cstheme="minorHAnsi"/>
                <w:b/>
                <w:color w:val="000000"/>
                <w:kern w:val="0"/>
                <w:sz w:val="20"/>
                <w:szCs w:val="20"/>
                <w:lang w:eastAsia="sv-SE"/>
                <w14:numSpacing w14:val="default"/>
              </w:rPr>
              <w:t> </w:t>
            </w:r>
          </w:p>
        </w:tc>
        <w:tc>
          <w:tcPr>
            <w:tcW w:w="4208" w:type="dxa"/>
            <w:tcBorders>
              <w:top w:val="nil"/>
              <w:left w:val="nil"/>
              <w:bottom w:val="single" w:color="auto" w:sz="4" w:space="0"/>
              <w:right w:val="nil"/>
            </w:tcBorders>
            <w:shd w:val="clear" w:color="000000" w:fill="FFFFFF"/>
            <w:vAlign w:val="bottom"/>
            <w:hideMark/>
          </w:tcPr>
          <w:p w:rsidRPr="00CA0426" w:rsidR="00736DD0" w:rsidP="00033EAA" w:rsidRDefault="00736DD0" w14:paraId="62177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Summa</w:t>
            </w:r>
          </w:p>
        </w:tc>
        <w:tc>
          <w:tcPr>
            <w:tcW w:w="1502" w:type="dxa"/>
            <w:tcBorders>
              <w:top w:val="nil"/>
              <w:left w:val="nil"/>
              <w:bottom w:val="single" w:color="auto" w:sz="4" w:space="0"/>
              <w:right w:val="nil"/>
            </w:tcBorders>
            <w:shd w:val="clear" w:color="000000" w:fill="FFFFFF"/>
            <w:noWrap/>
            <w:vAlign w:val="bottom"/>
            <w:hideMark/>
          </w:tcPr>
          <w:p w:rsidRPr="00CA0426" w:rsidR="00736DD0" w:rsidP="00033EAA" w:rsidRDefault="00736DD0" w14:paraId="39397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15 879 752</w:t>
            </w:r>
          </w:p>
        </w:tc>
        <w:tc>
          <w:tcPr>
            <w:tcW w:w="1841" w:type="dxa"/>
            <w:tcBorders>
              <w:top w:val="nil"/>
              <w:left w:val="nil"/>
              <w:bottom w:val="single" w:color="auto" w:sz="4" w:space="0"/>
              <w:right w:val="nil"/>
            </w:tcBorders>
            <w:shd w:val="clear" w:color="000000" w:fill="FFFFFF"/>
            <w:noWrap/>
            <w:vAlign w:val="bottom"/>
            <w:hideMark/>
          </w:tcPr>
          <w:p w:rsidRPr="00CA0426" w:rsidR="00736DD0" w:rsidP="00033EAA" w:rsidRDefault="00033EAA" w14:paraId="6DA07FD4" w14:textId="0278E5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w:t>
            </w:r>
            <w:r w:rsidRPr="00CA0426" w:rsidR="00736DD0">
              <w:rPr>
                <w:rFonts w:eastAsia="Times New Roman" w:cstheme="minorHAnsi"/>
                <w:b/>
                <w:bCs/>
                <w:color w:val="000000"/>
                <w:kern w:val="0"/>
                <w:sz w:val="20"/>
                <w:szCs w:val="20"/>
                <w:lang w:eastAsia="sv-SE"/>
                <w14:numSpacing w14:val="default"/>
              </w:rPr>
              <w:t>901 694</w:t>
            </w:r>
          </w:p>
        </w:tc>
      </w:tr>
    </w:tbl>
    <w:p w:rsidRPr="00033EAA" w:rsidR="00736DD0" w:rsidP="00033EAA" w:rsidRDefault="00736DD0" w14:paraId="6DF96525"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eastAsia="Times New Roman" w:cstheme="minorHAnsi"/>
          <w:i/>
          <w:kern w:val="0"/>
          <w:sz w:val="20"/>
          <w:szCs w:val="20"/>
          <w:lang w:eastAsia="sv-SE"/>
          <w14:numSpacing w14:val="default"/>
        </w:rPr>
      </w:pPr>
    </w:p>
    <w:p w:rsidR="00371624" w:rsidRDefault="00371624" w14:paraId="0E1DC6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CA0426" w:rsidP="00CA0426" w:rsidRDefault="00CA0426" w14:paraId="108CF226" w14:textId="6B53EFA7">
      <w:pPr>
        <w:pStyle w:val="Tabellrubrik"/>
        <w:spacing w:line="240" w:lineRule="exact"/>
      </w:pPr>
      <w:r w:rsidRPr="00CA0426">
        <w:lastRenderedPageBreak/>
        <w:t>Tabell 2</w:t>
      </w:r>
      <w:r w:rsidRPr="00CA0426" w:rsidR="00736DD0">
        <w:t xml:space="preserve"> Centerpartiets förslag till anslag för 2018 till 2020 för utgiftsområde 17 uttryckt som differens gentemot regeringens </w:t>
      </w:r>
      <w:r>
        <w:t>förslag</w:t>
      </w:r>
    </w:p>
    <w:p w:rsidRPr="00CA0426" w:rsidR="00736DD0" w:rsidP="00CA0426" w:rsidRDefault="00CA0426" w14:paraId="13AA2DBC" w14:textId="2355AD1A">
      <w:pPr>
        <w:pStyle w:val="Tabellunderrubrik"/>
        <w:spacing w:before="80" w:line="276" w:lineRule="auto"/>
      </w:pPr>
      <w:r w:rsidRPr="00CA0426">
        <w:t>M</w:t>
      </w:r>
      <w:r w:rsidRPr="00CA0426" w:rsidR="00736DD0">
        <w:t>iljoner kronor</w:t>
      </w:r>
    </w:p>
    <w:tbl>
      <w:tblPr>
        <w:tblW w:w="8504" w:type="dxa"/>
        <w:tblCellMar>
          <w:left w:w="70" w:type="dxa"/>
          <w:right w:w="70" w:type="dxa"/>
        </w:tblCellMar>
        <w:tblLook w:val="04A0" w:firstRow="1" w:lastRow="0" w:firstColumn="1" w:lastColumn="0" w:noHBand="0" w:noVBand="1"/>
      </w:tblPr>
      <w:tblGrid>
        <w:gridCol w:w="960"/>
        <w:gridCol w:w="4240"/>
        <w:gridCol w:w="244"/>
        <w:gridCol w:w="1020"/>
        <w:gridCol w:w="1020"/>
        <w:gridCol w:w="1020"/>
      </w:tblGrid>
      <w:tr w:rsidRPr="00CA0426" w:rsidR="00CA0426" w:rsidTr="00D8113C" w14:paraId="77C1A20D"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CA0426" w:rsidR="00CA0426" w:rsidP="00CA0426" w:rsidRDefault="00CA0426" w14:paraId="02A95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bookmarkStart w:name="_GoBack" w:colFirst="0" w:colLast="5" w:id="1"/>
            <w:r w:rsidRPr="00CA0426">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CA0426" w:rsidR="00CA0426" w:rsidP="00CA0426" w:rsidRDefault="00CA0426" w14:paraId="34A2A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CA0426">
              <w:rPr>
                <w:rFonts w:eastAsia="Times New Roman" w:cstheme="minorHAnsi"/>
                <w:b/>
                <w:bCs/>
                <w:kern w:val="0"/>
                <w:sz w:val="20"/>
                <w:szCs w:val="20"/>
                <w:lang w:eastAsia="sv-SE"/>
                <w14:numSpacing w14:val="default"/>
              </w:rPr>
              <w:t> </w:t>
            </w:r>
          </w:p>
        </w:tc>
        <w:tc>
          <w:tcPr>
            <w:tcW w:w="244" w:type="dxa"/>
            <w:tcBorders>
              <w:top w:val="single" w:color="auto" w:sz="4" w:space="0"/>
              <w:left w:val="nil"/>
              <w:bottom w:val="single" w:color="auto" w:sz="4" w:space="0"/>
              <w:right w:val="nil"/>
            </w:tcBorders>
          </w:tcPr>
          <w:p w:rsidRPr="00CA0426" w:rsidR="00CA0426" w:rsidP="00CA0426" w:rsidRDefault="00CA0426" w14:paraId="0832F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p>
        </w:tc>
        <w:tc>
          <w:tcPr>
            <w:tcW w:w="1020" w:type="dxa"/>
            <w:tcBorders>
              <w:top w:val="single" w:color="auto" w:sz="4" w:space="0"/>
              <w:left w:val="nil"/>
              <w:bottom w:val="single" w:color="auto" w:sz="4" w:space="0"/>
              <w:right w:val="nil"/>
            </w:tcBorders>
            <w:shd w:val="clear" w:color="auto" w:fill="auto"/>
            <w:vAlign w:val="bottom"/>
            <w:hideMark/>
          </w:tcPr>
          <w:p w:rsidRPr="00CA0426" w:rsidR="00CA0426" w:rsidP="00CA0426" w:rsidRDefault="00CA0426" w14:paraId="5F8DFA79" w14:textId="7D2179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CA0426">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CA0426" w:rsidR="00CA0426" w:rsidP="00CA0426" w:rsidRDefault="00CA0426" w14:paraId="64CEE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CA0426">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CA0426" w:rsidR="00CA0426" w:rsidP="00CA0426" w:rsidRDefault="00CA0426" w14:paraId="6F99B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CA0426">
              <w:rPr>
                <w:rFonts w:eastAsia="Times New Roman" w:cstheme="minorHAnsi"/>
                <w:b/>
                <w:bCs/>
                <w:kern w:val="0"/>
                <w:sz w:val="20"/>
                <w:szCs w:val="20"/>
                <w:lang w:eastAsia="sv-SE"/>
                <w14:numSpacing w14:val="default"/>
              </w:rPr>
              <w:t>2020</w:t>
            </w:r>
          </w:p>
        </w:tc>
      </w:tr>
      <w:bookmarkEnd w:id="1"/>
      <w:tr w:rsidRPr="00CA0426" w:rsidR="00CA0426" w:rsidTr="00D8113C" w14:paraId="4109B08A"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CA0426" w:rsidR="00CA0426" w:rsidP="00CA0426" w:rsidRDefault="00CA0426" w14:paraId="5A72D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CA0426" w:rsidR="00CA0426" w:rsidP="00CA0426" w:rsidRDefault="00CA0426" w14:paraId="0251A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Statens kulturråd</w:t>
            </w:r>
          </w:p>
        </w:tc>
        <w:tc>
          <w:tcPr>
            <w:tcW w:w="244" w:type="dxa"/>
            <w:tcBorders>
              <w:top w:val="single" w:color="auto" w:sz="4" w:space="0"/>
              <w:left w:val="nil"/>
              <w:bottom w:val="single" w:color="auto" w:sz="4" w:space="0"/>
              <w:right w:val="nil"/>
            </w:tcBorders>
            <w:shd w:val="clear" w:color="000000" w:fill="FFFFFF"/>
          </w:tcPr>
          <w:p w:rsidRPr="00CA0426" w:rsidR="00CA0426" w:rsidP="00CA0426" w:rsidRDefault="00CA0426" w14:paraId="628AD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single" w:color="auto" w:sz="4" w:space="0"/>
              <w:left w:val="nil"/>
              <w:bottom w:val="single" w:color="auto" w:sz="4" w:space="0"/>
              <w:right w:val="nil"/>
            </w:tcBorders>
            <w:shd w:val="clear" w:color="000000" w:fill="FFFFFF"/>
            <w:noWrap/>
            <w:vAlign w:val="bottom"/>
            <w:hideMark/>
          </w:tcPr>
          <w:p w:rsidRPr="00CA0426" w:rsidR="00CA0426" w:rsidP="00CA0426" w:rsidRDefault="00CA0426" w14:paraId="11267CAD" w14:textId="66671A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10,3</w:t>
            </w:r>
          </w:p>
        </w:tc>
        <w:tc>
          <w:tcPr>
            <w:tcW w:w="1020" w:type="dxa"/>
            <w:tcBorders>
              <w:top w:val="single" w:color="auto" w:sz="4" w:space="0"/>
              <w:left w:val="nil"/>
              <w:bottom w:val="single" w:color="auto" w:sz="4" w:space="0"/>
              <w:right w:val="nil"/>
            </w:tcBorders>
            <w:shd w:val="clear" w:color="000000" w:fill="FFFFFF"/>
            <w:noWrap/>
            <w:vAlign w:val="bottom"/>
            <w:hideMark/>
          </w:tcPr>
          <w:p w:rsidRPr="00CA0426" w:rsidR="00CA0426" w:rsidP="00CA0426" w:rsidRDefault="00CA0426" w14:paraId="0C89C2CF" w14:textId="378A9D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10,5</w:t>
            </w:r>
          </w:p>
        </w:tc>
        <w:tc>
          <w:tcPr>
            <w:tcW w:w="1020" w:type="dxa"/>
            <w:tcBorders>
              <w:top w:val="single" w:color="auto" w:sz="4" w:space="0"/>
              <w:left w:val="nil"/>
              <w:bottom w:val="single" w:color="auto" w:sz="4" w:space="0"/>
              <w:right w:val="nil"/>
            </w:tcBorders>
            <w:shd w:val="clear" w:color="000000" w:fill="FFFFFF"/>
            <w:noWrap/>
            <w:vAlign w:val="bottom"/>
            <w:hideMark/>
          </w:tcPr>
          <w:p w:rsidRPr="00CA0426" w:rsidR="00CA0426" w:rsidP="00CA0426" w:rsidRDefault="00CA0426" w14:paraId="1C032E08" w14:textId="1ABABF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10,8</w:t>
            </w:r>
          </w:p>
        </w:tc>
      </w:tr>
      <w:tr w:rsidRPr="00CA0426" w:rsidR="00CA0426" w:rsidTr="00D8113C" w14:paraId="6ED14141" w14:textId="77777777">
        <w:trPr>
          <w:trHeight w:val="283"/>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2BC66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75EFF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244" w:type="dxa"/>
            <w:tcBorders>
              <w:top w:val="nil"/>
              <w:left w:val="nil"/>
              <w:bottom w:val="single" w:color="auto" w:sz="4" w:space="0"/>
              <w:right w:val="nil"/>
            </w:tcBorders>
            <w:shd w:val="clear" w:color="000000" w:fill="FFFFFF"/>
          </w:tcPr>
          <w:p w:rsidRPr="00CA0426" w:rsidR="00CA0426" w:rsidP="00CA0426" w:rsidRDefault="00CA0426" w14:paraId="440AF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1802010" w14:textId="3085ED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373,0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B5AB709" w14:textId="59CC23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328,0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22CE16F" w14:textId="12DBD3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328,0</w:t>
            </w:r>
          </w:p>
        </w:tc>
      </w:tr>
      <w:tr w:rsidRPr="00CA0426" w:rsidR="00CA0426" w:rsidTr="00D8113C" w14:paraId="24DA8CB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CC14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4D591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Skapande skola</w:t>
            </w:r>
          </w:p>
        </w:tc>
        <w:tc>
          <w:tcPr>
            <w:tcW w:w="244" w:type="dxa"/>
            <w:tcBorders>
              <w:top w:val="nil"/>
              <w:left w:val="nil"/>
              <w:bottom w:val="single" w:color="auto" w:sz="4" w:space="0"/>
              <w:right w:val="nil"/>
            </w:tcBorders>
            <w:shd w:val="clear" w:color="000000" w:fill="FFFFFF"/>
          </w:tcPr>
          <w:p w:rsidRPr="00CA0426" w:rsidR="00CA0426" w:rsidP="00CA0426" w:rsidRDefault="00CA0426" w14:paraId="10807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EC1BF22" w14:textId="45B374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9CE6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F97FD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4,0</w:t>
            </w:r>
          </w:p>
        </w:tc>
      </w:tr>
      <w:tr w:rsidRPr="00CA0426" w:rsidR="00CA0426" w:rsidTr="00D8113C" w14:paraId="4B3CDCF1"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6F54F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9CE7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Forsknings- och utvecklingsinsatser inom kulturområdet</w:t>
            </w:r>
          </w:p>
        </w:tc>
        <w:tc>
          <w:tcPr>
            <w:tcW w:w="244" w:type="dxa"/>
            <w:tcBorders>
              <w:top w:val="nil"/>
              <w:left w:val="nil"/>
              <w:bottom w:val="single" w:color="auto" w:sz="4" w:space="0"/>
              <w:right w:val="nil"/>
            </w:tcBorders>
            <w:shd w:val="clear" w:color="000000" w:fill="FFFFFF"/>
          </w:tcPr>
          <w:p w:rsidRPr="00CA0426" w:rsidR="00CA0426" w:rsidP="00CA0426" w:rsidRDefault="00CA0426" w14:paraId="72545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1B63A44" w14:textId="15F5E4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6E6260E" w14:textId="735BB0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64EE1E4" w14:textId="3FAE24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5,0</w:t>
            </w:r>
          </w:p>
        </w:tc>
      </w:tr>
      <w:tr w:rsidRPr="00CA0426" w:rsidR="00CA0426" w:rsidTr="00D8113C" w14:paraId="1473FD7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8F4D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53A4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Stöd till icke-statliga kulturlokaler</w:t>
            </w:r>
          </w:p>
        </w:tc>
        <w:tc>
          <w:tcPr>
            <w:tcW w:w="244" w:type="dxa"/>
            <w:tcBorders>
              <w:top w:val="nil"/>
              <w:left w:val="nil"/>
              <w:bottom w:val="single" w:color="auto" w:sz="4" w:space="0"/>
              <w:right w:val="nil"/>
            </w:tcBorders>
            <w:shd w:val="clear" w:color="000000" w:fill="FFFFFF"/>
          </w:tcPr>
          <w:p w:rsidRPr="00CA0426" w:rsidR="00CA0426" w:rsidP="00CA0426" w:rsidRDefault="00CA0426" w14:paraId="33A4C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8640FCB" w14:textId="3674A3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1BE8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4A3A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74019D4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0D03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0F80E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regional kulturverksamhet</w:t>
            </w:r>
          </w:p>
        </w:tc>
        <w:tc>
          <w:tcPr>
            <w:tcW w:w="244" w:type="dxa"/>
            <w:tcBorders>
              <w:top w:val="nil"/>
              <w:left w:val="nil"/>
              <w:bottom w:val="single" w:color="auto" w:sz="4" w:space="0"/>
              <w:right w:val="nil"/>
            </w:tcBorders>
            <w:shd w:val="clear" w:color="000000" w:fill="FFFFFF"/>
          </w:tcPr>
          <w:p w:rsidRPr="00CA0426" w:rsidR="00CA0426" w:rsidP="00CA0426" w:rsidRDefault="00CA0426" w14:paraId="6AE7E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F151B78" w14:textId="6BBC7C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42,6</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7CBC10E" w14:textId="329227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52,3</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EBA1697" w14:textId="1AEE10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64,3</w:t>
            </w:r>
          </w:p>
        </w:tc>
      </w:tr>
      <w:tr w:rsidRPr="00CA0426" w:rsidR="00CA0426" w:rsidTr="00D8113C" w14:paraId="3064277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CFAD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E227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Myndigheten för kulturanalys</w:t>
            </w:r>
          </w:p>
        </w:tc>
        <w:tc>
          <w:tcPr>
            <w:tcW w:w="244" w:type="dxa"/>
            <w:tcBorders>
              <w:top w:val="nil"/>
              <w:left w:val="nil"/>
              <w:bottom w:val="single" w:color="auto" w:sz="4" w:space="0"/>
              <w:right w:val="nil"/>
            </w:tcBorders>
            <w:shd w:val="clear" w:color="000000" w:fill="FFFFFF"/>
          </w:tcPr>
          <w:p w:rsidRPr="00CA0426" w:rsidR="00CA0426" w:rsidP="00CA0426" w:rsidRDefault="00CA0426" w14:paraId="55C23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AF7D3DD" w14:textId="69B2CF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14,7</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0879C0E" w14:textId="5D2579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14,9</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D7A859A" w14:textId="224624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14,6</w:t>
            </w:r>
          </w:p>
        </w:tc>
      </w:tr>
      <w:tr w:rsidRPr="00CA0426" w:rsidR="00CA0426" w:rsidTr="00D8113C" w14:paraId="1CD809EA" w14:textId="77777777">
        <w:trPr>
          <w:trHeight w:val="66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0D4B7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4509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Operan, Dramaten, Riksteatern, Dansens Hus, Drottningholms slottsteater och Voksenåsen</w:t>
            </w:r>
          </w:p>
        </w:tc>
        <w:tc>
          <w:tcPr>
            <w:tcW w:w="244" w:type="dxa"/>
            <w:tcBorders>
              <w:top w:val="nil"/>
              <w:left w:val="nil"/>
              <w:bottom w:val="single" w:color="auto" w:sz="4" w:space="0"/>
              <w:right w:val="nil"/>
            </w:tcBorders>
            <w:shd w:val="clear" w:color="000000" w:fill="FFFFFF"/>
          </w:tcPr>
          <w:p w:rsidRPr="00CA0426" w:rsidR="00CA0426" w:rsidP="00CA0426" w:rsidRDefault="00CA0426" w14:paraId="042EF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3250E77" w14:textId="64E519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45,9</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FA8CC09" w14:textId="7CC74F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34,5</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9A86930" w14:textId="3A3E96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36,1</w:t>
            </w:r>
          </w:p>
        </w:tc>
      </w:tr>
      <w:tr w:rsidRPr="00CA0426" w:rsidR="00CA0426" w:rsidTr="00D8113C" w14:paraId="238C201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7012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725C1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vissa teater-, dans- och musikändamål</w:t>
            </w:r>
          </w:p>
        </w:tc>
        <w:tc>
          <w:tcPr>
            <w:tcW w:w="244" w:type="dxa"/>
            <w:tcBorders>
              <w:top w:val="nil"/>
              <w:left w:val="nil"/>
              <w:bottom w:val="single" w:color="auto" w:sz="4" w:space="0"/>
              <w:right w:val="nil"/>
            </w:tcBorders>
            <w:shd w:val="clear" w:color="000000" w:fill="FFFFFF"/>
          </w:tcPr>
          <w:p w:rsidRPr="00CA0426" w:rsidR="00CA0426" w:rsidP="00CA0426" w:rsidRDefault="00CA0426" w14:paraId="3CE7A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2023D2B" w14:textId="2B9071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AF18CBD" w14:textId="341CD2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FB0FAA3" w14:textId="0A09B6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25,0</w:t>
            </w:r>
          </w:p>
        </w:tc>
      </w:tr>
      <w:tr w:rsidRPr="00CA0426" w:rsidR="00CA0426" w:rsidTr="00D8113C" w14:paraId="56C176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1B83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2A07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Statens musikverk</w:t>
            </w:r>
          </w:p>
        </w:tc>
        <w:tc>
          <w:tcPr>
            <w:tcW w:w="244" w:type="dxa"/>
            <w:tcBorders>
              <w:top w:val="nil"/>
              <w:left w:val="nil"/>
              <w:bottom w:val="single" w:color="auto" w:sz="4" w:space="0"/>
              <w:right w:val="nil"/>
            </w:tcBorders>
            <w:shd w:val="clear" w:color="000000" w:fill="FFFFFF"/>
          </w:tcPr>
          <w:p w:rsidRPr="00CA0426" w:rsidR="00CA0426" w:rsidP="00CA0426" w:rsidRDefault="00CA0426" w14:paraId="00225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00C1BF0" w14:textId="0B6AA3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1,4</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B9879D0" w14:textId="314BA2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1,9</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386002C" w14:textId="36F392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2,4</w:t>
            </w:r>
          </w:p>
        </w:tc>
      </w:tr>
      <w:tr w:rsidRPr="00CA0426" w:rsidR="00CA0426" w:rsidTr="00D8113C" w14:paraId="4954A08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6FBF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1AE0D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litteratur och kulturtidskrifter</w:t>
            </w:r>
          </w:p>
        </w:tc>
        <w:tc>
          <w:tcPr>
            <w:tcW w:w="244" w:type="dxa"/>
            <w:tcBorders>
              <w:top w:val="nil"/>
              <w:left w:val="nil"/>
              <w:bottom w:val="single" w:color="auto" w:sz="4" w:space="0"/>
              <w:right w:val="nil"/>
            </w:tcBorders>
            <w:shd w:val="clear" w:color="000000" w:fill="FFFFFF"/>
          </w:tcPr>
          <w:p w:rsidRPr="00CA0426" w:rsidR="00CA0426" w:rsidP="00CA0426" w:rsidRDefault="00CA0426" w14:paraId="04B0F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E0F9A83" w14:textId="582847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7A7560C" w14:textId="660BBE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99D0EFB" w14:textId="16B561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w:t>
            </w:r>
          </w:p>
        </w:tc>
      </w:tr>
      <w:tr w:rsidRPr="00CA0426" w:rsidR="00CA0426" w:rsidTr="00D8113C" w14:paraId="14DAD6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E9E4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A524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Myndigheten för tillgängliga medier</w:t>
            </w:r>
          </w:p>
        </w:tc>
        <w:tc>
          <w:tcPr>
            <w:tcW w:w="244" w:type="dxa"/>
            <w:tcBorders>
              <w:top w:val="nil"/>
              <w:left w:val="nil"/>
              <w:bottom w:val="single" w:color="auto" w:sz="4" w:space="0"/>
              <w:right w:val="nil"/>
            </w:tcBorders>
            <w:shd w:val="clear" w:color="000000" w:fill="FFFFFF"/>
          </w:tcPr>
          <w:p w:rsidRPr="00CA0426" w:rsidR="00CA0426" w:rsidP="00CA0426" w:rsidRDefault="00CA0426" w14:paraId="0FCB1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0742170" w14:textId="29168D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2339688" w14:textId="745F8E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022DF3C" w14:textId="723888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1,7</w:t>
            </w:r>
          </w:p>
        </w:tc>
      </w:tr>
      <w:tr w:rsidRPr="00CA0426" w:rsidR="00CA0426" w:rsidTr="00D8113C" w14:paraId="28A8C8E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A55F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F30B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Institutet för språk och folkminnen</w:t>
            </w:r>
          </w:p>
        </w:tc>
        <w:tc>
          <w:tcPr>
            <w:tcW w:w="244" w:type="dxa"/>
            <w:tcBorders>
              <w:top w:val="nil"/>
              <w:left w:val="nil"/>
              <w:bottom w:val="single" w:color="auto" w:sz="4" w:space="0"/>
              <w:right w:val="nil"/>
            </w:tcBorders>
            <w:shd w:val="clear" w:color="000000" w:fill="FFFFFF"/>
          </w:tcPr>
          <w:p w:rsidRPr="00CA0426" w:rsidR="00CA0426" w:rsidP="00CA0426" w:rsidRDefault="00CA0426" w14:paraId="5AE90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BB90C9E" w14:textId="33E655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525E8A3" w14:textId="224F4D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A5A6385" w14:textId="45D143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w:t>
            </w:r>
          </w:p>
        </w:tc>
      </w:tr>
      <w:tr w:rsidRPr="00CA0426" w:rsidR="00CA0426" w:rsidTr="00D8113C" w14:paraId="733C17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E2FE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E0CF1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Statens konstråd</w:t>
            </w:r>
          </w:p>
        </w:tc>
        <w:tc>
          <w:tcPr>
            <w:tcW w:w="244" w:type="dxa"/>
            <w:tcBorders>
              <w:top w:val="nil"/>
              <w:left w:val="nil"/>
              <w:bottom w:val="single" w:color="auto" w:sz="4" w:space="0"/>
              <w:right w:val="nil"/>
            </w:tcBorders>
            <w:shd w:val="clear" w:color="000000" w:fill="FFFFFF"/>
          </w:tcPr>
          <w:p w:rsidRPr="00CA0426" w:rsidR="00CA0426" w:rsidP="00CA0426" w:rsidRDefault="00CA0426" w14:paraId="48102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188F1D2" w14:textId="7BCEC7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DB1B432" w14:textId="4399AE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20,1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55AB0C4" w14:textId="6F0532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20,1</w:t>
            </w:r>
          </w:p>
        </w:tc>
      </w:tr>
      <w:tr w:rsidRPr="00CA0426" w:rsidR="00CA0426" w:rsidTr="00D8113C" w14:paraId="6F576D64"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635BD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55EFB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Konstnärlig gestaltning av den gemensamma miljön</w:t>
            </w:r>
          </w:p>
        </w:tc>
        <w:tc>
          <w:tcPr>
            <w:tcW w:w="244" w:type="dxa"/>
            <w:tcBorders>
              <w:top w:val="nil"/>
              <w:left w:val="nil"/>
              <w:bottom w:val="single" w:color="auto" w:sz="4" w:space="0"/>
              <w:right w:val="nil"/>
            </w:tcBorders>
            <w:shd w:val="clear" w:color="000000" w:fill="FFFFFF"/>
          </w:tcPr>
          <w:p w:rsidRPr="00CA0426" w:rsidR="00CA0426" w:rsidP="00CA0426" w:rsidRDefault="00CA0426" w14:paraId="0D47B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770E109" w14:textId="2294A6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075F3DA" w14:textId="5E7AFC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818ED60" w14:textId="511D63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w:t>
            </w:r>
          </w:p>
        </w:tc>
      </w:tr>
      <w:tr w:rsidRPr="00CA0426" w:rsidR="00CA0426" w:rsidTr="00D8113C" w14:paraId="19B942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80C7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12589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Nämnden för hemslöjdsfrågor</w:t>
            </w:r>
          </w:p>
        </w:tc>
        <w:tc>
          <w:tcPr>
            <w:tcW w:w="244" w:type="dxa"/>
            <w:tcBorders>
              <w:top w:val="nil"/>
              <w:left w:val="nil"/>
              <w:bottom w:val="single" w:color="auto" w:sz="4" w:space="0"/>
              <w:right w:val="nil"/>
            </w:tcBorders>
            <w:shd w:val="clear" w:color="000000" w:fill="FFFFFF"/>
          </w:tcPr>
          <w:p w:rsidRPr="00CA0426" w:rsidR="00CA0426" w:rsidP="00CA0426" w:rsidRDefault="00CA0426" w14:paraId="7449B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82A2A02" w14:textId="6F859F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49A7CCD" w14:textId="476765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5B27181" w14:textId="72CDA2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0,1</w:t>
            </w:r>
          </w:p>
        </w:tc>
      </w:tr>
      <w:tr w:rsidRPr="00CA0426" w:rsidR="00CA0426" w:rsidTr="00D8113C" w14:paraId="76B2F43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3288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76057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bild- och formområdet</w:t>
            </w:r>
          </w:p>
        </w:tc>
        <w:tc>
          <w:tcPr>
            <w:tcW w:w="244" w:type="dxa"/>
            <w:tcBorders>
              <w:top w:val="nil"/>
              <w:left w:val="nil"/>
              <w:bottom w:val="single" w:color="auto" w:sz="4" w:space="0"/>
              <w:right w:val="nil"/>
            </w:tcBorders>
            <w:shd w:val="clear" w:color="000000" w:fill="FFFFFF"/>
          </w:tcPr>
          <w:p w:rsidRPr="00CA0426" w:rsidR="00CA0426" w:rsidP="00CA0426" w:rsidRDefault="00CA0426" w14:paraId="101F6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B22A780" w14:textId="79FFBE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12,0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B80BAD6" w14:textId="7283CE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12,0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48C5558" w14:textId="0EDE68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12,0</w:t>
            </w:r>
          </w:p>
        </w:tc>
      </w:tr>
      <w:tr w:rsidRPr="00CA0426" w:rsidR="00CA0426" w:rsidTr="00D8113C" w14:paraId="27D5B9E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A510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1C2D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Konstnärsnämnden</w:t>
            </w:r>
          </w:p>
        </w:tc>
        <w:tc>
          <w:tcPr>
            <w:tcW w:w="244" w:type="dxa"/>
            <w:tcBorders>
              <w:top w:val="nil"/>
              <w:left w:val="nil"/>
              <w:bottom w:val="single" w:color="auto" w:sz="4" w:space="0"/>
              <w:right w:val="nil"/>
            </w:tcBorders>
            <w:shd w:val="clear" w:color="000000" w:fill="FFFFFF"/>
          </w:tcPr>
          <w:p w:rsidRPr="00CA0426" w:rsidR="00CA0426" w:rsidP="00CA0426" w:rsidRDefault="00CA0426" w14:paraId="441A8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A60C7D" w14:paraId="4B4A0331" w14:textId="0BC429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sidR="00CA0426">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A60C7D" w14:paraId="71694B2F" w14:textId="721D4D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sidR="00CA0426">
              <w:rPr>
                <w:rFonts w:eastAsia="Times New Roman" w:cstheme="minorHAnsi"/>
                <w:color w:val="000000"/>
                <w:kern w:val="0"/>
                <w:sz w:val="20"/>
                <w:szCs w:val="20"/>
                <w:lang w:eastAsia="sv-SE"/>
                <w14:numSpacing w14:val="default"/>
              </w:rPr>
              <w:t>1,2</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A60C7D" w14:paraId="6F7648DA" w14:textId="1C0271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sidR="00CA0426">
              <w:rPr>
                <w:rFonts w:eastAsia="Times New Roman" w:cstheme="minorHAnsi"/>
                <w:color w:val="000000"/>
                <w:kern w:val="0"/>
                <w:sz w:val="20"/>
                <w:szCs w:val="20"/>
                <w:lang w:eastAsia="sv-SE"/>
                <w14:numSpacing w14:val="default"/>
              </w:rPr>
              <w:t>1,3</w:t>
            </w:r>
          </w:p>
        </w:tc>
      </w:tr>
      <w:tr w:rsidRPr="00CA0426" w:rsidR="00CA0426" w:rsidTr="00D8113C" w14:paraId="384C9B9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D4A6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5:2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B621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Ersättningar och bidrag till konstnärer</w:t>
            </w:r>
          </w:p>
        </w:tc>
        <w:tc>
          <w:tcPr>
            <w:tcW w:w="244" w:type="dxa"/>
            <w:tcBorders>
              <w:top w:val="nil"/>
              <w:left w:val="nil"/>
              <w:bottom w:val="single" w:color="auto" w:sz="4" w:space="0"/>
              <w:right w:val="nil"/>
            </w:tcBorders>
            <w:shd w:val="clear" w:color="000000" w:fill="FFFFFF"/>
          </w:tcPr>
          <w:p w:rsidRPr="00CA0426" w:rsidR="00CA0426" w:rsidP="00CA0426" w:rsidRDefault="00CA0426" w14:paraId="66F4C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C7FF18B" w14:textId="5AE537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60,0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36235B8" w14:textId="488B21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60,0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9B38D9D" w14:textId="0478F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60,0</w:t>
            </w:r>
          </w:p>
        </w:tc>
      </w:tr>
      <w:tr w:rsidRPr="00CA0426" w:rsidR="00CA0426" w:rsidTr="00D8113C" w14:paraId="689152A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DFA1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E074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Riksarkivet</w:t>
            </w:r>
          </w:p>
        </w:tc>
        <w:tc>
          <w:tcPr>
            <w:tcW w:w="244" w:type="dxa"/>
            <w:tcBorders>
              <w:top w:val="nil"/>
              <w:left w:val="nil"/>
              <w:bottom w:val="single" w:color="auto" w:sz="4" w:space="0"/>
              <w:right w:val="nil"/>
            </w:tcBorders>
            <w:shd w:val="clear" w:color="000000" w:fill="FFFFFF"/>
          </w:tcPr>
          <w:p w:rsidRPr="00CA0426" w:rsidR="00CA0426" w:rsidP="00CA0426" w:rsidRDefault="00CA0426" w14:paraId="29C17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75E71A3" w14:textId="5F3866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2,7</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D3A6810" w14:textId="3FCE39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4,6</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4B6EC3B" w14:textId="4A5CFF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6,6</w:t>
            </w:r>
          </w:p>
        </w:tc>
      </w:tr>
      <w:tr w:rsidRPr="00CA0426" w:rsidR="00CA0426" w:rsidTr="00D8113C" w14:paraId="6A671D3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A1D7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7:1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47452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Riksantikvarieämbetet</w:t>
            </w:r>
          </w:p>
        </w:tc>
        <w:tc>
          <w:tcPr>
            <w:tcW w:w="244" w:type="dxa"/>
            <w:tcBorders>
              <w:top w:val="nil"/>
              <w:left w:val="nil"/>
              <w:bottom w:val="single" w:color="auto" w:sz="4" w:space="0"/>
              <w:right w:val="nil"/>
            </w:tcBorders>
            <w:shd w:val="clear" w:color="000000" w:fill="FFFFFF"/>
          </w:tcPr>
          <w:p w:rsidRPr="00CA0426" w:rsidR="00CA0426" w:rsidP="00CA0426" w:rsidRDefault="00CA0426" w14:paraId="3E1DD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441D5FC" w14:textId="1837D9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1,3</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CBB06DB" w14:textId="268940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2,4</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E02BF06" w14:textId="192BE4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3,6</w:t>
            </w:r>
          </w:p>
        </w:tc>
      </w:tr>
      <w:tr w:rsidRPr="00CA0426" w:rsidR="00CA0426" w:rsidTr="00D8113C" w14:paraId="04B4B7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0D9F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7:2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1436E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kulturmiljövård</w:t>
            </w:r>
          </w:p>
        </w:tc>
        <w:tc>
          <w:tcPr>
            <w:tcW w:w="244" w:type="dxa"/>
            <w:tcBorders>
              <w:top w:val="nil"/>
              <w:left w:val="nil"/>
              <w:bottom w:val="single" w:color="auto" w:sz="4" w:space="0"/>
              <w:right w:val="nil"/>
            </w:tcBorders>
            <w:shd w:val="clear" w:color="000000" w:fill="FFFFFF"/>
          </w:tcPr>
          <w:p w:rsidRPr="00CA0426" w:rsidR="00CA0426" w:rsidP="00CA0426" w:rsidRDefault="00CA0426" w14:paraId="3356D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8B7B316" w14:textId="2B17DA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28,0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A5E215E" w14:textId="3BFD66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28,0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832ECD6" w14:textId="1CCAFD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28,0</w:t>
            </w:r>
          </w:p>
        </w:tc>
      </w:tr>
      <w:tr w:rsidRPr="00CA0426" w:rsidR="00CA0426" w:rsidTr="00D8113C" w14:paraId="0AA057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3FD9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7:3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523FE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Kyrkoantikvarisk ersättning</w:t>
            </w:r>
          </w:p>
        </w:tc>
        <w:tc>
          <w:tcPr>
            <w:tcW w:w="244" w:type="dxa"/>
            <w:tcBorders>
              <w:top w:val="nil"/>
              <w:left w:val="nil"/>
              <w:bottom w:val="single" w:color="auto" w:sz="4" w:space="0"/>
              <w:right w:val="nil"/>
            </w:tcBorders>
            <w:shd w:val="clear" w:color="000000" w:fill="FFFFFF"/>
          </w:tcPr>
          <w:p w:rsidRPr="00CA0426" w:rsidR="00CA0426" w:rsidP="00CA0426" w:rsidRDefault="00CA0426" w14:paraId="707C2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81FE582" w14:textId="13A9B47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AB4A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EA13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1589146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4455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7:4</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3E2F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arbetslivsmuseer</w:t>
            </w:r>
          </w:p>
        </w:tc>
        <w:tc>
          <w:tcPr>
            <w:tcW w:w="244" w:type="dxa"/>
            <w:tcBorders>
              <w:top w:val="nil"/>
              <w:left w:val="nil"/>
              <w:bottom w:val="single" w:color="auto" w:sz="4" w:space="0"/>
              <w:right w:val="nil"/>
            </w:tcBorders>
            <w:shd w:val="clear" w:color="000000" w:fill="FFFFFF"/>
          </w:tcPr>
          <w:p w:rsidRPr="00CA0426" w:rsidR="00CA0426" w:rsidP="00CA0426" w:rsidRDefault="00CA0426" w14:paraId="526A6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4DEADB0" w14:textId="42FF2C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DBA0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5FF1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79F6393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6DFD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14AAE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Centrala museer: Myndigheter</w:t>
            </w:r>
          </w:p>
        </w:tc>
        <w:tc>
          <w:tcPr>
            <w:tcW w:w="244" w:type="dxa"/>
            <w:tcBorders>
              <w:top w:val="nil"/>
              <w:left w:val="nil"/>
              <w:bottom w:val="single" w:color="auto" w:sz="4" w:space="0"/>
              <w:right w:val="nil"/>
            </w:tcBorders>
            <w:shd w:val="clear" w:color="000000" w:fill="FFFFFF"/>
          </w:tcPr>
          <w:p w:rsidRPr="00CA0426" w:rsidR="00CA0426" w:rsidP="00CA0426" w:rsidRDefault="00CA0426" w14:paraId="14D6C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B1749E1" w14:textId="17114A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99,7</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77A47A8" w14:textId="2D65E9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105,1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91BC8E1" w14:textId="70EFD1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111,0</w:t>
            </w:r>
          </w:p>
        </w:tc>
      </w:tr>
      <w:tr w:rsidRPr="00CA0426" w:rsidR="00CA0426" w:rsidTr="00D8113C" w14:paraId="20104E9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5FD5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12B5F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Centrala museer: Stiftelser</w:t>
            </w:r>
          </w:p>
        </w:tc>
        <w:tc>
          <w:tcPr>
            <w:tcW w:w="244" w:type="dxa"/>
            <w:tcBorders>
              <w:top w:val="nil"/>
              <w:left w:val="nil"/>
              <w:bottom w:val="single" w:color="auto" w:sz="4" w:space="0"/>
              <w:right w:val="nil"/>
            </w:tcBorders>
            <w:shd w:val="clear" w:color="000000" w:fill="FFFFFF"/>
          </w:tcPr>
          <w:p w:rsidRPr="00CA0426" w:rsidR="00CA0426" w:rsidP="00CA0426" w:rsidRDefault="00CA0426" w14:paraId="6145C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9794A6C" w14:textId="67EBEF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D28F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6C35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33A6B0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CA32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8:3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0ADEC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vissa museer</w:t>
            </w:r>
          </w:p>
        </w:tc>
        <w:tc>
          <w:tcPr>
            <w:tcW w:w="244" w:type="dxa"/>
            <w:tcBorders>
              <w:top w:val="nil"/>
              <w:left w:val="nil"/>
              <w:bottom w:val="single" w:color="auto" w:sz="4" w:space="0"/>
              <w:right w:val="nil"/>
            </w:tcBorders>
            <w:shd w:val="clear" w:color="000000" w:fill="FFFFFF"/>
          </w:tcPr>
          <w:p w:rsidRPr="00CA0426" w:rsidR="00CA0426" w:rsidP="00CA0426" w:rsidRDefault="00CA0426" w14:paraId="6C6E6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00A10D9" w14:textId="208331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8,0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D351199" w14:textId="21791A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28,0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7F10056" w14:textId="3D41D8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28,0</w:t>
            </w:r>
          </w:p>
        </w:tc>
      </w:tr>
      <w:tr w:rsidRPr="00CA0426" w:rsidR="00CA0426" w:rsidTr="00D8113C" w14:paraId="6CDDF5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CC7F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8:4</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E403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Forum för levande historia</w:t>
            </w:r>
          </w:p>
        </w:tc>
        <w:tc>
          <w:tcPr>
            <w:tcW w:w="244" w:type="dxa"/>
            <w:tcBorders>
              <w:top w:val="nil"/>
              <w:left w:val="nil"/>
              <w:bottom w:val="single" w:color="auto" w:sz="4" w:space="0"/>
              <w:right w:val="nil"/>
            </w:tcBorders>
            <w:shd w:val="clear" w:color="000000" w:fill="FFFFFF"/>
          </w:tcPr>
          <w:p w:rsidRPr="00CA0426" w:rsidR="00CA0426" w:rsidP="00CA0426" w:rsidRDefault="00CA0426" w14:paraId="73232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FC9128A" w14:textId="148E82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FD91B1E" w14:textId="0836CE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6F1FF59" w14:textId="2332B1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0,8</w:t>
            </w:r>
          </w:p>
        </w:tc>
      </w:tr>
      <w:tr w:rsidRPr="00CA0426" w:rsidR="00CA0426" w:rsidTr="00D8113C" w14:paraId="2CD15C19"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1A0E5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8:5</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30DC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Statliga utställningsgarantier och inköp av vissa kulturföremål</w:t>
            </w:r>
          </w:p>
        </w:tc>
        <w:tc>
          <w:tcPr>
            <w:tcW w:w="244" w:type="dxa"/>
            <w:tcBorders>
              <w:top w:val="nil"/>
              <w:left w:val="nil"/>
              <w:bottom w:val="single" w:color="auto" w:sz="4" w:space="0"/>
              <w:right w:val="nil"/>
            </w:tcBorders>
            <w:shd w:val="clear" w:color="000000" w:fill="FFFFFF"/>
          </w:tcPr>
          <w:p w:rsidRPr="00CA0426" w:rsidR="00CA0426" w:rsidP="00CA0426" w:rsidRDefault="00CA0426" w14:paraId="64B10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38416DA" w14:textId="0102D4F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D6D8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CDB8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311CF8F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6C6E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9:1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4834F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Nämnden för statligt stöd till trossamfund</w:t>
            </w:r>
          </w:p>
        </w:tc>
        <w:tc>
          <w:tcPr>
            <w:tcW w:w="244" w:type="dxa"/>
            <w:tcBorders>
              <w:top w:val="nil"/>
              <w:left w:val="nil"/>
              <w:bottom w:val="single" w:color="auto" w:sz="4" w:space="0"/>
              <w:right w:val="nil"/>
            </w:tcBorders>
            <w:shd w:val="clear" w:color="000000" w:fill="FFFFFF"/>
          </w:tcPr>
          <w:p w:rsidRPr="00CA0426" w:rsidR="00CA0426" w:rsidP="00CA0426" w:rsidRDefault="00CA0426" w14:paraId="6F2BD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1E8F1F8" w14:textId="303EEE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0977E20" w14:textId="5A4EE0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ECE72F5" w14:textId="268D11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0,2</w:t>
            </w:r>
          </w:p>
        </w:tc>
      </w:tr>
      <w:tr w:rsidRPr="00CA0426" w:rsidR="00CA0426" w:rsidTr="00D8113C" w14:paraId="70AE033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F882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lastRenderedPageBreak/>
              <w:t>9:2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50EA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Stöd till trossamfund</w:t>
            </w:r>
          </w:p>
        </w:tc>
        <w:tc>
          <w:tcPr>
            <w:tcW w:w="244" w:type="dxa"/>
            <w:tcBorders>
              <w:top w:val="nil"/>
              <w:left w:val="nil"/>
              <w:bottom w:val="single" w:color="auto" w:sz="4" w:space="0"/>
              <w:right w:val="nil"/>
            </w:tcBorders>
            <w:shd w:val="clear" w:color="000000" w:fill="FFFFFF"/>
          </w:tcPr>
          <w:p w:rsidRPr="00CA0426" w:rsidR="00CA0426" w:rsidP="00CA0426" w:rsidRDefault="00CA0426" w14:paraId="1EC91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D4B0CBF" w14:textId="1DFA1A2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334F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23A4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3E7940F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EBE5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10:1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4788F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Filmstöd</w:t>
            </w:r>
          </w:p>
        </w:tc>
        <w:tc>
          <w:tcPr>
            <w:tcW w:w="244" w:type="dxa"/>
            <w:tcBorders>
              <w:top w:val="nil"/>
              <w:left w:val="nil"/>
              <w:bottom w:val="single" w:color="auto" w:sz="4" w:space="0"/>
              <w:right w:val="nil"/>
            </w:tcBorders>
            <w:shd w:val="clear" w:color="000000" w:fill="FFFFFF"/>
          </w:tcPr>
          <w:p w:rsidRPr="00CA0426" w:rsidR="00CA0426" w:rsidP="00CA0426" w:rsidRDefault="00CA0426" w14:paraId="47D9D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C4AA6DE" w14:textId="520EC0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6F073FC" w14:textId="74EF5E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19E3C39" w14:textId="59AF2C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40,0</w:t>
            </w:r>
          </w:p>
        </w:tc>
      </w:tr>
      <w:tr w:rsidRPr="00CA0426" w:rsidR="00CA0426" w:rsidTr="00D8113C" w14:paraId="5096E7BE"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4CBDC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6839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Utbyte av tv-sändningar mellan Sverige och Finland</w:t>
            </w:r>
          </w:p>
        </w:tc>
        <w:tc>
          <w:tcPr>
            <w:tcW w:w="244" w:type="dxa"/>
            <w:tcBorders>
              <w:top w:val="nil"/>
              <w:left w:val="nil"/>
              <w:bottom w:val="single" w:color="auto" w:sz="4" w:space="0"/>
              <w:right w:val="nil"/>
            </w:tcBorders>
            <w:shd w:val="clear" w:color="000000" w:fill="FFFFFF"/>
          </w:tcPr>
          <w:p w:rsidRPr="00CA0426" w:rsidR="00CA0426" w:rsidP="00CA0426" w:rsidRDefault="00CA0426" w14:paraId="3FBAA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2252ABE" w14:textId="5F223E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6E58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A60C7D" w14:paraId="2DD7F320" w14:textId="27F2C7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sidR="00CA0426">
              <w:rPr>
                <w:rFonts w:eastAsia="Times New Roman" w:cstheme="minorHAnsi"/>
                <w:color w:val="000000"/>
                <w:kern w:val="0"/>
                <w:sz w:val="20"/>
                <w:szCs w:val="20"/>
                <w:lang w:eastAsia="sv-SE"/>
                <w14:numSpacing w14:val="default"/>
              </w:rPr>
              <w:t>0,1</w:t>
            </w:r>
          </w:p>
        </w:tc>
      </w:tr>
      <w:tr w:rsidRPr="00CA0426" w:rsidR="00CA0426" w:rsidTr="00D8113C" w14:paraId="0E688637"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48454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55D0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Forskning och dokumentation om medieutvecklingen</w:t>
            </w:r>
          </w:p>
        </w:tc>
        <w:tc>
          <w:tcPr>
            <w:tcW w:w="244" w:type="dxa"/>
            <w:tcBorders>
              <w:top w:val="nil"/>
              <w:left w:val="nil"/>
              <w:bottom w:val="single" w:color="auto" w:sz="4" w:space="0"/>
              <w:right w:val="nil"/>
            </w:tcBorders>
            <w:shd w:val="clear" w:color="000000" w:fill="FFFFFF"/>
          </w:tcPr>
          <w:p w:rsidRPr="00CA0426" w:rsidR="00CA0426" w:rsidP="00CA0426" w:rsidRDefault="00CA0426" w14:paraId="44629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C2A1526" w14:textId="19E2B2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57A3C9A" w14:textId="747C30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D73CC10" w14:textId="26D274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0,6</w:t>
            </w:r>
          </w:p>
        </w:tc>
      </w:tr>
      <w:tr w:rsidRPr="00CA0426" w:rsidR="00CA0426" w:rsidTr="00D8113C" w14:paraId="7221BE7D" w14:textId="77777777">
        <w:trPr>
          <w:trHeight w:val="283"/>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5AF19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hideMark/>
          </w:tcPr>
          <w:p w:rsidRPr="00CA0426" w:rsidR="00CA0426" w:rsidP="00371624" w:rsidRDefault="00CA0426" w14:paraId="02459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Avgift till Europeiska audiovisuella observatoriet</w:t>
            </w:r>
          </w:p>
        </w:tc>
        <w:tc>
          <w:tcPr>
            <w:tcW w:w="244" w:type="dxa"/>
            <w:tcBorders>
              <w:top w:val="nil"/>
              <w:left w:val="nil"/>
              <w:bottom w:val="single" w:color="auto" w:sz="4" w:space="0"/>
              <w:right w:val="nil"/>
            </w:tcBorders>
            <w:shd w:val="clear" w:color="000000" w:fill="FFFFFF"/>
          </w:tcPr>
          <w:p w:rsidRPr="00CA0426" w:rsidR="00CA0426" w:rsidP="00CA0426" w:rsidRDefault="00CA0426" w14:paraId="71507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40EDAED" w14:textId="4F3CFA0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8F17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34ED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15A9171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395A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EC20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Statens medieråd</w:t>
            </w:r>
          </w:p>
        </w:tc>
        <w:tc>
          <w:tcPr>
            <w:tcW w:w="244" w:type="dxa"/>
            <w:tcBorders>
              <w:top w:val="nil"/>
              <w:left w:val="nil"/>
              <w:bottom w:val="single" w:color="auto" w:sz="4" w:space="0"/>
              <w:right w:val="nil"/>
            </w:tcBorders>
            <w:shd w:val="clear" w:color="000000" w:fill="FFFFFF"/>
          </w:tcPr>
          <w:p w:rsidRPr="00CA0426" w:rsidR="00CA0426" w:rsidP="00CA0426" w:rsidRDefault="00CA0426" w14:paraId="4D108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4D81755" w14:textId="7E32C4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4,1</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103EBBA" w14:textId="64A827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4,2</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E76FBDC" w14:textId="64AEA9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4,3</w:t>
            </w:r>
          </w:p>
        </w:tc>
      </w:tr>
      <w:tr w:rsidRPr="00CA0426" w:rsidR="00CA0426" w:rsidTr="00D8113C" w14:paraId="2969395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2E7A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5B8A6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Stöd till taltidningar</w:t>
            </w:r>
          </w:p>
        </w:tc>
        <w:tc>
          <w:tcPr>
            <w:tcW w:w="244" w:type="dxa"/>
            <w:tcBorders>
              <w:top w:val="nil"/>
              <w:left w:val="nil"/>
              <w:bottom w:val="single" w:color="auto" w:sz="4" w:space="0"/>
              <w:right w:val="nil"/>
            </w:tcBorders>
            <w:shd w:val="clear" w:color="000000" w:fill="FFFFFF"/>
          </w:tcPr>
          <w:p w:rsidRPr="00CA0426" w:rsidR="00CA0426" w:rsidP="00CA0426" w:rsidRDefault="00CA0426" w14:paraId="18CCD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6A0F3D5" w14:textId="4F9B6D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7B71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5F4B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05782AF0"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44C8B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12:1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2E74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Myndigheten för ungdoms- och civilsamhällesfrågor</w:t>
            </w:r>
          </w:p>
        </w:tc>
        <w:tc>
          <w:tcPr>
            <w:tcW w:w="244" w:type="dxa"/>
            <w:tcBorders>
              <w:top w:val="nil"/>
              <w:left w:val="nil"/>
              <w:bottom w:val="single" w:color="auto" w:sz="4" w:space="0"/>
              <w:right w:val="nil"/>
            </w:tcBorders>
            <w:shd w:val="clear" w:color="000000" w:fill="FFFFFF"/>
          </w:tcPr>
          <w:p w:rsidRPr="00CA0426" w:rsidR="00CA0426" w:rsidP="00CA0426" w:rsidRDefault="00CA0426" w14:paraId="25C19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D948190" w14:textId="15E24D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53B4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F6B6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0,2</w:t>
            </w:r>
          </w:p>
        </w:tc>
      </w:tr>
      <w:tr w:rsidRPr="00CA0426" w:rsidR="00CA0426" w:rsidTr="00D8113C" w14:paraId="37790ECE" w14:textId="77777777">
        <w:trPr>
          <w:trHeight w:val="45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6E13F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12:2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0F0EB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nationell och internationell ungdomsverksamhet</w:t>
            </w:r>
          </w:p>
        </w:tc>
        <w:tc>
          <w:tcPr>
            <w:tcW w:w="244" w:type="dxa"/>
            <w:tcBorders>
              <w:top w:val="nil"/>
              <w:left w:val="nil"/>
              <w:bottom w:val="single" w:color="auto" w:sz="4" w:space="0"/>
              <w:right w:val="nil"/>
            </w:tcBorders>
            <w:shd w:val="clear" w:color="000000" w:fill="FFFFFF"/>
          </w:tcPr>
          <w:p w:rsidRPr="00CA0426" w:rsidR="00CA0426" w:rsidP="00CA0426" w:rsidRDefault="00CA0426" w14:paraId="64EBE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2314463" w14:textId="3293A3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7196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4CBB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5FC7A66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A39B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12:3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53D21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Särskilda insatser inom ungdomspolitiken</w:t>
            </w:r>
          </w:p>
        </w:tc>
        <w:tc>
          <w:tcPr>
            <w:tcW w:w="244" w:type="dxa"/>
            <w:tcBorders>
              <w:top w:val="nil"/>
              <w:left w:val="nil"/>
              <w:bottom w:val="single" w:color="auto" w:sz="4" w:space="0"/>
              <w:right w:val="nil"/>
            </w:tcBorders>
            <w:shd w:val="clear" w:color="000000" w:fill="FFFFFF"/>
          </w:tcPr>
          <w:p w:rsidRPr="00CA0426" w:rsidR="00CA0426" w:rsidP="00CA0426" w:rsidRDefault="00CA0426" w14:paraId="44839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DA36A06" w14:textId="0C7A22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1274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B13C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4564940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9475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13:1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12199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Stöd till idrotten</w:t>
            </w:r>
          </w:p>
        </w:tc>
        <w:tc>
          <w:tcPr>
            <w:tcW w:w="244" w:type="dxa"/>
            <w:tcBorders>
              <w:top w:val="nil"/>
              <w:left w:val="nil"/>
              <w:bottom w:val="single" w:color="auto" w:sz="4" w:space="0"/>
              <w:right w:val="nil"/>
            </w:tcBorders>
            <w:shd w:val="clear" w:color="000000" w:fill="FFFFFF"/>
          </w:tcPr>
          <w:p w:rsidRPr="00CA0426" w:rsidR="00CA0426" w:rsidP="00CA0426" w:rsidRDefault="00CA0426" w14:paraId="150C7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9F03996" w14:textId="579548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FDE1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64C3A47" w14:textId="04F2E9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3,0</w:t>
            </w:r>
          </w:p>
        </w:tc>
      </w:tr>
      <w:tr w:rsidRPr="00CA0426" w:rsidR="00CA0426" w:rsidTr="00D8113C" w14:paraId="3C50B7E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E90A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13:2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4DEC5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allmänna samlingslokaler</w:t>
            </w:r>
          </w:p>
        </w:tc>
        <w:tc>
          <w:tcPr>
            <w:tcW w:w="244" w:type="dxa"/>
            <w:tcBorders>
              <w:top w:val="nil"/>
              <w:left w:val="nil"/>
              <w:bottom w:val="single" w:color="auto" w:sz="4" w:space="0"/>
              <w:right w:val="nil"/>
            </w:tcBorders>
            <w:shd w:val="clear" w:color="000000" w:fill="FFFFFF"/>
          </w:tcPr>
          <w:p w:rsidRPr="00CA0426" w:rsidR="00CA0426" w:rsidP="00CA0426" w:rsidRDefault="00CA0426" w14:paraId="5E17D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E7715B9" w14:textId="7AD1CF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9896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69D5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15,0</w:t>
            </w:r>
          </w:p>
        </w:tc>
      </w:tr>
      <w:tr w:rsidRPr="00CA0426" w:rsidR="00CA0426" w:rsidTr="00D8113C" w14:paraId="4D9D35F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FACA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13:3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1CCD5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Stöd till friluftsorganisationer</w:t>
            </w:r>
          </w:p>
        </w:tc>
        <w:tc>
          <w:tcPr>
            <w:tcW w:w="244" w:type="dxa"/>
            <w:tcBorders>
              <w:top w:val="nil"/>
              <w:left w:val="nil"/>
              <w:bottom w:val="single" w:color="auto" w:sz="4" w:space="0"/>
              <w:right w:val="nil"/>
            </w:tcBorders>
            <w:shd w:val="clear" w:color="000000" w:fill="FFFFFF"/>
          </w:tcPr>
          <w:p w:rsidRPr="00CA0426" w:rsidR="00CA0426" w:rsidP="00CA0426" w:rsidRDefault="00CA0426" w14:paraId="5A1EC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DE07591" w14:textId="78B1DA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70B0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5,0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C907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5,0</w:t>
            </w:r>
          </w:p>
        </w:tc>
      </w:tr>
      <w:tr w:rsidRPr="00CA0426" w:rsidR="00CA0426" w:rsidTr="00D8113C" w14:paraId="71155A39" w14:textId="77777777">
        <w:trPr>
          <w:trHeight w:val="300"/>
        </w:trPr>
        <w:tc>
          <w:tcPr>
            <w:tcW w:w="960" w:type="dxa"/>
            <w:tcBorders>
              <w:top w:val="nil"/>
              <w:left w:val="nil"/>
              <w:bottom w:val="single" w:color="auto" w:sz="4" w:space="0"/>
              <w:right w:val="nil"/>
            </w:tcBorders>
            <w:shd w:val="clear" w:color="000000" w:fill="FFFFFF"/>
            <w:noWrap/>
            <w:hideMark/>
          </w:tcPr>
          <w:p w:rsidRPr="00CA0426" w:rsidR="00CA0426" w:rsidP="00371624" w:rsidRDefault="00CA0426" w14:paraId="232B2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13:4</w:t>
            </w:r>
          </w:p>
        </w:tc>
        <w:tc>
          <w:tcPr>
            <w:tcW w:w="4240" w:type="dxa"/>
            <w:tcBorders>
              <w:top w:val="nil"/>
              <w:left w:val="nil"/>
              <w:bottom w:val="single" w:color="auto" w:sz="4" w:space="0"/>
              <w:right w:val="nil"/>
            </w:tcBorders>
            <w:shd w:val="clear" w:color="000000" w:fill="FFFFFF"/>
            <w:hideMark/>
          </w:tcPr>
          <w:p w:rsidRPr="00CA0426" w:rsidR="00CA0426" w:rsidP="00371624" w:rsidRDefault="00CA0426" w14:paraId="49678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riksdagspartiers kvinnoorganisationer</w:t>
            </w:r>
          </w:p>
        </w:tc>
        <w:tc>
          <w:tcPr>
            <w:tcW w:w="244" w:type="dxa"/>
            <w:tcBorders>
              <w:top w:val="nil"/>
              <w:left w:val="nil"/>
              <w:bottom w:val="single" w:color="auto" w:sz="4" w:space="0"/>
              <w:right w:val="nil"/>
            </w:tcBorders>
            <w:shd w:val="clear" w:color="000000" w:fill="FFFFFF"/>
          </w:tcPr>
          <w:p w:rsidRPr="00CA0426" w:rsidR="00CA0426" w:rsidP="00CA0426" w:rsidRDefault="00CA0426" w14:paraId="0310E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3718DDA" w14:textId="44B8DD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65BA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4C1F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61189E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B332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13:5</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54113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Insatser för den ideella sektorn</w:t>
            </w:r>
          </w:p>
        </w:tc>
        <w:tc>
          <w:tcPr>
            <w:tcW w:w="244" w:type="dxa"/>
            <w:tcBorders>
              <w:top w:val="nil"/>
              <w:left w:val="nil"/>
              <w:bottom w:val="single" w:color="auto" w:sz="4" w:space="0"/>
              <w:right w:val="nil"/>
            </w:tcBorders>
            <w:shd w:val="clear" w:color="000000" w:fill="FFFFFF"/>
          </w:tcPr>
          <w:p w:rsidRPr="00CA0426" w:rsidR="00CA0426" w:rsidP="00CA0426" w:rsidRDefault="00CA0426" w14:paraId="6E377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2C3401D" w14:textId="7494A1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120,0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77F5C59" w14:textId="18D3B0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110,0</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C068492" w14:textId="64CD21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100,0</w:t>
            </w:r>
          </w:p>
        </w:tc>
      </w:tr>
      <w:tr w:rsidRPr="00CA0426" w:rsidR="00CA0426" w:rsidTr="00D8113C" w14:paraId="1662CA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8815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14:1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5ADF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folkbildningen</w:t>
            </w:r>
          </w:p>
        </w:tc>
        <w:tc>
          <w:tcPr>
            <w:tcW w:w="244" w:type="dxa"/>
            <w:tcBorders>
              <w:top w:val="nil"/>
              <w:left w:val="nil"/>
              <w:bottom w:val="single" w:color="auto" w:sz="4" w:space="0"/>
              <w:right w:val="nil"/>
            </w:tcBorders>
            <w:shd w:val="clear" w:color="000000" w:fill="FFFFFF"/>
          </w:tcPr>
          <w:p w:rsidRPr="00CA0426" w:rsidR="00CA0426" w:rsidP="00CA0426" w:rsidRDefault="00CA0426" w14:paraId="6DB36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E268162" w14:textId="5B8739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63E8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7AF9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046AF78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6F55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14:2</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6D821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Bidrag till tolkutbildning</w:t>
            </w:r>
          </w:p>
        </w:tc>
        <w:tc>
          <w:tcPr>
            <w:tcW w:w="244" w:type="dxa"/>
            <w:tcBorders>
              <w:top w:val="nil"/>
              <w:left w:val="nil"/>
              <w:bottom w:val="single" w:color="auto" w:sz="4" w:space="0"/>
              <w:right w:val="nil"/>
            </w:tcBorders>
            <w:shd w:val="clear" w:color="000000" w:fill="FFFFFF"/>
          </w:tcPr>
          <w:p w:rsidRPr="00CA0426" w:rsidR="00CA0426" w:rsidP="00CA0426" w:rsidRDefault="00CA0426" w14:paraId="42795A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38897F3" w14:textId="1481612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A3A1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2279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15F5619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6A7B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14:3</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3BDDA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Särskilda insatser inom folkbildningen</w:t>
            </w:r>
          </w:p>
        </w:tc>
        <w:tc>
          <w:tcPr>
            <w:tcW w:w="244" w:type="dxa"/>
            <w:tcBorders>
              <w:top w:val="nil"/>
              <w:left w:val="nil"/>
              <w:bottom w:val="single" w:color="auto" w:sz="4" w:space="0"/>
              <w:right w:val="nil"/>
            </w:tcBorders>
            <w:shd w:val="clear" w:color="000000" w:fill="FFFFFF"/>
          </w:tcPr>
          <w:p w:rsidRPr="00CA0426" w:rsidR="00CA0426" w:rsidP="00CA0426" w:rsidRDefault="00CA0426" w14:paraId="3F6FA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20A2905" w14:textId="2D62B96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AD46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1E12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6110058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1AE9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14:4</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2980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Särskilt utbildningsstöd</w:t>
            </w:r>
          </w:p>
        </w:tc>
        <w:tc>
          <w:tcPr>
            <w:tcW w:w="244" w:type="dxa"/>
            <w:tcBorders>
              <w:top w:val="nil"/>
              <w:left w:val="nil"/>
              <w:bottom w:val="single" w:color="auto" w:sz="4" w:space="0"/>
              <w:right w:val="nil"/>
            </w:tcBorders>
            <w:shd w:val="clear" w:color="000000" w:fill="FFFFFF"/>
          </w:tcPr>
          <w:p w:rsidRPr="00CA0426" w:rsidR="00CA0426" w:rsidP="00CA0426" w:rsidRDefault="00CA0426" w14:paraId="13D3F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EA2E2EC" w14:textId="686C0A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09E85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0A26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 </w:t>
            </w:r>
          </w:p>
        </w:tc>
      </w:tr>
      <w:tr w:rsidRPr="00CA0426" w:rsidR="00CA0426" w:rsidTr="00D8113C" w14:paraId="019F627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EB0D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15:1</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2216F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A0426">
              <w:rPr>
                <w:rFonts w:eastAsia="Times New Roman" w:cstheme="minorHAnsi"/>
                <w:color w:val="000000"/>
                <w:kern w:val="0"/>
                <w:sz w:val="20"/>
                <w:szCs w:val="20"/>
                <w:lang w:eastAsia="sv-SE"/>
                <w14:numSpacing w14:val="default"/>
              </w:rPr>
              <w:t>Lotteriinspektionen</w:t>
            </w:r>
          </w:p>
        </w:tc>
        <w:tc>
          <w:tcPr>
            <w:tcW w:w="244" w:type="dxa"/>
            <w:tcBorders>
              <w:top w:val="nil"/>
              <w:left w:val="nil"/>
              <w:bottom w:val="single" w:color="auto" w:sz="4" w:space="0"/>
              <w:right w:val="nil"/>
            </w:tcBorders>
            <w:shd w:val="clear" w:color="000000" w:fill="FFFFFF"/>
          </w:tcPr>
          <w:p w:rsidRPr="00CA0426" w:rsidR="00CA0426" w:rsidP="00CA0426" w:rsidRDefault="00CA0426" w14:paraId="51B4A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650D4270" w14:textId="52FF10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48BAB0AF" w14:textId="276813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3D18F5ED" w14:textId="7ACA0B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A0426">
              <w:rPr>
                <w:rFonts w:eastAsia="Times New Roman" w:cstheme="minorHAnsi"/>
                <w:color w:val="000000"/>
                <w:kern w:val="0"/>
                <w:sz w:val="20"/>
                <w:szCs w:val="20"/>
                <w:lang w:eastAsia="sv-SE"/>
                <w14:numSpacing w14:val="default"/>
              </w:rPr>
              <w:t>0,8</w:t>
            </w:r>
          </w:p>
        </w:tc>
      </w:tr>
      <w:tr w:rsidRPr="00CA0426" w:rsidR="00CA0426" w:rsidTr="00D8113C" w14:paraId="75A463D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5A910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CA0426">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CA0426" w:rsidR="00CA0426" w:rsidP="00CA0426" w:rsidRDefault="00CA0426" w14:paraId="090AB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Summa</w:t>
            </w:r>
          </w:p>
        </w:tc>
        <w:tc>
          <w:tcPr>
            <w:tcW w:w="244" w:type="dxa"/>
            <w:tcBorders>
              <w:top w:val="nil"/>
              <w:left w:val="nil"/>
              <w:bottom w:val="single" w:color="auto" w:sz="4" w:space="0"/>
              <w:right w:val="nil"/>
            </w:tcBorders>
            <w:shd w:val="clear" w:color="000000" w:fill="FFFFFF"/>
          </w:tcPr>
          <w:p w:rsidRPr="00CA0426" w:rsidR="00CA0426" w:rsidP="00CA0426" w:rsidRDefault="00CA0426" w14:paraId="0E7D8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7B485B47" w14:textId="241D1D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–902</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21E2B732" w14:textId="4047A5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–886</w:t>
            </w:r>
          </w:p>
        </w:tc>
        <w:tc>
          <w:tcPr>
            <w:tcW w:w="1020" w:type="dxa"/>
            <w:tcBorders>
              <w:top w:val="nil"/>
              <w:left w:val="nil"/>
              <w:bottom w:val="single" w:color="auto" w:sz="4" w:space="0"/>
              <w:right w:val="nil"/>
            </w:tcBorders>
            <w:shd w:val="clear" w:color="000000" w:fill="FFFFFF"/>
            <w:noWrap/>
            <w:vAlign w:val="bottom"/>
            <w:hideMark/>
          </w:tcPr>
          <w:p w:rsidRPr="00CA0426" w:rsidR="00CA0426" w:rsidP="00CA0426" w:rsidRDefault="00CA0426" w14:paraId="119AAB25" w14:textId="7A2F94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A0426">
              <w:rPr>
                <w:rFonts w:eastAsia="Times New Roman" w:cstheme="minorHAnsi"/>
                <w:b/>
                <w:bCs/>
                <w:color w:val="000000"/>
                <w:kern w:val="0"/>
                <w:sz w:val="20"/>
                <w:szCs w:val="20"/>
                <w:lang w:eastAsia="sv-SE"/>
                <w14:numSpacing w14:val="default"/>
              </w:rPr>
              <w:t>–905</w:t>
            </w:r>
          </w:p>
        </w:tc>
      </w:tr>
    </w:tbl>
    <w:p w:rsidRPr="002E4B53" w:rsidR="00736DD0" w:rsidP="002E4B53" w:rsidRDefault="00736DD0" w14:paraId="3E4876D3" w14:textId="77777777">
      <w:pPr>
        <w:pStyle w:val="Rubrik2"/>
      </w:pPr>
      <w:r w:rsidRPr="002E4B53">
        <w:t>Centerpartiets överväganden</w:t>
      </w:r>
    </w:p>
    <w:p w:rsidRPr="002E4B53" w:rsidR="00736DD0" w:rsidP="002E4B53" w:rsidRDefault="00736DD0" w14:paraId="7D034913" w14:textId="7837FF2D">
      <w:pPr>
        <w:pStyle w:val="Normalutanindragellerluft"/>
      </w:pPr>
      <w:r w:rsidRPr="002E4B53">
        <w:t>Anslag 1:1 Statens kulturråd för</w:t>
      </w:r>
      <w:r w:rsidR="002E4B53">
        <w:t>e</w:t>
      </w:r>
      <w:r w:rsidRPr="002E4B53">
        <w:t xml:space="preserve">slås minska med 10 miljoner kronor år 2018, och beräknas minska med motsvarande belopp åren därefter, till följd av att regeringens förslag om ett kulturskolecentrum avvisas. </w:t>
      </w:r>
    </w:p>
    <w:p w:rsidRPr="002E4B53" w:rsidR="00736DD0" w:rsidP="002E4B53" w:rsidRDefault="00736DD0" w14:paraId="57147173" w14:textId="77777777">
      <w:r w:rsidRPr="002E4B53">
        <w:t>Anslag 1:2 Bidrag till allmän kulturverksamhet, utveckling samt internationellt kulturutbyte och samarbete föreslås minska med 100 miljoner kronor år 2018, och beräknas minska med motsvarande belopp åren därefter, till följd av att en tidigare anslagshöjning, från budgetpropositionen för 2016, avseende taxor i den kommunala musik- och kulturskolan återställs. Anslaget föreslås minska med 40 miljoner kronor år 2018 till följd av att en tidigare tidsbegränsad anslagshöjning, från budgetpropositionen 2016, avseende kulturverksamhet i vissa bostadsområden avbryts i förtid. Anslaget föreslås minska med 8 miljoner kronor år 2018 till följd av att regeringens förslag om en resursförstärkning på motsvarande belopp avvisas. Av samma anledning beräknas anslaget minska med 3 miljoner kronor per år från och med 2019. Anslaget föreslås minska med 225 miljoner kronor år 2018, och beräknas minska med motsvarande belopp åren därefter, till följd av att regeringens förslag om en bibliotekssatsning avvisas.</w:t>
      </w:r>
    </w:p>
    <w:p w:rsidRPr="002E4B53" w:rsidR="00736DD0" w:rsidP="002E4B53" w:rsidRDefault="00736DD0" w14:paraId="326A8769" w14:textId="77777777">
      <w:r w:rsidRPr="002E4B53">
        <w:t>Anslag 1:3 Skapande skola föreslås öka med 4 miljoner kronor år 2018, och beräknas öka med motsvarande belopp åren därefter, till följd av att regeringens förslag om att flytta medel från anslaget avvisas.</w:t>
      </w:r>
    </w:p>
    <w:p w:rsidRPr="002E4B53" w:rsidR="00736DD0" w:rsidP="002E4B53" w:rsidRDefault="00736DD0" w14:paraId="247252B5" w14:textId="77777777">
      <w:r w:rsidRPr="002E4B53">
        <w:t>Anslag 1:4 Forsknings- och utvecklingsinsatser inom kulturområdet föreslås minska med 5 miljoner kronor år 2018, och beräknas minska med motsvarande belopp åren därefter, till följd av att regeringens förslag om forskning kring arkitektur och livsmiljö avvisas.</w:t>
      </w:r>
    </w:p>
    <w:p w:rsidRPr="002E4B53" w:rsidR="00736DD0" w:rsidP="002E4B53" w:rsidRDefault="00736DD0" w14:paraId="16EED24B" w14:textId="32296B0B">
      <w:r w:rsidRPr="002E4B53">
        <w:t>Anslag 1:6 Bidrag till regional kulturverksamhet föreslås minska med 5 miljoner kronor år 2018, och beräknas minska med motsvarande belopp åren därefter, till följd av att en tidigare anslagshöjning avseende läsfrämjande insatser återställs. Anslaget föreslås minska med 50 miljoner kronor år 2018 till följd av att en tidigare anslags</w:t>
      </w:r>
      <w:r w:rsidR="002E4B53">
        <w:softHyphen/>
      </w:r>
      <w:r w:rsidRPr="002E4B53">
        <w:t>höjning avseende musikalisk scenkonst återställs. Av samma anledning beräknas anslaget minska med 53 miljoner kronor per år från och med år 2019. Anslaget föreslås minska med 6 miljoner kronor år 2018 till följd av att en tidigare tidsbegränsad anslagshöjning, från budgetpropositionen för 2016, avseende en biblioteksstrategi återställs. Anslaget föreslås öka med 25 miljoner kronor år 2018, och beräknas öka med motsvarande belopp åren därefter, till föl</w:t>
      </w:r>
      <w:r w:rsidR="002E4B53">
        <w:t>jd av att Centerpartiet föreslår</w:t>
      </w:r>
      <w:r w:rsidRPr="002E4B53">
        <w:t xml:space="preserve"> att resurser omfördelas från anslag 10:1 Filmstöd i syfte att finansiera en ökad satsning på den regionala kultursamverkansmodellen.  </w:t>
      </w:r>
    </w:p>
    <w:p w:rsidRPr="002E4B53" w:rsidR="00736DD0" w:rsidP="002E4B53" w:rsidRDefault="00736DD0" w14:paraId="044377A3" w14:textId="77777777">
      <w:r w:rsidRPr="002E4B53">
        <w:t>Anslag 1:7 föreslås minska med hela det föreslagna anslagsbeloppet då myndigheten föreslås läggas ned.</w:t>
      </w:r>
    </w:p>
    <w:p w:rsidRPr="002E4B53" w:rsidR="00736DD0" w:rsidP="002E4B53" w:rsidRDefault="00736DD0" w14:paraId="6B82239C" w14:textId="52C7E3E7">
      <w:r w:rsidRPr="002E4B53">
        <w:t>Anslag 2:1 Bidrag till Operan, Dramaten, Riksteatern, Dansens Hus, Drottningholms slottsteater och Voksenåsen föreslås minska med 9 miljoner kronor år 2018, och beräknas minska med motsvarande belopp åren därefter, till följd av att en tidigare anslagshöjning avseende musikalisk scenkonst återställs. Anslaget föreslås minska med 9 miljoner kronor år 2018 till följd av att en tidigare föreslagen anslagshöjning på motsvarande nivå återställs. Av samma anledning</w:t>
      </w:r>
      <w:r w:rsidR="002E4B53">
        <w:t xml:space="preserve"> beräknas anslaget minska med 6 </w:t>
      </w:r>
      <w:r w:rsidRPr="002E4B53">
        <w:t>miljoner kronor per år från och med år 2019. Anslaget föreslås minska med 8 miljoner kronor år 2018 till följd av att regeringens förslag om en resursförstärkning på motsvarande belopp avvisas. Av samma anledning</w:t>
      </w:r>
      <w:r w:rsidR="002E4B53">
        <w:t xml:space="preserve"> beräknas anslaget minska med 4 </w:t>
      </w:r>
      <w:r w:rsidRPr="002E4B53">
        <w:t>miljoner kronor per år från och med år 2019. Anslaget föreslås minska med 14,2 miljoner kronor år 2018 till följd av att regeringens förslag om att göra Unga Klara till nationalscen avvisas. Av samma anledning beräknas anslaget minska med 8,4 miljoner kronor per år från och med år 2019.</w:t>
      </w:r>
    </w:p>
    <w:p w:rsidRPr="002E4B53" w:rsidR="00736DD0" w:rsidP="002E4B53" w:rsidRDefault="00736DD0" w14:paraId="73097367" w14:textId="77777777">
      <w:r w:rsidRPr="002E4B53">
        <w:t>Anslag 2:2 Bidrag till vissa teater-, dans- och musikändamål föreslås minska med 25 miljoner kronor år 2018, och beräknas minska med motsvarande belopp åren därefter, till följd av att regeringens förslag om en resursförstärkning på motsvarande nivå avvisas. Anslaget föreslås minska med 2 miljoner kronor år 2018, och beräknas minska med motsvarande belopp åren därefter, till följd av att en tidigare anslagshöjning avseende musikalisk scenkonst återställs. Anslaget föreslås öka med 2 miljoner kronor år 2018, och beräknas öka med motsvarande belopp åren därefter, till följd av att regeringens beslut om att dra ned på anslaget avvisas.</w:t>
      </w:r>
    </w:p>
    <w:p w:rsidRPr="002E4B53" w:rsidR="00736DD0" w:rsidP="002E4B53" w:rsidRDefault="00736DD0" w14:paraId="42FDE946" w14:textId="77777777">
      <w:r w:rsidRPr="002E4B53">
        <w:t>Anslag 3:1 föreslås minska med 10 miljoner kronor år 2018, och beräknas minska med motsvarande belopp åren därefter, till följd av att en tidigare anslagshöjning avseende läsfrämjande insatser återställs.</w:t>
      </w:r>
    </w:p>
    <w:p w:rsidRPr="002E4B53" w:rsidR="00736DD0" w:rsidP="002E4B53" w:rsidRDefault="00736DD0" w14:paraId="4C337363" w14:textId="77777777">
      <w:r w:rsidRPr="002E4B53">
        <w:t xml:space="preserve">Anslag 4:1 Statens konstråd föreslås minska med 20 miljoner kronor år 2018, och beräknas minska med motsvarande belopp åren därefter, till följd av att regeringens förslag om en resursförstärkning med dessa belopp avvisas. </w:t>
      </w:r>
    </w:p>
    <w:p w:rsidRPr="002E4B53" w:rsidR="00736DD0" w:rsidP="002E4B53" w:rsidRDefault="00736DD0" w14:paraId="3012D0E5" w14:textId="77777777">
      <w:r w:rsidRPr="002E4B53">
        <w:t>Anslag 4:2 Konstnärlig gestaltning av den gemensamma miljön föreslås minska med 10 miljoner kronor år 2018, och beräknas minska med motsvarande belopp åren därefter, till följd av att regeringens förslag om en resursförstärkning med dessa belopp avvisas.</w:t>
      </w:r>
    </w:p>
    <w:p w:rsidRPr="002E4B53" w:rsidR="00736DD0" w:rsidP="002E4B53" w:rsidRDefault="00736DD0" w14:paraId="4A671BED" w14:textId="77777777">
      <w:r w:rsidRPr="002E4B53">
        <w:t>Anslag 4:4 Bidrag till bild- och formområdet föreslås minska med 12 miljoner kronor år 2018, och beräknas minska med motsvarande belopp åren därefter, till följd av att regeringens förslag om en resursförstärkning med dessa belopp avvisas.</w:t>
      </w:r>
    </w:p>
    <w:p w:rsidRPr="002E4B53" w:rsidR="00736DD0" w:rsidP="002E4B53" w:rsidRDefault="00736DD0" w14:paraId="5B59637E" w14:textId="77777777">
      <w:r w:rsidRPr="002E4B53">
        <w:t xml:space="preserve">Anslag 5:1 Konstnärsnämnden föreslås minska med 1 miljon kronor år 2018, och beräknas minska med motsvarande belopp åren därefter, till följd av att en tidigare anslagshöjning avseende kompensation för ökade kostnader återställs. </w:t>
      </w:r>
    </w:p>
    <w:p w:rsidRPr="002E4B53" w:rsidR="00736DD0" w:rsidP="002E4B53" w:rsidRDefault="00736DD0" w14:paraId="4145709A" w14:textId="77777777">
      <w:r w:rsidRPr="002E4B53">
        <w:t>Anslag 5:2 Ersättningar och bidrag till konstnärer föreslås minska med 60 miljoner kronor år 2018, och beräknas minska med motsvarande belopp åren därefter, till följd av att regeringens förslag om en resursförstärkning med dessa belopp avvisas.</w:t>
      </w:r>
    </w:p>
    <w:p w:rsidRPr="002E4B53" w:rsidR="00736DD0" w:rsidP="002E4B53" w:rsidRDefault="00736DD0" w14:paraId="5F503D0D" w14:textId="77777777">
      <w:r w:rsidRPr="002E4B53">
        <w:t>Anslag 7:2 Bidrag till kulturmiljövård föreslås minska med 3 miljoner kronor år 2018, och beräknas minska med motsvarande belopp åren därefter, till följd av att en tidigare anslagshöjning avseende civilsamhället återställs. Anslaget föreslås minska med 25 miljoner kronor år 2018, och beräknas minska med motsvarande belopp åren därefter, till följd av att regeringens förslag om en resursförstärkning med dessa belopp avvisas.</w:t>
      </w:r>
    </w:p>
    <w:p w:rsidRPr="002E4B53" w:rsidR="00736DD0" w:rsidP="002E4B53" w:rsidRDefault="00736DD0" w14:paraId="3C513341" w14:textId="63CE2F21">
      <w:r w:rsidRPr="002E4B53">
        <w:t>Anslag 8:1 Centrala museer: Myndigheter föreslås minska med 8 miljoner kronor år 2018, och beräknas minska med motsvarande belopp åren därefter, till följd av att en tidigare anslagshöjning avseende en satsning på historieskrivning återställs. Anslaget föreslås minska med 80 miljoner kronor år 2018, och beräknas minska med motsvarande belopp åren därefter, till följd av att en tidigare anslagshöjning avseende fri entré till statli</w:t>
      </w:r>
      <w:r w:rsidR="002E4B53">
        <w:t>ga muse</w:t>
      </w:r>
      <w:r w:rsidRPr="002E4B53">
        <w:t xml:space="preserve">er återställs. </w:t>
      </w:r>
    </w:p>
    <w:p w:rsidRPr="002E4B53" w:rsidR="00736DD0" w:rsidP="002E4B53" w:rsidRDefault="00736DD0" w14:paraId="2841D885" w14:textId="77777777">
      <w:r w:rsidRPr="002E4B53">
        <w:t>Anslag 8:3 Bidrag till vissa museer beräknas minska med 20 miljoner kronor år 2019 samt år 2020 till följd av att en tidigare anslagshöjning på motsvarande belopp återställs. Anslaget föreslås minska med 5 miljoner kronor år 2018, och beräknas minska med motsvarande belopp åren därefter, till följd av att regeringens förslag om ökat stöd till Rörelsernas museum avvisas. Anslaget föreslås minska med 3 miljoner kronor år 2018, och beräknas minska med motsvarande belopp åren därefter, till följd av att regeringens förslag om ökat stöd till Form/Designcenter avvisas.</w:t>
      </w:r>
    </w:p>
    <w:p w:rsidRPr="002E4B53" w:rsidR="00736DD0" w:rsidP="002E4B53" w:rsidRDefault="00736DD0" w14:paraId="335795E5" w14:textId="77777777">
      <w:r w:rsidRPr="002E4B53">
        <w:t>Anslag 10:1 Filmstöd föreslås minska med 5 miljoner kronor till följd av att regeringens förslag till anslagsökning avvisas. Av samma anledning beräknas anslaget minska med 15 miljoner kronor per år från och med 2019. Anslaget föreslås därutöver minska med 25 miljoner kronor år 2018, och beräknas minska med motsvarande belopp åren därefter, till följd av Centerpartiets förslag om att flytta resurser till anslag 1:6.</w:t>
      </w:r>
    </w:p>
    <w:p w:rsidRPr="002E4B53" w:rsidR="00736DD0" w:rsidP="002E4B53" w:rsidRDefault="00736DD0" w14:paraId="1DB3FEF7" w14:textId="77777777">
      <w:r w:rsidRPr="002E4B53">
        <w:t>Anslag 11:2 Forskning och dokumentation om medieutvecklingen föreslås minska med 0,5 miljoner kronor år 2018, och beräknas minska med motsvarande belopp åren därefter, till följd av att en tidigare resursförstärkning på denna nivå föreslås återställas. Anslaget föreslås minska med 0,5 miljoner kronor år 2018 till följd av att regeringens förslag om en kunskapsöversikt avvisas.</w:t>
      </w:r>
    </w:p>
    <w:p w:rsidRPr="002E4B53" w:rsidR="00736DD0" w:rsidP="002E4B53" w:rsidRDefault="00736DD0" w14:paraId="14744870" w14:textId="77777777">
      <w:r w:rsidRPr="002E4B53">
        <w:t>Anslag 11:4 Statens medieråd föreslås minska med 3 miljoner kronor år 2018, och beräknas minska med motsvarande belopp åren därefter, till följd av att en tidigare anslagshöjning avseende mediekunskap hos barn och unga återställs. Anslaget föreslås minska med 1 miljon kronor år 2018 till följd av att en tidigare anslagshöjning avseende utveckling av myndighetens digitala plattformar återställs.</w:t>
      </w:r>
    </w:p>
    <w:p w:rsidRPr="002E4B53" w:rsidR="00736DD0" w:rsidP="002E4B53" w:rsidRDefault="00736DD0" w14:paraId="76270B1B" w14:textId="77777777">
      <w:r w:rsidRPr="002E4B53">
        <w:t>Anslag 12:1 Myndigheten för ungdoms- och civilsamhällesfrågor föreslås minska med 0,8 miljoner kronor år 2018, och beräknas minska med motsvarande belopp åren därefter, till följd av att en tidigare anslagshöjning återställs. Anslaget föreslås öka med 1,64 miljoner kronor år 2018, och beräknas öka med motsvarande belopp åren därefter, till följd av att regeringens förslag om att flytta resurser till Jämställdhetsmyndigheten avvisas.</w:t>
      </w:r>
    </w:p>
    <w:p w:rsidRPr="002E4B53" w:rsidR="00736DD0" w:rsidP="002E4B53" w:rsidRDefault="00736DD0" w14:paraId="45B059B2" w14:textId="2AF562D9">
      <w:r w:rsidRPr="002E4B53">
        <w:t>Anslag 13:1 Stöd till idrotten föreslås minska med 30 miljoner kronor år 2018, och beräknas minska med motsvarande belopp åren därefter, till följd av att en tidigare anslagshöjning avseende insatser inom barn- och ungdomsidrotten återställs. Anslaget föreslås minska med 14 miljoner kronor år 2018 till följd av att en tidigare anslags</w:t>
      </w:r>
      <w:r w:rsidR="002E4B53">
        <w:softHyphen/>
      </w:r>
      <w:r w:rsidRPr="002E4B53">
        <w:t>höjning avseende</w:t>
      </w:r>
      <w:r w:rsidRPr="002E4B53" w:rsidR="00971E4B">
        <w:t xml:space="preserve"> </w:t>
      </w:r>
      <w:r w:rsidRPr="002E4B53">
        <w:t>idrottsverksamhet i utsatta områden återställs.</w:t>
      </w:r>
      <w:r w:rsidRPr="002E4B53" w:rsidR="00971E4B">
        <w:t xml:space="preserve"> Av samma anledning beräknas anslaget minska med 14 miljoner kronor år 2019 och med 18 miljoner kronor år 2020.</w:t>
      </w:r>
      <w:r w:rsidRPr="002E4B53">
        <w:t xml:space="preserve"> Anslaget föreslås öka med 45 miljoner kronor år 2018, och beräknas öka med motsvarande belopp åren därefter, till följd av Centerpartiets satsning på civilsamhället.</w:t>
      </w:r>
    </w:p>
    <w:p w:rsidRPr="002E4B53" w:rsidR="00736DD0" w:rsidP="002E4B53" w:rsidRDefault="00736DD0" w14:paraId="25C45E76" w14:textId="77777777">
      <w:r w:rsidRPr="002E4B53">
        <w:t>Anslag 13:2 Bidrag till allmänna samlingslokaler föreslås öka med 15 miljoner kronor år 2018, och beräknas öka med motsvarande belopp åren därefter, till följd av Centerpartiets satsning på civilsamhället.</w:t>
      </w:r>
    </w:p>
    <w:p w:rsidRPr="002E4B53" w:rsidR="00736DD0" w:rsidP="002E4B53" w:rsidRDefault="00736DD0" w14:paraId="3C90AF21" w14:textId="7B1517B5">
      <w:r w:rsidRPr="002E4B53">
        <w:t>Anslag 13:3 Stöd till friluftsorganisationer föreslås öka med 5 miljoner kronor år 2018, och beräknas öka med motsvarande belopp åren därefter, till följd av Center</w:t>
      </w:r>
      <w:r w:rsidR="002E4B53">
        <w:softHyphen/>
      </w:r>
      <w:r w:rsidRPr="002E4B53">
        <w:t>partiets satsning på civilsamhället.</w:t>
      </w:r>
    </w:p>
    <w:p w:rsidRPr="002E4B53" w:rsidR="00736DD0" w:rsidP="002E4B53" w:rsidRDefault="00736DD0" w14:paraId="0463BEC3" w14:textId="77777777">
      <w:r w:rsidRPr="002E4B53">
        <w:t>Anslag 13:5 Insatser för den ideella sektorn föreslås minska med 5 miljoner kronor år 2018, och beräknas minska med motsvarande belopp åren därefter, till följd av att en tidigare anslagshöjning avseende asylsökande återställs. Anslaget föreslås minska med 120 miljoner kronor år 2018, och beräknas minska med motsvarande belopp åren därefter, till följd av att regeringens förslag om en resursförstärkning på motsvarande belopp avvisas. Anslaget föreslås öka med 5 miljoner kronor år 2018, och beräknas öka med motsvarande belopp åren därefter, till följd av Centerpartiets satsning på civilsamhället. Anslaget beräknas öka med 10 miljoner kronor år 2019 samt med 20 miljoner kronor år 2020 till följd av Centerpartiets satsning på civilsamhället.</w:t>
      </w:r>
    </w:p>
    <w:p w:rsidRPr="002E4B53" w:rsidR="006278CA" w:rsidP="002E4B53" w:rsidRDefault="00736DD0" w14:paraId="0842B280" w14:textId="77777777">
      <w:r w:rsidRPr="002E4B53">
        <w:t>Centerpartiet föreslår en lägre uppräkningstakt inom PLO. Inom detta utgiftsområde påverkas anslag 1:1, 1:6, 2:1, 2:3, 3:2, 3:3, 4:1, 4:3, 5:1, 6:1, 7:1, 8:1, 8:4, 9:1, 11:1, 11:2, 11:4, 12:1 och 15:1.</w:t>
      </w:r>
    </w:p>
    <w:p w:rsidRPr="00033EAA" w:rsidR="006278CA" w:rsidP="006278CA" w:rsidRDefault="006278CA" w14:paraId="01C68FE1" w14:textId="4C1A53AF">
      <w:pPr>
        <w:rPr>
          <w:rFonts w:eastAsia="Times New Roman" w:cstheme="minorHAnsi"/>
          <w:lang w:eastAsia="sv-SE"/>
        </w:rPr>
      </w:pPr>
    </w:p>
    <w:sdt>
      <w:sdtPr>
        <w:alias w:val="CC_Underskrifter"/>
        <w:tag w:val="CC_Underskrifter"/>
        <w:id w:val="583496634"/>
        <w:lock w:val="sdtContentLocked"/>
        <w:placeholder>
          <w:docPart w:val="A7A3FE8C1E7749A596C45FF8001105A9"/>
        </w:placeholder>
        <w15:appearance w15:val="hidden"/>
      </w:sdtPr>
      <w:sdtEndPr/>
      <w:sdtContent>
        <w:p w:rsidR="004801AC" w:rsidP="005B2B61" w:rsidRDefault="00D8113C" w14:paraId="398A4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Fredrik Christensson (C)</w:t>
            </w:r>
          </w:p>
        </w:tc>
      </w:tr>
    </w:tbl>
    <w:p w:rsidR="00354B8F" w:rsidRDefault="00354B8F" w14:paraId="41AE8871" w14:textId="77777777"/>
    <w:sectPr w:rsidR="00354B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C1227" w14:textId="77777777" w:rsidR="00033EAA" w:rsidRDefault="00033EAA" w:rsidP="000C1CAD">
      <w:pPr>
        <w:spacing w:line="240" w:lineRule="auto"/>
      </w:pPr>
      <w:r>
        <w:separator/>
      </w:r>
    </w:p>
  </w:endnote>
  <w:endnote w:type="continuationSeparator" w:id="0">
    <w:p w14:paraId="4FA6AF6D" w14:textId="77777777" w:rsidR="00033EAA" w:rsidRDefault="00033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75A1A" w14:textId="77777777" w:rsidR="00033EAA" w:rsidRDefault="00033EA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4CCB" w14:textId="3B3389C3" w:rsidR="00033EAA" w:rsidRDefault="00033EA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13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54D8" w14:textId="77777777" w:rsidR="00033EAA" w:rsidRDefault="00033EAA" w:rsidP="000C1CAD">
      <w:pPr>
        <w:spacing w:line="240" w:lineRule="auto"/>
      </w:pPr>
      <w:r>
        <w:separator/>
      </w:r>
    </w:p>
  </w:footnote>
  <w:footnote w:type="continuationSeparator" w:id="0">
    <w:p w14:paraId="1220252C" w14:textId="77777777" w:rsidR="00033EAA" w:rsidRDefault="00033E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EAA" w:rsidP="00776B74" w:rsidRDefault="00033EAA" w14:paraId="73C9D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AD5582" wp14:anchorId="384C7E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33EAA" w:rsidP="008103B5" w:rsidRDefault="00D8113C" w14:paraId="39B64427" w14:textId="77777777">
                          <w:pPr>
                            <w:jc w:val="right"/>
                          </w:pPr>
                          <w:sdt>
                            <w:sdtPr>
                              <w:alias w:val="CC_Noformat_Partikod"/>
                              <w:tag w:val="CC_Noformat_Partikod"/>
                              <w:id w:val="-53464382"/>
                              <w:placeholder>
                                <w:docPart w:val="0D4EDCD040BC4EDB940806B5A54A7709"/>
                              </w:placeholder>
                              <w:text/>
                            </w:sdtPr>
                            <w:sdtEndPr/>
                            <w:sdtContent>
                              <w:r w:rsidR="00033EAA">
                                <w:t>C</w:t>
                              </w:r>
                            </w:sdtContent>
                          </w:sdt>
                          <w:sdt>
                            <w:sdtPr>
                              <w:alias w:val="CC_Noformat_Partinummer"/>
                              <w:tag w:val="CC_Noformat_Partinummer"/>
                              <w:id w:val="-1709555926"/>
                              <w:placeholder>
                                <w:docPart w:val="EC6495BB58FB474681ED7FD75B80E813"/>
                              </w:placeholder>
                              <w:showingPlcHdr/>
                              <w:text/>
                            </w:sdtPr>
                            <w:sdtEndPr/>
                            <w:sdtContent>
                              <w:r w:rsidR="00033EA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4C7E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33EAA" w:rsidP="008103B5" w:rsidRDefault="00033EAA" w14:paraId="39B64427" w14:textId="77777777">
                    <w:pPr>
                      <w:jc w:val="right"/>
                    </w:pPr>
                    <w:sdt>
                      <w:sdtPr>
                        <w:alias w:val="CC_Noformat_Partikod"/>
                        <w:tag w:val="CC_Noformat_Partikod"/>
                        <w:id w:val="-53464382"/>
                        <w:placeholder>
                          <w:docPart w:val="0D4EDCD040BC4EDB940806B5A54A7709"/>
                        </w:placeholder>
                        <w:text/>
                      </w:sdtPr>
                      <w:sdtContent>
                        <w:r>
                          <w:t>C</w:t>
                        </w:r>
                      </w:sdtContent>
                    </w:sdt>
                    <w:sdt>
                      <w:sdtPr>
                        <w:alias w:val="CC_Noformat_Partinummer"/>
                        <w:tag w:val="CC_Noformat_Partinummer"/>
                        <w:id w:val="-1709555926"/>
                        <w:placeholder>
                          <w:docPart w:val="EC6495BB58FB474681ED7FD75B80E813"/>
                        </w:placeholder>
                        <w:showingPlcHdr/>
                        <w:text/>
                      </w:sdtPr>
                      <w:sdtContent>
                        <w:r>
                          <w:t xml:space="preserve"> </w:t>
                        </w:r>
                      </w:sdtContent>
                    </w:sdt>
                  </w:p>
                </w:txbxContent>
              </v:textbox>
              <w10:wrap anchorx="page"/>
            </v:shape>
          </w:pict>
        </mc:Fallback>
      </mc:AlternateContent>
    </w:r>
  </w:p>
  <w:p w:rsidRPr="00293C4F" w:rsidR="00033EAA" w:rsidP="00776B74" w:rsidRDefault="00033EAA" w14:paraId="20DABA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EAA" w:rsidP="008563AC" w:rsidRDefault="00D8113C" w14:paraId="4C56AABE" w14:textId="77777777">
    <w:pPr>
      <w:jc w:val="right"/>
    </w:pPr>
    <w:sdt>
      <w:sdtPr>
        <w:alias w:val="CC_Noformat_Partikod"/>
        <w:tag w:val="CC_Noformat_Partikod"/>
        <w:id w:val="559911109"/>
        <w:placeholder>
          <w:docPart w:val="EC6495BB58FB474681ED7FD75B80E813"/>
        </w:placeholder>
        <w:text/>
      </w:sdtPr>
      <w:sdtEndPr/>
      <w:sdtContent>
        <w:r w:rsidR="00033EAA">
          <w:t>C</w:t>
        </w:r>
      </w:sdtContent>
    </w:sdt>
    <w:sdt>
      <w:sdtPr>
        <w:alias w:val="CC_Noformat_Partinummer"/>
        <w:tag w:val="CC_Noformat_Partinummer"/>
        <w:id w:val="1197820850"/>
        <w:showingPlcHdr/>
        <w:text/>
      </w:sdtPr>
      <w:sdtEndPr/>
      <w:sdtContent>
        <w:r w:rsidR="00033EAA">
          <w:t xml:space="preserve"> </w:t>
        </w:r>
      </w:sdtContent>
    </w:sdt>
  </w:p>
  <w:p w:rsidR="00033EAA" w:rsidP="00776B74" w:rsidRDefault="00033EAA" w14:paraId="33E126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EAA" w:rsidP="008563AC" w:rsidRDefault="00D8113C" w14:paraId="52730324" w14:textId="77777777">
    <w:pPr>
      <w:jc w:val="right"/>
    </w:pPr>
    <w:sdt>
      <w:sdtPr>
        <w:alias w:val="CC_Noformat_Partikod"/>
        <w:tag w:val="CC_Noformat_Partikod"/>
        <w:id w:val="1471015553"/>
        <w:text/>
      </w:sdtPr>
      <w:sdtEndPr/>
      <w:sdtContent>
        <w:r w:rsidR="00033EAA">
          <w:t>C</w:t>
        </w:r>
      </w:sdtContent>
    </w:sdt>
    <w:sdt>
      <w:sdtPr>
        <w:alias w:val="CC_Noformat_Partinummer"/>
        <w:tag w:val="CC_Noformat_Partinummer"/>
        <w:id w:val="-2014525982"/>
        <w:showingPlcHdr/>
        <w:text/>
      </w:sdtPr>
      <w:sdtEndPr/>
      <w:sdtContent>
        <w:r w:rsidR="00033EAA">
          <w:t xml:space="preserve"> </w:t>
        </w:r>
      </w:sdtContent>
    </w:sdt>
  </w:p>
  <w:p w:rsidR="00033EAA" w:rsidP="00A314CF" w:rsidRDefault="00D8113C" w14:paraId="214C5E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033EAA" w:rsidP="008227B3" w:rsidRDefault="00D8113C" w14:paraId="09D09B4E" w14:textId="77777777">
    <w:pPr>
      <w:pStyle w:val="MotionTIllRiksdagen"/>
    </w:pPr>
    <w:sdt>
      <w:sdtPr>
        <w:alias w:val="CC_Boilerplate_1"/>
        <w:tag w:val="CC_Boilerplate_1"/>
        <w:id w:val="2134750458"/>
        <w:lock w:val="sdtContentLocked"/>
        <w15:appearance w15:val="hidden"/>
        <w:text/>
      </w:sdtPr>
      <w:sdtEndPr/>
      <w:sdtContent>
        <w:r w:rsidRPr="008227B3" w:rsidR="00033EAA">
          <w:t>Motion till riksdagen </w:t>
        </w:r>
      </w:sdtContent>
    </w:sdt>
  </w:p>
  <w:p w:rsidRPr="008227B3" w:rsidR="00033EAA" w:rsidP="00B37A37" w:rsidRDefault="00D8113C" w14:paraId="22E2A8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:3701</w:t>
        </w:r>
      </w:sdtContent>
    </w:sdt>
  </w:p>
  <w:p w:rsidR="00033EAA" w:rsidP="00E03A3D" w:rsidRDefault="00D8113C" w14:paraId="6C77384E"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033EAA" w:rsidP="00283E0F" w:rsidRDefault="00033EAA" w14:paraId="34B7E89F"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033EAA" w:rsidP="00283E0F" w:rsidRDefault="00033EAA" w14:paraId="0E63DE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C8A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245A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642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BAED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4202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94E0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0217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FEC8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EAA"/>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F46"/>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00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B53"/>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B8F"/>
    <w:rsid w:val="00355B35"/>
    <w:rsid w:val="00360E21"/>
    <w:rsid w:val="0036177A"/>
    <w:rsid w:val="00361F52"/>
    <w:rsid w:val="00362C00"/>
    <w:rsid w:val="00362DB5"/>
    <w:rsid w:val="00365CB8"/>
    <w:rsid w:val="00365ED9"/>
    <w:rsid w:val="00366306"/>
    <w:rsid w:val="00370C71"/>
    <w:rsid w:val="003711D4"/>
    <w:rsid w:val="0037162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CCC"/>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265"/>
    <w:rsid w:val="004B135A"/>
    <w:rsid w:val="004B16EE"/>
    <w:rsid w:val="004B1A11"/>
    <w:rsid w:val="004B1A5C"/>
    <w:rsid w:val="004B1F70"/>
    <w:rsid w:val="004B262F"/>
    <w:rsid w:val="004B27C4"/>
    <w:rsid w:val="004B2D94"/>
    <w:rsid w:val="004B37A4"/>
    <w:rsid w:val="004B5B5E"/>
    <w:rsid w:val="004B5C44"/>
    <w:rsid w:val="004B5D23"/>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821"/>
    <w:rsid w:val="005A19A4"/>
    <w:rsid w:val="005A1A53"/>
    <w:rsid w:val="005A1A59"/>
    <w:rsid w:val="005A3BEF"/>
    <w:rsid w:val="005A47C9"/>
    <w:rsid w:val="005A4E53"/>
    <w:rsid w:val="005A5E48"/>
    <w:rsid w:val="005A5FB6"/>
    <w:rsid w:val="005A6133"/>
    <w:rsid w:val="005B1793"/>
    <w:rsid w:val="005B2624"/>
    <w:rsid w:val="005B2879"/>
    <w:rsid w:val="005B2B6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8CA"/>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DD0"/>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E4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C7D"/>
    <w:rsid w:val="00A60DAD"/>
    <w:rsid w:val="00A61984"/>
    <w:rsid w:val="00A6234D"/>
    <w:rsid w:val="00A62AAE"/>
    <w:rsid w:val="00A639C6"/>
    <w:rsid w:val="00A6692D"/>
    <w:rsid w:val="00A66FB9"/>
    <w:rsid w:val="00A673F8"/>
    <w:rsid w:val="00A702AA"/>
    <w:rsid w:val="00A70D64"/>
    <w:rsid w:val="00A719E3"/>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1F25"/>
    <w:rsid w:val="00B82F1A"/>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426"/>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13C"/>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288"/>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9572F3"/>
  <w15:chartTrackingRefBased/>
  <w15:docId w15:val="{D2293427-6790-4A0F-A154-614879A0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17515108154D22BAB4B41676937A85"/>
        <w:category>
          <w:name w:val="Allmänt"/>
          <w:gallery w:val="placeholder"/>
        </w:category>
        <w:types>
          <w:type w:val="bbPlcHdr"/>
        </w:types>
        <w:behaviors>
          <w:behavior w:val="content"/>
        </w:behaviors>
        <w:guid w:val="{0CF60F1F-B051-4782-89A6-5BE33AADC1FC}"/>
      </w:docPartPr>
      <w:docPartBody>
        <w:p w:rsidR="0034132B" w:rsidRDefault="0034132B">
          <w:pPr>
            <w:pStyle w:val="8B17515108154D22BAB4B41676937A85"/>
          </w:pPr>
          <w:r w:rsidRPr="005A0A93">
            <w:rPr>
              <w:rStyle w:val="Platshllartext"/>
            </w:rPr>
            <w:t>Förslag till riksdagsbeslut</w:t>
          </w:r>
        </w:p>
      </w:docPartBody>
    </w:docPart>
    <w:docPart>
      <w:docPartPr>
        <w:name w:val="9FA2C97C54134261B964BA22EC1AACEF"/>
        <w:category>
          <w:name w:val="Allmänt"/>
          <w:gallery w:val="placeholder"/>
        </w:category>
        <w:types>
          <w:type w:val="bbPlcHdr"/>
        </w:types>
        <w:behaviors>
          <w:behavior w:val="content"/>
        </w:behaviors>
        <w:guid w:val="{E0074F9A-5CB3-4489-9750-14F6F440C6B6}"/>
      </w:docPartPr>
      <w:docPartBody>
        <w:p w:rsidR="0034132B" w:rsidRDefault="0034132B">
          <w:pPr>
            <w:pStyle w:val="9FA2C97C54134261B964BA22EC1AACEF"/>
          </w:pPr>
          <w:r w:rsidRPr="005A0A93">
            <w:rPr>
              <w:rStyle w:val="Platshllartext"/>
            </w:rPr>
            <w:t>Motivering</w:t>
          </w:r>
        </w:p>
      </w:docPartBody>
    </w:docPart>
    <w:docPart>
      <w:docPartPr>
        <w:name w:val="0D4EDCD040BC4EDB940806B5A54A7709"/>
        <w:category>
          <w:name w:val="Allmänt"/>
          <w:gallery w:val="placeholder"/>
        </w:category>
        <w:types>
          <w:type w:val="bbPlcHdr"/>
        </w:types>
        <w:behaviors>
          <w:behavior w:val="content"/>
        </w:behaviors>
        <w:guid w:val="{2CB9A68C-5F58-4DAF-9915-40531DF0FA61}"/>
      </w:docPartPr>
      <w:docPartBody>
        <w:p w:rsidR="0034132B" w:rsidRDefault="0034132B">
          <w:pPr>
            <w:pStyle w:val="0D4EDCD040BC4EDB940806B5A54A7709"/>
          </w:pPr>
          <w:r>
            <w:rPr>
              <w:rStyle w:val="Platshllartext"/>
            </w:rPr>
            <w:t xml:space="preserve"> </w:t>
          </w:r>
        </w:p>
      </w:docPartBody>
    </w:docPart>
    <w:docPart>
      <w:docPartPr>
        <w:name w:val="EC6495BB58FB474681ED7FD75B80E813"/>
        <w:category>
          <w:name w:val="Allmänt"/>
          <w:gallery w:val="placeholder"/>
        </w:category>
        <w:types>
          <w:type w:val="bbPlcHdr"/>
        </w:types>
        <w:behaviors>
          <w:behavior w:val="content"/>
        </w:behaviors>
        <w:guid w:val="{F0A5A3B1-DCF5-43C6-9C97-4A4CDFE6DCAB}"/>
      </w:docPartPr>
      <w:docPartBody>
        <w:p w:rsidR="0034132B" w:rsidRDefault="0034132B">
          <w:pPr>
            <w:pStyle w:val="EC6495BB58FB474681ED7FD75B80E813"/>
          </w:pPr>
          <w:r>
            <w:t xml:space="preserve"> </w:t>
          </w:r>
        </w:p>
      </w:docPartBody>
    </w:docPart>
    <w:docPart>
      <w:docPartPr>
        <w:name w:val="A7A3FE8C1E7749A596C45FF8001105A9"/>
        <w:category>
          <w:name w:val="Allmänt"/>
          <w:gallery w:val="placeholder"/>
        </w:category>
        <w:types>
          <w:type w:val="bbPlcHdr"/>
        </w:types>
        <w:behaviors>
          <w:behavior w:val="content"/>
        </w:behaviors>
        <w:guid w:val="{02323878-0816-4B53-A1AC-836805C8FF99}"/>
      </w:docPartPr>
      <w:docPartBody>
        <w:p w:rsidR="00E44B89" w:rsidRDefault="00E44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2B"/>
    <w:rsid w:val="0034132B"/>
    <w:rsid w:val="00E44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7515108154D22BAB4B41676937A85">
    <w:name w:val="8B17515108154D22BAB4B41676937A85"/>
  </w:style>
  <w:style w:type="paragraph" w:customStyle="1" w:styleId="E7A5FCDEE2FF48E1A80DA2269232AEC1">
    <w:name w:val="E7A5FCDEE2FF48E1A80DA2269232AEC1"/>
  </w:style>
  <w:style w:type="paragraph" w:customStyle="1" w:styleId="A23310EAF365477880D00FA81FFE4453">
    <w:name w:val="A23310EAF365477880D00FA81FFE4453"/>
  </w:style>
  <w:style w:type="paragraph" w:customStyle="1" w:styleId="9FA2C97C54134261B964BA22EC1AACEF">
    <w:name w:val="9FA2C97C54134261B964BA22EC1AACEF"/>
  </w:style>
  <w:style w:type="paragraph" w:customStyle="1" w:styleId="BF99FBEB004F47D7A9A73C3B8C4D456C">
    <w:name w:val="BF99FBEB004F47D7A9A73C3B8C4D456C"/>
  </w:style>
  <w:style w:type="paragraph" w:customStyle="1" w:styleId="0D4EDCD040BC4EDB940806B5A54A7709">
    <w:name w:val="0D4EDCD040BC4EDB940806B5A54A7709"/>
  </w:style>
  <w:style w:type="paragraph" w:customStyle="1" w:styleId="EC6495BB58FB474681ED7FD75B80E813">
    <w:name w:val="EC6495BB58FB474681ED7FD75B80E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BA3FE-3B61-4C4C-9F8C-25D07E893DE2}"/>
</file>

<file path=customXml/itemProps2.xml><?xml version="1.0" encoding="utf-8"?>
<ds:datastoreItem xmlns:ds="http://schemas.openxmlformats.org/officeDocument/2006/customXml" ds:itemID="{2317D3A3-18BE-49FB-B577-459654796496}"/>
</file>

<file path=customXml/itemProps3.xml><?xml version="1.0" encoding="utf-8"?>
<ds:datastoreItem xmlns:ds="http://schemas.openxmlformats.org/officeDocument/2006/customXml" ds:itemID="{FC0369FA-ECA0-4463-A20F-7764FD13AB7C}"/>
</file>

<file path=docProps/app.xml><?xml version="1.0" encoding="utf-8"?>
<Properties xmlns="http://schemas.openxmlformats.org/officeDocument/2006/extended-properties" xmlns:vt="http://schemas.openxmlformats.org/officeDocument/2006/docPropsVTypes">
  <Template>Normal</Template>
  <TotalTime>45</TotalTime>
  <Pages>8</Pages>
  <Words>2603</Words>
  <Characters>15285</Characters>
  <Application>Microsoft Office Word</Application>
  <DocSecurity>0</DocSecurity>
  <Lines>727</Lines>
  <Paragraphs>526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17  Kultur  medier  trossamfund och fritid</vt:lpstr>
      <vt:lpstr>
      </vt:lpstr>
    </vt:vector>
  </TitlesOfParts>
  <Company>Sveriges riksdag</Company>
  <LinksUpToDate>false</LinksUpToDate>
  <CharactersWithSpaces>17362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