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329BD90A7949D487C637D43DB65921"/>
        </w:placeholder>
        <w:text/>
      </w:sdtPr>
      <w:sdtEndPr/>
      <w:sdtContent>
        <w:p w:rsidRPr="009B062B" w:rsidR="00AF30DD" w:rsidP="00180B9A" w:rsidRDefault="00AF30DD" w14:paraId="476C8C56" w14:textId="77777777">
          <w:pPr>
            <w:pStyle w:val="Rubrik1"/>
            <w:spacing w:after="300"/>
          </w:pPr>
          <w:r w:rsidRPr="009B062B">
            <w:t>Förslag till riksdagsbeslut</w:t>
          </w:r>
        </w:p>
      </w:sdtContent>
    </w:sdt>
    <w:bookmarkStart w:name="_Hlk50478950" w:displacedByCustomXml="next" w:id="0"/>
    <w:sdt>
      <w:sdtPr>
        <w:alias w:val="Yrkande 1"/>
        <w:tag w:val="d0731610-662b-4b11-bfc0-0621094a2811"/>
        <w:id w:val="1740205389"/>
        <w:lock w:val="sdtLocked"/>
      </w:sdtPr>
      <w:sdtEndPr/>
      <w:sdtContent>
        <w:p w:rsidR="00CC5975" w:rsidRDefault="006734E9" w14:paraId="476C8C57" w14:textId="77777777">
          <w:pPr>
            <w:pStyle w:val="Frslagstext"/>
            <w:numPr>
              <w:ilvl w:val="0"/>
              <w:numId w:val="0"/>
            </w:numPr>
          </w:pPr>
          <w:r>
            <w:t>Riksdagen ställer sig bakom det som anförs i motionen om att bevara, levandegöra och erkänna språket älvdalska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2018928B737480FB6060426A9A24D3E"/>
        </w:placeholder>
        <w:text/>
      </w:sdtPr>
      <w:sdtEndPr/>
      <w:sdtContent>
        <w:p w:rsidRPr="009B062B" w:rsidR="006D79C9" w:rsidP="00333E95" w:rsidRDefault="006D79C9" w14:paraId="476C8C58" w14:textId="77777777">
          <w:pPr>
            <w:pStyle w:val="Rubrik1"/>
          </w:pPr>
          <w:r>
            <w:t>Motivering</w:t>
          </w:r>
        </w:p>
      </w:sdtContent>
    </w:sdt>
    <w:p w:rsidR="00A97891" w:rsidP="00A97891" w:rsidRDefault="00A97891" w14:paraId="476C8C59" w14:textId="14C6E50C">
      <w:pPr>
        <w:pStyle w:val="Normalutanindragellerluft"/>
      </w:pPr>
      <w:r>
        <w:t>I Älvdalen finns ännu språket älvdalska kvar. Det är ett urgammalt språk som skiljer sig på ett avgörande sätt från det moderna svenska språket och har anor från järnåldern. Eftersom älvdalskan e</w:t>
      </w:r>
      <w:bookmarkStart w:name="_GoBack" w:id="2"/>
      <w:bookmarkEnd w:id="2"/>
      <w:r>
        <w:t>nligt språkforskare är ett eget språk, som både talas i dag och har urgamla anor</w:t>
      </w:r>
      <w:r w:rsidR="008D67CF">
        <w:t>,</w:t>
      </w:r>
      <w:r>
        <w:t xml:space="preserve"> borde riksdagen besluta om att stadfästa älvdalskan som ett landsdels- eller minoritetsspråk. </w:t>
      </w:r>
    </w:p>
    <w:p w:rsidRPr="00F201F8" w:rsidR="00422B9E" w:rsidP="00F201F8" w:rsidRDefault="00A97891" w14:paraId="476C8C5A" w14:textId="2D4DC0DF">
      <w:r w:rsidRPr="00F201F8">
        <w:t>Vidare borde åtgärder vidtagas för att bevara och främja språket som en viktig del av vårt kulturarv. Staten och Skolverket skall skjuta till medel så att alla skolbarn som vill läsa älvdalska också skall få möjlighet att göra detta. Även läroböcker skall tas fram i språket. Vårt kulturarv är viktigt och älvdalskan är något alldeles speciellt som aktivt borde bevaras och levandegöras</w:t>
      </w:r>
      <w:r w:rsidRPr="00F201F8" w:rsidR="008D67CF">
        <w:t>.</w:t>
      </w:r>
    </w:p>
    <w:sdt>
      <w:sdtPr>
        <w:rPr>
          <w:i/>
          <w:noProof/>
        </w:rPr>
        <w:alias w:val="CC_Underskrifter"/>
        <w:tag w:val="CC_Underskrifter"/>
        <w:id w:val="583496634"/>
        <w:lock w:val="sdtContentLocked"/>
        <w:placeholder>
          <w:docPart w:val="64CEAE49463D47A5952FE0EBBA69044E"/>
        </w:placeholder>
      </w:sdtPr>
      <w:sdtEndPr>
        <w:rPr>
          <w:i w:val="0"/>
          <w:noProof w:val="0"/>
        </w:rPr>
      </w:sdtEndPr>
      <w:sdtContent>
        <w:p w:rsidR="00180B9A" w:rsidP="00180B9A" w:rsidRDefault="00180B9A" w14:paraId="476C8C5C" w14:textId="77777777"/>
        <w:p w:rsidRPr="008E0FE2" w:rsidR="004801AC" w:rsidP="00180B9A" w:rsidRDefault="00F201F8" w14:paraId="476C8C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4D0709" w:rsidRDefault="004D0709" w14:paraId="476C8C61" w14:textId="77777777"/>
    <w:sectPr w:rsidR="004D07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C8C63" w14:textId="77777777" w:rsidR="00A97891" w:rsidRDefault="00A97891" w:rsidP="000C1CAD">
      <w:pPr>
        <w:spacing w:line="240" w:lineRule="auto"/>
      </w:pPr>
      <w:r>
        <w:separator/>
      </w:r>
    </w:p>
  </w:endnote>
  <w:endnote w:type="continuationSeparator" w:id="0">
    <w:p w14:paraId="476C8C64" w14:textId="77777777" w:rsidR="00A97891" w:rsidRDefault="00A97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C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C8C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66CC" w14:textId="77777777" w:rsidR="00296338" w:rsidRDefault="002963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C8C61" w14:textId="77777777" w:rsidR="00A97891" w:rsidRDefault="00A97891" w:rsidP="000C1CAD">
      <w:pPr>
        <w:spacing w:line="240" w:lineRule="auto"/>
      </w:pPr>
      <w:r>
        <w:separator/>
      </w:r>
    </w:p>
  </w:footnote>
  <w:footnote w:type="continuationSeparator" w:id="0">
    <w:p w14:paraId="476C8C62" w14:textId="77777777" w:rsidR="00A97891" w:rsidRDefault="00A978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6C8C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C8C74" wp14:anchorId="476C8C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01F8" w14:paraId="476C8C77" w14:textId="77777777">
                          <w:pPr>
                            <w:jc w:val="right"/>
                          </w:pPr>
                          <w:sdt>
                            <w:sdtPr>
                              <w:alias w:val="CC_Noformat_Partikod"/>
                              <w:tag w:val="CC_Noformat_Partikod"/>
                              <w:id w:val="-53464382"/>
                              <w:placeholder>
                                <w:docPart w:val="B25FA1E4E8D346B9892C6C02D427C730"/>
                              </w:placeholder>
                              <w:text/>
                            </w:sdtPr>
                            <w:sdtEndPr/>
                            <w:sdtContent>
                              <w:r w:rsidR="00A97891">
                                <w:t>SD</w:t>
                              </w:r>
                            </w:sdtContent>
                          </w:sdt>
                          <w:sdt>
                            <w:sdtPr>
                              <w:alias w:val="CC_Noformat_Partinummer"/>
                              <w:tag w:val="CC_Noformat_Partinummer"/>
                              <w:id w:val="-1709555926"/>
                              <w:placeholder>
                                <w:docPart w:val="1F1D09FF5FBC494FA71114BCEEB03C5B"/>
                              </w:placeholder>
                              <w:text/>
                            </w:sdtPr>
                            <w:sdtEndPr/>
                            <w:sdtContent>
                              <w:r w:rsidR="00180B9A">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C8C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01F8" w14:paraId="476C8C77" w14:textId="77777777">
                    <w:pPr>
                      <w:jc w:val="right"/>
                    </w:pPr>
                    <w:sdt>
                      <w:sdtPr>
                        <w:alias w:val="CC_Noformat_Partikod"/>
                        <w:tag w:val="CC_Noformat_Partikod"/>
                        <w:id w:val="-53464382"/>
                        <w:placeholder>
                          <w:docPart w:val="B25FA1E4E8D346B9892C6C02D427C730"/>
                        </w:placeholder>
                        <w:text/>
                      </w:sdtPr>
                      <w:sdtEndPr/>
                      <w:sdtContent>
                        <w:r w:rsidR="00A97891">
                          <w:t>SD</w:t>
                        </w:r>
                      </w:sdtContent>
                    </w:sdt>
                    <w:sdt>
                      <w:sdtPr>
                        <w:alias w:val="CC_Noformat_Partinummer"/>
                        <w:tag w:val="CC_Noformat_Partinummer"/>
                        <w:id w:val="-1709555926"/>
                        <w:placeholder>
                          <w:docPart w:val="1F1D09FF5FBC494FA71114BCEEB03C5B"/>
                        </w:placeholder>
                        <w:text/>
                      </w:sdtPr>
                      <w:sdtEndPr/>
                      <w:sdtContent>
                        <w:r w:rsidR="00180B9A">
                          <w:t>1</w:t>
                        </w:r>
                      </w:sdtContent>
                    </w:sdt>
                  </w:p>
                </w:txbxContent>
              </v:textbox>
              <w10:wrap anchorx="page"/>
            </v:shape>
          </w:pict>
        </mc:Fallback>
      </mc:AlternateContent>
    </w:r>
  </w:p>
  <w:p w:rsidRPr="00293C4F" w:rsidR="00262EA3" w:rsidP="00776B74" w:rsidRDefault="00262EA3" w14:paraId="476C8C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6C8C67" w14:textId="77777777">
    <w:pPr>
      <w:jc w:val="right"/>
    </w:pPr>
  </w:p>
  <w:p w:rsidR="00262EA3" w:rsidP="00776B74" w:rsidRDefault="00262EA3" w14:paraId="476C8C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01F8" w14:paraId="476C8C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6C8C76" wp14:anchorId="476C8C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01F8" w14:paraId="476C8C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7891">
          <w:t>SD</w:t>
        </w:r>
      </w:sdtContent>
    </w:sdt>
    <w:sdt>
      <w:sdtPr>
        <w:alias w:val="CC_Noformat_Partinummer"/>
        <w:tag w:val="CC_Noformat_Partinummer"/>
        <w:id w:val="-2014525982"/>
        <w:text/>
      </w:sdtPr>
      <w:sdtEndPr/>
      <w:sdtContent>
        <w:r w:rsidR="00180B9A">
          <w:t>1</w:t>
        </w:r>
      </w:sdtContent>
    </w:sdt>
  </w:p>
  <w:p w:rsidRPr="008227B3" w:rsidR="00262EA3" w:rsidP="008227B3" w:rsidRDefault="00F201F8" w14:paraId="476C8C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01F8" w14:paraId="476C8C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w:t>
        </w:r>
      </w:sdtContent>
    </w:sdt>
  </w:p>
  <w:p w:rsidR="00262EA3" w:rsidP="00E03A3D" w:rsidRDefault="00F201F8" w14:paraId="476C8C6F"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A97891" w14:paraId="476C8C70" w14:textId="77777777">
        <w:pPr>
          <w:pStyle w:val="FSHRub2"/>
        </w:pPr>
        <w:r>
          <w:t>Bevara och levandegör språket älvdalska</w:t>
        </w:r>
      </w:p>
    </w:sdtContent>
  </w:sdt>
  <w:sdt>
    <w:sdtPr>
      <w:alias w:val="CC_Boilerplate_3"/>
      <w:tag w:val="CC_Boilerplate_3"/>
      <w:id w:val="1606463544"/>
      <w:lock w:val="sdtContentLocked"/>
      <w15:appearance w15:val="hidden"/>
      <w:text w:multiLine="1"/>
    </w:sdtPr>
    <w:sdtEndPr/>
    <w:sdtContent>
      <w:p w:rsidR="00262EA3" w:rsidP="00283E0F" w:rsidRDefault="00262EA3" w14:paraId="476C8C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978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B9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3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0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4E9"/>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CF"/>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BD"/>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891"/>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975"/>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1F8"/>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6C8C55"/>
  <w15:chartTrackingRefBased/>
  <w15:docId w15:val="{9C4DA9F1-0D3B-45B2-A856-4764D771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329BD90A7949D487C637D43DB65921"/>
        <w:category>
          <w:name w:val="Allmänt"/>
          <w:gallery w:val="placeholder"/>
        </w:category>
        <w:types>
          <w:type w:val="bbPlcHdr"/>
        </w:types>
        <w:behaviors>
          <w:behavior w:val="content"/>
        </w:behaviors>
        <w:guid w:val="{2ED568FD-8EC1-467B-B9A5-071547D69943}"/>
      </w:docPartPr>
      <w:docPartBody>
        <w:p w:rsidR="00AD2EBE" w:rsidRDefault="00AD2EBE">
          <w:pPr>
            <w:pStyle w:val="99329BD90A7949D487C637D43DB65921"/>
          </w:pPr>
          <w:r w:rsidRPr="005A0A93">
            <w:rPr>
              <w:rStyle w:val="Platshllartext"/>
            </w:rPr>
            <w:t>Förslag till riksdagsbeslut</w:t>
          </w:r>
        </w:p>
      </w:docPartBody>
    </w:docPart>
    <w:docPart>
      <w:docPartPr>
        <w:name w:val="62018928B737480FB6060426A9A24D3E"/>
        <w:category>
          <w:name w:val="Allmänt"/>
          <w:gallery w:val="placeholder"/>
        </w:category>
        <w:types>
          <w:type w:val="bbPlcHdr"/>
        </w:types>
        <w:behaviors>
          <w:behavior w:val="content"/>
        </w:behaviors>
        <w:guid w:val="{04C393F8-FF13-4CF9-8841-FC80583D6D15}"/>
      </w:docPartPr>
      <w:docPartBody>
        <w:p w:rsidR="00AD2EBE" w:rsidRDefault="00AD2EBE">
          <w:pPr>
            <w:pStyle w:val="62018928B737480FB6060426A9A24D3E"/>
          </w:pPr>
          <w:r w:rsidRPr="005A0A93">
            <w:rPr>
              <w:rStyle w:val="Platshllartext"/>
            </w:rPr>
            <w:t>Motivering</w:t>
          </w:r>
        </w:p>
      </w:docPartBody>
    </w:docPart>
    <w:docPart>
      <w:docPartPr>
        <w:name w:val="B25FA1E4E8D346B9892C6C02D427C730"/>
        <w:category>
          <w:name w:val="Allmänt"/>
          <w:gallery w:val="placeholder"/>
        </w:category>
        <w:types>
          <w:type w:val="bbPlcHdr"/>
        </w:types>
        <w:behaviors>
          <w:behavior w:val="content"/>
        </w:behaviors>
        <w:guid w:val="{62E910D7-987C-4083-A8DC-0C9C8D1D954D}"/>
      </w:docPartPr>
      <w:docPartBody>
        <w:p w:rsidR="00AD2EBE" w:rsidRDefault="00AD2EBE">
          <w:pPr>
            <w:pStyle w:val="B25FA1E4E8D346B9892C6C02D427C730"/>
          </w:pPr>
          <w:r>
            <w:rPr>
              <w:rStyle w:val="Platshllartext"/>
            </w:rPr>
            <w:t xml:space="preserve"> </w:t>
          </w:r>
        </w:p>
      </w:docPartBody>
    </w:docPart>
    <w:docPart>
      <w:docPartPr>
        <w:name w:val="1F1D09FF5FBC494FA71114BCEEB03C5B"/>
        <w:category>
          <w:name w:val="Allmänt"/>
          <w:gallery w:val="placeholder"/>
        </w:category>
        <w:types>
          <w:type w:val="bbPlcHdr"/>
        </w:types>
        <w:behaviors>
          <w:behavior w:val="content"/>
        </w:behaviors>
        <w:guid w:val="{F38CDF15-4BF8-4A84-B373-7930CCA62B72}"/>
      </w:docPartPr>
      <w:docPartBody>
        <w:p w:rsidR="00AD2EBE" w:rsidRDefault="00AD2EBE">
          <w:pPr>
            <w:pStyle w:val="1F1D09FF5FBC494FA71114BCEEB03C5B"/>
          </w:pPr>
          <w:r>
            <w:t xml:space="preserve"> </w:t>
          </w:r>
        </w:p>
      </w:docPartBody>
    </w:docPart>
    <w:docPart>
      <w:docPartPr>
        <w:name w:val="64CEAE49463D47A5952FE0EBBA69044E"/>
        <w:category>
          <w:name w:val="Allmänt"/>
          <w:gallery w:val="placeholder"/>
        </w:category>
        <w:types>
          <w:type w:val="bbPlcHdr"/>
        </w:types>
        <w:behaviors>
          <w:behavior w:val="content"/>
        </w:behaviors>
        <w:guid w:val="{6DDD24F9-450C-4442-A8BC-1103FFAEE595}"/>
      </w:docPartPr>
      <w:docPartBody>
        <w:p w:rsidR="00A67FDB" w:rsidRDefault="00A67F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BE"/>
    <w:rsid w:val="00A67FDB"/>
    <w:rsid w:val="00AD2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329BD90A7949D487C637D43DB65921">
    <w:name w:val="99329BD90A7949D487C637D43DB65921"/>
  </w:style>
  <w:style w:type="paragraph" w:customStyle="1" w:styleId="C9BE675218B5401698556A72E53A295B">
    <w:name w:val="C9BE675218B5401698556A72E53A29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BCEB1412D644AAB515B63A8E19B046">
    <w:name w:val="0EBCEB1412D644AAB515B63A8E19B046"/>
  </w:style>
  <w:style w:type="paragraph" w:customStyle="1" w:styleId="62018928B737480FB6060426A9A24D3E">
    <w:name w:val="62018928B737480FB6060426A9A24D3E"/>
  </w:style>
  <w:style w:type="paragraph" w:customStyle="1" w:styleId="146C41618DF640FEB7247806786D1CF2">
    <w:name w:val="146C41618DF640FEB7247806786D1CF2"/>
  </w:style>
  <w:style w:type="paragraph" w:customStyle="1" w:styleId="7300679C6C8542D7BC35D9DF3C3C5B83">
    <w:name w:val="7300679C6C8542D7BC35D9DF3C3C5B83"/>
  </w:style>
  <w:style w:type="paragraph" w:customStyle="1" w:styleId="B25FA1E4E8D346B9892C6C02D427C730">
    <w:name w:val="B25FA1E4E8D346B9892C6C02D427C730"/>
  </w:style>
  <w:style w:type="paragraph" w:customStyle="1" w:styleId="1F1D09FF5FBC494FA71114BCEEB03C5B">
    <w:name w:val="1F1D09FF5FBC494FA71114BCEEB03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F80CF-638C-4DCC-9CE6-F7EB532613B3}"/>
</file>

<file path=customXml/itemProps2.xml><?xml version="1.0" encoding="utf-8"?>
<ds:datastoreItem xmlns:ds="http://schemas.openxmlformats.org/officeDocument/2006/customXml" ds:itemID="{2CB3FAFF-C56A-49C8-BC9F-A76C2F0E0698}"/>
</file>

<file path=customXml/itemProps3.xml><?xml version="1.0" encoding="utf-8"?>
<ds:datastoreItem xmlns:ds="http://schemas.openxmlformats.org/officeDocument/2006/customXml" ds:itemID="{E3E71F6C-9663-4A78-9286-E72D58A47C1C}"/>
</file>

<file path=docProps/app.xml><?xml version="1.0" encoding="utf-8"?>
<Properties xmlns="http://schemas.openxmlformats.org/officeDocument/2006/extended-properties" xmlns:vt="http://schemas.openxmlformats.org/officeDocument/2006/docPropsVTypes">
  <Template>Normal</Template>
  <TotalTime>13</TotalTime>
  <Pages>1</Pages>
  <Words>151</Words>
  <Characters>833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 och levandegör språket älvdalska</vt:lpstr>
      <vt:lpstr>
      </vt:lpstr>
    </vt:vector>
  </TitlesOfParts>
  <Company>Sveriges riksdag</Company>
  <LinksUpToDate>false</LinksUpToDate>
  <CharactersWithSpaces>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