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Default="0096348C" w:rsidP="0096348C">
      <w:pPr>
        <w:rPr>
          <w:szCs w:val="24"/>
        </w:rPr>
      </w:pPr>
    </w:p>
    <w:p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C61CCA">
              <w:rPr>
                <w:b/>
                <w:szCs w:val="24"/>
              </w:rPr>
              <w:t>1</w:t>
            </w:r>
            <w:r w:rsidR="008432E7">
              <w:rPr>
                <w:b/>
                <w:szCs w:val="24"/>
              </w:rPr>
              <w:t>5</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2B1197">
              <w:rPr>
                <w:szCs w:val="24"/>
              </w:rPr>
              <w:t>0</w:t>
            </w:r>
            <w:r w:rsidR="008432E7">
              <w:rPr>
                <w:szCs w:val="24"/>
              </w:rPr>
              <w:t>2</w:t>
            </w:r>
            <w:r w:rsidR="00B27A57">
              <w:rPr>
                <w:szCs w:val="24"/>
              </w:rPr>
              <w:t>-</w:t>
            </w:r>
            <w:r w:rsidR="008432E7">
              <w:rPr>
                <w:szCs w:val="24"/>
              </w:rPr>
              <w:t>01</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F7374B" w:rsidP="0096348C">
            <w:pPr>
              <w:rPr>
                <w:szCs w:val="24"/>
              </w:rPr>
            </w:pPr>
            <w:r>
              <w:rPr>
                <w:szCs w:val="24"/>
              </w:rPr>
              <w:t>11</w:t>
            </w:r>
            <w:r w:rsidR="00B22051" w:rsidRPr="005874BB">
              <w:rPr>
                <w:szCs w:val="24"/>
              </w:rPr>
              <w:t>.</w:t>
            </w:r>
            <w:r>
              <w:rPr>
                <w:szCs w:val="24"/>
              </w:rPr>
              <w:t>0</w:t>
            </w:r>
            <w:r w:rsidR="001F5AFF">
              <w:rPr>
                <w:szCs w:val="24"/>
              </w:rPr>
              <w:t>0</w:t>
            </w:r>
            <w:r w:rsidR="00615E83" w:rsidRPr="005874BB">
              <w:rPr>
                <w:szCs w:val="24"/>
              </w:rPr>
              <w:t>–</w:t>
            </w:r>
            <w:r w:rsidR="005030CC">
              <w:rPr>
                <w:szCs w:val="24"/>
              </w:rPr>
              <w:t>12.00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6262D7" w:rsidRPr="00BA38FB" w:rsidTr="00C65168">
        <w:tc>
          <w:tcPr>
            <w:tcW w:w="636" w:type="dxa"/>
          </w:tcPr>
          <w:p w:rsidR="006262D7" w:rsidRDefault="006262D7" w:rsidP="00307165">
            <w:pPr>
              <w:tabs>
                <w:tab w:val="left" w:pos="1701"/>
              </w:tabs>
              <w:rPr>
                <w:b/>
                <w:snapToGrid w:val="0"/>
                <w:szCs w:val="24"/>
              </w:rPr>
            </w:pPr>
            <w:r>
              <w:rPr>
                <w:b/>
                <w:snapToGrid w:val="0"/>
                <w:szCs w:val="24"/>
              </w:rPr>
              <w:t>§ 1</w:t>
            </w:r>
          </w:p>
        </w:tc>
        <w:tc>
          <w:tcPr>
            <w:tcW w:w="6947" w:type="dxa"/>
          </w:tcPr>
          <w:p w:rsidR="006262D7" w:rsidRDefault="006262D7" w:rsidP="006262D7">
            <w:pPr>
              <w:tabs>
                <w:tab w:val="left" w:pos="1701"/>
              </w:tabs>
              <w:rPr>
                <w:b/>
                <w:snapToGrid w:val="0"/>
                <w:szCs w:val="24"/>
              </w:rPr>
            </w:pPr>
            <w:r>
              <w:rPr>
                <w:b/>
                <w:snapToGrid w:val="0"/>
                <w:szCs w:val="24"/>
              </w:rPr>
              <w:t xml:space="preserve">Medgivande att delta på distans </w:t>
            </w:r>
          </w:p>
          <w:p w:rsidR="006262D7" w:rsidRDefault="006262D7" w:rsidP="006262D7">
            <w:pPr>
              <w:tabs>
                <w:tab w:val="left" w:pos="1701"/>
              </w:tabs>
              <w:rPr>
                <w:b/>
                <w:snapToGrid w:val="0"/>
                <w:szCs w:val="24"/>
              </w:rPr>
            </w:pPr>
          </w:p>
          <w:p w:rsidR="006262D7" w:rsidRPr="006C5497" w:rsidRDefault="006262D7" w:rsidP="006262D7">
            <w:pPr>
              <w:tabs>
                <w:tab w:val="left" w:pos="1701"/>
              </w:tabs>
              <w:rPr>
                <w:snapToGrid w:val="0"/>
                <w:szCs w:val="24"/>
              </w:rPr>
            </w:pPr>
            <w:r>
              <w:rPr>
                <w:snapToGrid w:val="0"/>
                <w:szCs w:val="24"/>
              </w:rPr>
              <w:t xml:space="preserve">Utskottet medgav deltagande på distans för följande ordinarie ledamöter och suppleanter: </w:t>
            </w:r>
            <w:r w:rsidR="006C5497">
              <w:rPr>
                <w:snapToGrid w:val="0"/>
                <w:szCs w:val="24"/>
              </w:rPr>
              <w:t xml:space="preserve">Emma Hult </w:t>
            </w:r>
            <w:r w:rsidRPr="006C5497">
              <w:rPr>
                <w:snapToGrid w:val="0"/>
                <w:szCs w:val="24"/>
              </w:rPr>
              <w:t>(</w:t>
            </w:r>
            <w:r w:rsidR="006C5497">
              <w:rPr>
                <w:snapToGrid w:val="0"/>
                <w:szCs w:val="24"/>
              </w:rPr>
              <w:t>MP</w:t>
            </w:r>
            <w:r w:rsidRPr="006C5497">
              <w:rPr>
                <w:snapToGrid w:val="0"/>
                <w:szCs w:val="24"/>
              </w:rPr>
              <w:t xml:space="preserve">), Johan Löfstrand (S), Elin Lundgren (S), Cecilie Tenfjord Toftby (M), Mikael Eskilandersson (SD), Leif Nysmed (S), Ola Johansson (C), Momodou Malcolm Jallow (V), Lars </w:t>
            </w:r>
            <w:r w:rsidR="00F7374B" w:rsidRPr="006C5497">
              <w:rPr>
                <w:snapToGrid w:val="0"/>
                <w:szCs w:val="24"/>
              </w:rPr>
              <w:t>Püss</w:t>
            </w:r>
            <w:r w:rsidRPr="006C5497">
              <w:rPr>
                <w:snapToGrid w:val="0"/>
                <w:szCs w:val="24"/>
              </w:rPr>
              <w:t xml:space="preserve"> (M), Roger Hedlund (SD), Sanne Lennström (S), Joakim Järrebring (S), Robert Hannah (L), Angelica Lundberg (SD), David Josefsson (M), Ola Möller (S), Jon Thorbjörnson (V)</w:t>
            </w:r>
            <w:r w:rsidR="006C5497">
              <w:rPr>
                <w:snapToGrid w:val="0"/>
                <w:szCs w:val="24"/>
              </w:rPr>
              <w:t xml:space="preserve">, </w:t>
            </w:r>
            <w:r w:rsidRPr="006C5497">
              <w:rPr>
                <w:snapToGrid w:val="0"/>
                <w:szCs w:val="24"/>
              </w:rPr>
              <w:t>Ulrik Bergman (M)</w:t>
            </w:r>
            <w:r w:rsidR="0072362C">
              <w:rPr>
                <w:snapToGrid w:val="0"/>
                <w:szCs w:val="24"/>
              </w:rPr>
              <w:t xml:space="preserve"> och Viktor </w:t>
            </w:r>
            <w:r w:rsidR="00311CFF">
              <w:rPr>
                <w:snapToGrid w:val="0"/>
                <w:szCs w:val="24"/>
              </w:rPr>
              <w:t>Wärnick (M)</w:t>
            </w:r>
            <w:r w:rsidRPr="006C5497">
              <w:rPr>
                <w:snapToGrid w:val="0"/>
                <w:szCs w:val="24"/>
              </w:rPr>
              <w:t>.</w:t>
            </w:r>
          </w:p>
          <w:p w:rsidR="006262D7" w:rsidRPr="00914122" w:rsidRDefault="006262D7" w:rsidP="006262D7">
            <w:pPr>
              <w:tabs>
                <w:tab w:val="left" w:pos="1701"/>
              </w:tabs>
              <w:rPr>
                <w:snapToGrid w:val="0"/>
                <w:szCs w:val="24"/>
              </w:rPr>
            </w:pPr>
          </w:p>
          <w:p w:rsidR="006262D7" w:rsidRDefault="00A50ED9" w:rsidP="006262D7">
            <w:pPr>
              <w:tabs>
                <w:tab w:val="left" w:pos="1701"/>
              </w:tabs>
              <w:rPr>
                <w:snapToGrid w:val="0"/>
                <w:szCs w:val="24"/>
              </w:rPr>
            </w:pPr>
            <w:r w:rsidRPr="00A50ED9">
              <w:rPr>
                <w:snapToGrid w:val="0"/>
                <w:szCs w:val="24"/>
              </w:rPr>
              <w:t>En</w:t>
            </w:r>
            <w:r w:rsidR="006262D7" w:rsidRPr="00914122">
              <w:rPr>
                <w:snapToGrid w:val="0"/>
                <w:szCs w:val="24"/>
              </w:rPr>
              <w:t xml:space="preserve"> tjänsteman från civilutskottets kansli var uppkopplad på distans</w:t>
            </w:r>
            <w:r w:rsidR="006262D7">
              <w:rPr>
                <w:snapToGrid w:val="0"/>
                <w:szCs w:val="24"/>
              </w:rPr>
              <w:t xml:space="preserve">. </w:t>
            </w:r>
          </w:p>
          <w:p w:rsidR="006262D7" w:rsidRDefault="006262D7" w:rsidP="001F5AFF">
            <w:pPr>
              <w:tabs>
                <w:tab w:val="left" w:pos="1701"/>
              </w:tabs>
              <w:rPr>
                <w:b/>
                <w:snapToGrid w:val="0"/>
                <w:szCs w:val="24"/>
              </w:rPr>
            </w:pPr>
          </w:p>
        </w:tc>
      </w:tr>
      <w:tr w:rsidR="00063679" w:rsidRPr="00BA38FB" w:rsidTr="00C65168">
        <w:tc>
          <w:tcPr>
            <w:tcW w:w="636" w:type="dxa"/>
          </w:tcPr>
          <w:p w:rsidR="00063679" w:rsidRDefault="00063679" w:rsidP="00307165">
            <w:pPr>
              <w:tabs>
                <w:tab w:val="left" w:pos="1701"/>
              </w:tabs>
              <w:rPr>
                <w:b/>
                <w:snapToGrid w:val="0"/>
                <w:szCs w:val="24"/>
              </w:rPr>
            </w:pPr>
            <w:r>
              <w:rPr>
                <w:b/>
                <w:snapToGrid w:val="0"/>
                <w:szCs w:val="24"/>
              </w:rPr>
              <w:t xml:space="preserve">§ </w:t>
            </w:r>
            <w:r w:rsidR="006262D7">
              <w:rPr>
                <w:b/>
                <w:snapToGrid w:val="0"/>
                <w:szCs w:val="24"/>
              </w:rPr>
              <w:t>2</w:t>
            </w:r>
          </w:p>
        </w:tc>
        <w:tc>
          <w:tcPr>
            <w:tcW w:w="6947" w:type="dxa"/>
          </w:tcPr>
          <w:p w:rsidR="001F5AFF" w:rsidRDefault="001F5AFF" w:rsidP="001F5AFF">
            <w:pPr>
              <w:tabs>
                <w:tab w:val="left" w:pos="1701"/>
              </w:tabs>
              <w:rPr>
                <w:b/>
                <w:snapToGrid w:val="0"/>
                <w:szCs w:val="24"/>
              </w:rPr>
            </w:pPr>
            <w:r>
              <w:rPr>
                <w:b/>
                <w:snapToGrid w:val="0"/>
                <w:szCs w:val="24"/>
              </w:rPr>
              <w:t>Justering av protokoll</w:t>
            </w:r>
          </w:p>
          <w:p w:rsidR="001F5AFF" w:rsidRDefault="001F5AFF" w:rsidP="001F5AFF">
            <w:pPr>
              <w:tabs>
                <w:tab w:val="left" w:pos="1701"/>
              </w:tabs>
              <w:rPr>
                <w:b/>
                <w:snapToGrid w:val="0"/>
                <w:szCs w:val="24"/>
              </w:rPr>
            </w:pPr>
          </w:p>
          <w:p w:rsidR="001F5AFF" w:rsidRDefault="001F5AFF" w:rsidP="001F5AFF">
            <w:pPr>
              <w:tabs>
                <w:tab w:val="left" w:pos="1701"/>
              </w:tabs>
              <w:rPr>
                <w:snapToGrid w:val="0"/>
                <w:szCs w:val="24"/>
              </w:rPr>
            </w:pPr>
            <w:r>
              <w:rPr>
                <w:snapToGrid w:val="0"/>
                <w:szCs w:val="24"/>
              </w:rPr>
              <w:t>Utskottet justerade protokoll 2021/22:1</w:t>
            </w:r>
            <w:r w:rsidR="008432E7">
              <w:rPr>
                <w:snapToGrid w:val="0"/>
                <w:szCs w:val="24"/>
              </w:rPr>
              <w:t>4</w:t>
            </w:r>
            <w:r>
              <w:rPr>
                <w:snapToGrid w:val="0"/>
                <w:szCs w:val="24"/>
              </w:rPr>
              <w:t>.</w:t>
            </w:r>
          </w:p>
          <w:p w:rsidR="00063679" w:rsidRDefault="00063679" w:rsidP="001F5AFF">
            <w:pPr>
              <w:tabs>
                <w:tab w:val="left" w:pos="1701"/>
              </w:tabs>
              <w:rPr>
                <w:b/>
                <w:snapToGrid w:val="0"/>
                <w:szCs w:val="24"/>
              </w:rPr>
            </w:pPr>
          </w:p>
        </w:tc>
      </w:tr>
      <w:tr w:rsidR="004D4150" w:rsidRPr="00BA38FB" w:rsidTr="00C65168">
        <w:tc>
          <w:tcPr>
            <w:tcW w:w="636" w:type="dxa"/>
          </w:tcPr>
          <w:p w:rsidR="004D4150" w:rsidRDefault="004D4150" w:rsidP="00307165">
            <w:pPr>
              <w:tabs>
                <w:tab w:val="left" w:pos="1701"/>
              </w:tabs>
              <w:rPr>
                <w:b/>
                <w:snapToGrid w:val="0"/>
                <w:szCs w:val="24"/>
              </w:rPr>
            </w:pPr>
            <w:r>
              <w:rPr>
                <w:b/>
                <w:snapToGrid w:val="0"/>
                <w:szCs w:val="24"/>
              </w:rPr>
              <w:t xml:space="preserve">§ </w:t>
            </w:r>
            <w:r w:rsidR="006262D7">
              <w:rPr>
                <w:b/>
                <w:snapToGrid w:val="0"/>
                <w:szCs w:val="24"/>
              </w:rPr>
              <w:t>3</w:t>
            </w:r>
          </w:p>
        </w:tc>
        <w:tc>
          <w:tcPr>
            <w:tcW w:w="6947" w:type="dxa"/>
          </w:tcPr>
          <w:p w:rsidR="00B16AB5" w:rsidRDefault="00F7374B" w:rsidP="00B16AB5">
            <w:pPr>
              <w:tabs>
                <w:tab w:val="left" w:pos="1701"/>
              </w:tabs>
              <w:rPr>
                <w:b/>
                <w:bCs/>
                <w:szCs w:val="24"/>
              </w:rPr>
            </w:pPr>
            <w:r>
              <w:rPr>
                <w:b/>
                <w:bCs/>
                <w:szCs w:val="24"/>
              </w:rPr>
              <w:t>Ersättningsrätt och insolvensrätt (CU7)</w:t>
            </w:r>
          </w:p>
          <w:p w:rsidR="00B16AB5" w:rsidRDefault="00B16AB5" w:rsidP="00B16AB5">
            <w:pPr>
              <w:tabs>
                <w:tab w:val="left" w:pos="1701"/>
              </w:tabs>
              <w:rPr>
                <w:b/>
                <w:bCs/>
                <w:szCs w:val="24"/>
              </w:rPr>
            </w:pPr>
          </w:p>
          <w:p w:rsidR="00F7374B" w:rsidRDefault="00F7374B" w:rsidP="00F7374B">
            <w:pPr>
              <w:tabs>
                <w:tab w:val="left" w:pos="1701"/>
              </w:tabs>
              <w:rPr>
                <w:snapToGrid w:val="0"/>
                <w:szCs w:val="24"/>
              </w:rPr>
            </w:pPr>
            <w:r>
              <w:rPr>
                <w:snapToGrid w:val="0"/>
                <w:szCs w:val="24"/>
              </w:rPr>
              <w:t>Utskottet fortsatte behandlingen av motioner.</w:t>
            </w:r>
          </w:p>
          <w:p w:rsidR="00F7374B" w:rsidRDefault="00F7374B" w:rsidP="00F7374B">
            <w:pPr>
              <w:tabs>
                <w:tab w:val="left" w:pos="1701"/>
              </w:tabs>
              <w:rPr>
                <w:snapToGrid w:val="0"/>
                <w:szCs w:val="24"/>
              </w:rPr>
            </w:pPr>
          </w:p>
          <w:p w:rsidR="00F7374B" w:rsidRDefault="00F7374B" w:rsidP="00F7374B">
            <w:pPr>
              <w:tabs>
                <w:tab w:val="left" w:pos="1701"/>
              </w:tabs>
              <w:rPr>
                <w:snapToGrid w:val="0"/>
                <w:szCs w:val="24"/>
              </w:rPr>
            </w:pPr>
            <w:r>
              <w:rPr>
                <w:snapToGrid w:val="0"/>
                <w:szCs w:val="24"/>
              </w:rPr>
              <w:t>Utskottet justerade betänkande 2021/22:CU7.</w:t>
            </w:r>
          </w:p>
          <w:p w:rsidR="0067273F" w:rsidRDefault="0067273F" w:rsidP="00F7374B">
            <w:pPr>
              <w:tabs>
                <w:tab w:val="left" w:pos="1701"/>
              </w:tabs>
              <w:rPr>
                <w:snapToGrid w:val="0"/>
                <w:szCs w:val="24"/>
              </w:rPr>
            </w:pPr>
          </w:p>
          <w:p w:rsidR="0021662B" w:rsidRDefault="0021662B" w:rsidP="00F7374B">
            <w:pPr>
              <w:tabs>
                <w:tab w:val="left" w:pos="1701"/>
              </w:tabs>
              <w:rPr>
                <w:snapToGrid w:val="0"/>
                <w:szCs w:val="24"/>
              </w:rPr>
            </w:pPr>
            <w:r>
              <w:rPr>
                <w:snapToGrid w:val="0"/>
                <w:szCs w:val="24"/>
              </w:rPr>
              <w:t xml:space="preserve">S-, SD-, C-, V-, KD-, L- och MP-ledamöterna anmälde reservationer. </w:t>
            </w:r>
          </w:p>
          <w:p w:rsidR="0021662B" w:rsidRDefault="0021662B" w:rsidP="00F7374B">
            <w:pPr>
              <w:tabs>
                <w:tab w:val="left" w:pos="1701"/>
              </w:tabs>
              <w:rPr>
                <w:snapToGrid w:val="0"/>
                <w:szCs w:val="24"/>
              </w:rPr>
            </w:pPr>
          </w:p>
          <w:p w:rsidR="0067273F" w:rsidRDefault="0021662B" w:rsidP="00F7374B">
            <w:pPr>
              <w:tabs>
                <w:tab w:val="left" w:pos="1701"/>
              </w:tabs>
              <w:rPr>
                <w:snapToGrid w:val="0"/>
                <w:szCs w:val="24"/>
              </w:rPr>
            </w:pPr>
            <w:r>
              <w:rPr>
                <w:snapToGrid w:val="0"/>
                <w:szCs w:val="24"/>
              </w:rPr>
              <w:t>M-, SD-, C-, V-, KD- och L-ledamöterna anmälde s</w:t>
            </w:r>
            <w:r w:rsidR="0067273F">
              <w:rPr>
                <w:snapToGrid w:val="0"/>
                <w:szCs w:val="24"/>
              </w:rPr>
              <w:t>ärskilda yttranden</w:t>
            </w:r>
            <w:r w:rsidR="00CA78C8">
              <w:rPr>
                <w:snapToGrid w:val="0"/>
                <w:szCs w:val="24"/>
              </w:rPr>
              <w:t>.</w:t>
            </w:r>
            <w:r w:rsidR="0067273F">
              <w:rPr>
                <w:snapToGrid w:val="0"/>
                <w:szCs w:val="24"/>
              </w:rPr>
              <w:t xml:space="preserve"> </w:t>
            </w:r>
          </w:p>
          <w:p w:rsidR="004D4150" w:rsidRDefault="004D4150" w:rsidP="00F7374B">
            <w:pPr>
              <w:tabs>
                <w:tab w:val="left" w:pos="1701"/>
              </w:tabs>
              <w:rPr>
                <w:b/>
                <w:snapToGrid w:val="0"/>
                <w:szCs w:val="24"/>
              </w:rPr>
            </w:pPr>
          </w:p>
        </w:tc>
      </w:tr>
      <w:tr w:rsidR="00B16AB5" w:rsidRPr="00BA38FB" w:rsidTr="00C65168">
        <w:tc>
          <w:tcPr>
            <w:tcW w:w="636" w:type="dxa"/>
          </w:tcPr>
          <w:p w:rsidR="00B16AB5" w:rsidRPr="00BA38FB" w:rsidRDefault="00B16AB5" w:rsidP="00B16AB5">
            <w:pPr>
              <w:tabs>
                <w:tab w:val="left" w:pos="1701"/>
              </w:tabs>
              <w:rPr>
                <w:b/>
                <w:snapToGrid w:val="0"/>
                <w:szCs w:val="24"/>
              </w:rPr>
            </w:pPr>
            <w:r>
              <w:rPr>
                <w:b/>
                <w:snapToGrid w:val="0"/>
                <w:szCs w:val="24"/>
              </w:rPr>
              <w:t xml:space="preserve">§ </w:t>
            </w:r>
            <w:r w:rsidR="008A6DA7">
              <w:rPr>
                <w:b/>
                <w:snapToGrid w:val="0"/>
                <w:szCs w:val="24"/>
              </w:rPr>
              <w:t>4</w:t>
            </w:r>
          </w:p>
        </w:tc>
        <w:tc>
          <w:tcPr>
            <w:tcW w:w="6947" w:type="dxa"/>
          </w:tcPr>
          <w:p w:rsidR="00B16AB5" w:rsidRDefault="00B16AB5" w:rsidP="00B16AB5">
            <w:pPr>
              <w:tabs>
                <w:tab w:val="left" w:pos="1701"/>
              </w:tabs>
              <w:rPr>
                <w:b/>
                <w:snapToGrid w:val="0"/>
                <w:szCs w:val="24"/>
              </w:rPr>
            </w:pPr>
            <w:r>
              <w:rPr>
                <w:b/>
                <w:snapToGrid w:val="0"/>
                <w:szCs w:val="24"/>
              </w:rPr>
              <w:t>Associationsrätt (CU11)</w:t>
            </w:r>
          </w:p>
          <w:p w:rsidR="00B16AB5" w:rsidRDefault="00B16AB5" w:rsidP="00B16AB5">
            <w:pPr>
              <w:tabs>
                <w:tab w:val="left" w:pos="1701"/>
              </w:tabs>
              <w:rPr>
                <w:b/>
                <w:snapToGrid w:val="0"/>
                <w:szCs w:val="24"/>
              </w:rPr>
            </w:pPr>
          </w:p>
          <w:p w:rsidR="00B16AB5" w:rsidRDefault="00B16AB5" w:rsidP="00B16AB5">
            <w:pPr>
              <w:tabs>
                <w:tab w:val="left" w:pos="1701"/>
              </w:tabs>
              <w:rPr>
                <w:snapToGrid w:val="0"/>
                <w:szCs w:val="24"/>
              </w:rPr>
            </w:pPr>
            <w:r>
              <w:rPr>
                <w:snapToGrid w:val="0"/>
                <w:szCs w:val="24"/>
              </w:rPr>
              <w:t>Utskottet fortsatte behandlingen av motioner.</w:t>
            </w:r>
          </w:p>
          <w:p w:rsidR="00B16AB5" w:rsidRDefault="00B16AB5" w:rsidP="00B16AB5">
            <w:pPr>
              <w:tabs>
                <w:tab w:val="left" w:pos="1701"/>
              </w:tabs>
              <w:rPr>
                <w:snapToGrid w:val="0"/>
                <w:szCs w:val="24"/>
              </w:rPr>
            </w:pPr>
          </w:p>
          <w:p w:rsidR="00B16AB5" w:rsidRDefault="008A6DA7" w:rsidP="00B16AB5">
            <w:pPr>
              <w:tabs>
                <w:tab w:val="left" w:pos="1701"/>
              </w:tabs>
              <w:rPr>
                <w:snapToGrid w:val="0"/>
              </w:rPr>
            </w:pPr>
            <w:r>
              <w:rPr>
                <w:snapToGrid w:val="0"/>
              </w:rPr>
              <w:t>Utskottet justerade betänkande 2021/22:CU11.</w:t>
            </w:r>
          </w:p>
          <w:p w:rsidR="0067273F" w:rsidRDefault="0067273F" w:rsidP="00B16AB5">
            <w:pPr>
              <w:tabs>
                <w:tab w:val="left" w:pos="1701"/>
              </w:tabs>
              <w:rPr>
                <w:snapToGrid w:val="0"/>
              </w:rPr>
            </w:pPr>
          </w:p>
          <w:p w:rsidR="0021662B" w:rsidRDefault="0021662B" w:rsidP="0021662B">
            <w:pPr>
              <w:tabs>
                <w:tab w:val="left" w:pos="1701"/>
              </w:tabs>
              <w:rPr>
                <w:snapToGrid w:val="0"/>
                <w:szCs w:val="24"/>
              </w:rPr>
            </w:pPr>
            <w:r>
              <w:rPr>
                <w:snapToGrid w:val="0"/>
                <w:szCs w:val="24"/>
              </w:rPr>
              <w:t xml:space="preserve">S-, M-, SD-, C-, V-, KD- och MP-ledamöterna anmälde reservationer. </w:t>
            </w:r>
          </w:p>
          <w:p w:rsidR="0021662B" w:rsidRDefault="0021662B" w:rsidP="0021662B">
            <w:pPr>
              <w:tabs>
                <w:tab w:val="left" w:pos="1701"/>
              </w:tabs>
              <w:rPr>
                <w:snapToGrid w:val="0"/>
                <w:szCs w:val="24"/>
              </w:rPr>
            </w:pPr>
          </w:p>
          <w:p w:rsidR="0021662B" w:rsidRDefault="0021662B" w:rsidP="0021662B">
            <w:pPr>
              <w:tabs>
                <w:tab w:val="left" w:pos="1701"/>
              </w:tabs>
              <w:rPr>
                <w:snapToGrid w:val="0"/>
                <w:szCs w:val="24"/>
              </w:rPr>
            </w:pPr>
            <w:r>
              <w:rPr>
                <w:snapToGrid w:val="0"/>
                <w:szCs w:val="24"/>
              </w:rPr>
              <w:t xml:space="preserve">M-, SD-, C-, V-, KD- och L-ledamöterna anmälde ett särskilt yttrande. </w:t>
            </w:r>
          </w:p>
          <w:p w:rsidR="00B16AB5" w:rsidRDefault="00B16AB5" w:rsidP="00E114BC">
            <w:pPr>
              <w:tabs>
                <w:tab w:val="left" w:pos="1701"/>
              </w:tabs>
              <w:rPr>
                <w:b/>
                <w:snapToGrid w:val="0"/>
                <w:szCs w:val="24"/>
              </w:rPr>
            </w:pPr>
          </w:p>
        </w:tc>
      </w:tr>
    </w:tbl>
    <w:p w:rsidR="00C65168" w:rsidRDefault="00C65168">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E114BC" w:rsidRPr="00BA38FB" w:rsidTr="006C5497">
        <w:trPr>
          <w:gridBefore w:val="1"/>
          <w:wBefore w:w="1206" w:type="dxa"/>
        </w:trPr>
        <w:tc>
          <w:tcPr>
            <w:tcW w:w="636" w:type="dxa"/>
          </w:tcPr>
          <w:p w:rsidR="00E114BC" w:rsidRPr="00BA38FB" w:rsidRDefault="00E114BC" w:rsidP="00B16AB5">
            <w:pPr>
              <w:tabs>
                <w:tab w:val="left" w:pos="1701"/>
              </w:tabs>
              <w:rPr>
                <w:b/>
                <w:snapToGrid w:val="0"/>
                <w:szCs w:val="24"/>
              </w:rPr>
            </w:pPr>
            <w:r>
              <w:rPr>
                <w:b/>
                <w:snapToGrid w:val="0"/>
                <w:szCs w:val="24"/>
              </w:rPr>
              <w:lastRenderedPageBreak/>
              <w:t>§ 5</w:t>
            </w:r>
          </w:p>
        </w:tc>
        <w:tc>
          <w:tcPr>
            <w:tcW w:w="6947" w:type="dxa"/>
          </w:tcPr>
          <w:p w:rsidR="00E114BC" w:rsidRPr="006660B8" w:rsidRDefault="00E114BC" w:rsidP="00E114BC">
            <w:pPr>
              <w:tabs>
                <w:tab w:val="left" w:pos="1701"/>
              </w:tabs>
              <w:rPr>
                <w:b/>
                <w:snapToGrid w:val="0"/>
                <w:szCs w:val="24"/>
              </w:rPr>
            </w:pPr>
            <w:r>
              <w:rPr>
                <w:b/>
                <w:snapToGrid w:val="0"/>
                <w:szCs w:val="24"/>
              </w:rPr>
              <w:t>Riksrevisionens rapport om systemet med energi</w:t>
            </w:r>
            <w:r w:rsidR="00311CFF">
              <w:rPr>
                <w:b/>
                <w:snapToGrid w:val="0"/>
                <w:szCs w:val="24"/>
              </w:rPr>
              <w:t>-</w:t>
            </w:r>
            <w:r w:rsidR="00311CFF">
              <w:rPr>
                <w:b/>
                <w:snapToGrid w:val="0"/>
                <w:szCs w:val="24"/>
              </w:rPr>
              <w:br/>
            </w:r>
            <w:r>
              <w:rPr>
                <w:b/>
                <w:snapToGrid w:val="0"/>
                <w:szCs w:val="24"/>
              </w:rPr>
              <w:t>deklarationer (CU14)</w:t>
            </w:r>
          </w:p>
          <w:p w:rsidR="00E114BC" w:rsidRDefault="00E114BC" w:rsidP="00E114BC">
            <w:pPr>
              <w:tabs>
                <w:tab w:val="left" w:pos="1701"/>
              </w:tabs>
              <w:rPr>
                <w:snapToGrid w:val="0"/>
                <w:szCs w:val="24"/>
              </w:rPr>
            </w:pPr>
          </w:p>
          <w:p w:rsidR="00E114BC" w:rsidRDefault="00E114BC" w:rsidP="00E114BC">
            <w:pPr>
              <w:tabs>
                <w:tab w:val="left" w:pos="1701"/>
              </w:tabs>
              <w:rPr>
                <w:snapToGrid w:val="0"/>
                <w:szCs w:val="24"/>
              </w:rPr>
            </w:pPr>
            <w:r>
              <w:rPr>
                <w:snapToGrid w:val="0"/>
                <w:szCs w:val="24"/>
              </w:rPr>
              <w:t xml:space="preserve">Utskottet fortsatte behandlingen av skrivelse 2021/22:24 och </w:t>
            </w:r>
            <w:r w:rsidR="00311CFF">
              <w:rPr>
                <w:snapToGrid w:val="0"/>
                <w:szCs w:val="24"/>
              </w:rPr>
              <w:br/>
            </w:r>
            <w:r>
              <w:rPr>
                <w:snapToGrid w:val="0"/>
                <w:szCs w:val="24"/>
              </w:rPr>
              <w:t>motioner.</w:t>
            </w:r>
          </w:p>
          <w:p w:rsidR="00E114BC" w:rsidRDefault="00E114BC" w:rsidP="00B16AB5">
            <w:pPr>
              <w:tabs>
                <w:tab w:val="left" w:pos="1701"/>
              </w:tabs>
              <w:rPr>
                <w:b/>
                <w:snapToGrid w:val="0"/>
                <w:szCs w:val="24"/>
              </w:rPr>
            </w:pPr>
          </w:p>
          <w:p w:rsidR="00E114BC" w:rsidRDefault="00E114BC" w:rsidP="00B16AB5">
            <w:pPr>
              <w:tabs>
                <w:tab w:val="left" w:pos="1701"/>
              </w:tabs>
              <w:rPr>
                <w:snapToGrid w:val="0"/>
                <w:szCs w:val="24"/>
              </w:rPr>
            </w:pPr>
            <w:r>
              <w:rPr>
                <w:snapToGrid w:val="0"/>
                <w:szCs w:val="24"/>
              </w:rPr>
              <w:t>Utskottet justerade betänkande 2021/22:CU14.</w:t>
            </w:r>
            <w:r w:rsidR="0067273F">
              <w:rPr>
                <w:snapToGrid w:val="0"/>
                <w:szCs w:val="24"/>
              </w:rPr>
              <w:t xml:space="preserve"> </w:t>
            </w:r>
          </w:p>
          <w:p w:rsidR="0067273F" w:rsidRDefault="0067273F" w:rsidP="00B16AB5">
            <w:pPr>
              <w:tabs>
                <w:tab w:val="left" w:pos="1701"/>
              </w:tabs>
              <w:rPr>
                <w:snapToGrid w:val="0"/>
                <w:szCs w:val="24"/>
              </w:rPr>
            </w:pPr>
          </w:p>
          <w:p w:rsidR="0021662B" w:rsidRDefault="0021662B" w:rsidP="0021662B">
            <w:pPr>
              <w:tabs>
                <w:tab w:val="left" w:pos="1701"/>
              </w:tabs>
              <w:rPr>
                <w:snapToGrid w:val="0"/>
                <w:szCs w:val="24"/>
              </w:rPr>
            </w:pPr>
            <w:r>
              <w:rPr>
                <w:snapToGrid w:val="0"/>
                <w:szCs w:val="24"/>
              </w:rPr>
              <w:t xml:space="preserve">SD-, C- och KD-ledamöterna anmälde reservationer. </w:t>
            </w:r>
          </w:p>
          <w:p w:rsidR="00E114BC" w:rsidRPr="00E114BC" w:rsidRDefault="00E114BC" w:rsidP="00B16AB5">
            <w:pPr>
              <w:tabs>
                <w:tab w:val="left" w:pos="1701"/>
              </w:tabs>
              <w:rPr>
                <w:snapToGrid w:val="0"/>
                <w:szCs w:val="24"/>
              </w:rPr>
            </w:pPr>
          </w:p>
        </w:tc>
      </w:tr>
      <w:tr w:rsidR="00B16AB5" w:rsidRPr="00BA38FB" w:rsidTr="006C5497">
        <w:trPr>
          <w:gridBefore w:val="1"/>
          <w:wBefore w:w="1206" w:type="dxa"/>
        </w:trPr>
        <w:tc>
          <w:tcPr>
            <w:tcW w:w="636" w:type="dxa"/>
          </w:tcPr>
          <w:p w:rsidR="00B16AB5" w:rsidRPr="00BA38FB" w:rsidRDefault="00B16AB5" w:rsidP="00B16AB5">
            <w:pPr>
              <w:tabs>
                <w:tab w:val="left" w:pos="1701"/>
              </w:tabs>
              <w:rPr>
                <w:b/>
                <w:snapToGrid w:val="0"/>
                <w:szCs w:val="24"/>
              </w:rPr>
            </w:pPr>
            <w:bookmarkStart w:id="0" w:name="_Hlk86142962"/>
            <w:r w:rsidRPr="00BA38FB">
              <w:rPr>
                <w:b/>
                <w:snapToGrid w:val="0"/>
                <w:szCs w:val="24"/>
              </w:rPr>
              <w:t xml:space="preserve">§ </w:t>
            </w:r>
            <w:r w:rsidR="00DE1771">
              <w:rPr>
                <w:b/>
                <w:snapToGrid w:val="0"/>
                <w:szCs w:val="24"/>
              </w:rPr>
              <w:t>6</w:t>
            </w:r>
          </w:p>
        </w:tc>
        <w:tc>
          <w:tcPr>
            <w:tcW w:w="6947" w:type="dxa"/>
          </w:tcPr>
          <w:p w:rsidR="00B16AB5" w:rsidRPr="006660B8" w:rsidRDefault="00DE1771" w:rsidP="00B16AB5">
            <w:pPr>
              <w:tabs>
                <w:tab w:val="left" w:pos="1701"/>
              </w:tabs>
              <w:rPr>
                <w:b/>
                <w:snapToGrid w:val="0"/>
                <w:szCs w:val="24"/>
              </w:rPr>
            </w:pPr>
            <w:r>
              <w:rPr>
                <w:b/>
                <w:snapToGrid w:val="0"/>
                <w:szCs w:val="24"/>
              </w:rPr>
              <w:t>Planering och byggande</w:t>
            </w:r>
            <w:r w:rsidR="00B16AB5">
              <w:rPr>
                <w:b/>
                <w:snapToGrid w:val="0"/>
                <w:szCs w:val="24"/>
              </w:rPr>
              <w:t xml:space="preserve"> (CU1</w:t>
            </w:r>
            <w:r>
              <w:rPr>
                <w:b/>
                <w:snapToGrid w:val="0"/>
                <w:szCs w:val="24"/>
              </w:rPr>
              <w:t>2</w:t>
            </w:r>
            <w:r w:rsidR="00B16AB5">
              <w:rPr>
                <w:b/>
                <w:snapToGrid w:val="0"/>
                <w:szCs w:val="24"/>
              </w:rPr>
              <w:t>)</w:t>
            </w:r>
          </w:p>
          <w:p w:rsidR="00B16AB5" w:rsidRDefault="00B16AB5" w:rsidP="00B16AB5">
            <w:pPr>
              <w:tabs>
                <w:tab w:val="left" w:pos="1701"/>
              </w:tabs>
              <w:rPr>
                <w:snapToGrid w:val="0"/>
                <w:szCs w:val="24"/>
              </w:rPr>
            </w:pPr>
          </w:p>
          <w:p w:rsidR="00E05D33" w:rsidRDefault="00E05D33" w:rsidP="00E05D33">
            <w:pPr>
              <w:tabs>
                <w:tab w:val="left" w:pos="1701"/>
              </w:tabs>
              <w:rPr>
                <w:snapToGrid w:val="0"/>
                <w:szCs w:val="24"/>
              </w:rPr>
            </w:pPr>
            <w:r>
              <w:rPr>
                <w:snapToGrid w:val="0"/>
                <w:szCs w:val="24"/>
              </w:rPr>
              <w:t>Utskottet fortsatte behandlingen av motioner.</w:t>
            </w:r>
          </w:p>
          <w:p w:rsidR="00E05D33" w:rsidRDefault="00E05D33" w:rsidP="00B16AB5">
            <w:pPr>
              <w:tabs>
                <w:tab w:val="left" w:pos="1701"/>
              </w:tabs>
              <w:rPr>
                <w:snapToGrid w:val="0"/>
                <w:szCs w:val="24"/>
              </w:rPr>
            </w:pPr>
          </w:p>
          <w:p w:rsidR="005B147D" w:rsidRDefault="00E05D33" w:rsidP="00B16AB5">
            <w:pPr>
              <w:tabs>
                <w:tab w:val="left" w:pos="1701"/>
              </w:tabs>
              <w:rPr>
                <w:snapToGrid w:val="0"/>
                <w:szCs w:val="24"/>
              </w:rPr>
            </w:pPr>
            <w:r>
              <w:rPr>
                <w:snapToGrid w:val="0"/>
                <w:szCs w:val="24"/>
              </w:rPr>
              <w:t xml:space="preserve">Företrädare </w:t>
            </w:r>
            <w:r w:rsidR="005B147D">
              <w:rPr>
                <w:snapToGrid w:val="0"/>
                <w:szCs w:val="24"/>
              </w:rPr>
              <w:t xml:space="preserve">från </w:t>
            </w:r>
            <w:r w:rsidR="00685DAE">
              <w:rPr>
                <w:snapToGrid w:val="0"/>
                <w:szCs w:val="24"/>
              </w:rPr>
              <w:t xml:space="preserve">den ideella </w:t>
            </w:r>
            <w:r w:rsidR="005B147D">
              <w:rPr>
                <w:snapToGrid w:val="0"/>
                <w:szCs w:val="24"/>
              </w:rPr>
              <w:t xml:space="preserve">Föreningen Svenska Timmerhus lämnade </w:t>
            </w:r>
            <w:r>
              <w:rPr>
                <w:snapToGrid w:val="0"/>
                <w:szCs w:val="24"/>
              </w:rPr>
              <w:br/>
            </w:r>
            <w:r w:rsidR="005B147D">
              <w:rPr>
                <w:snapToGrid w:val="0"/>
                <w:szCs w:val="24"/>
              </w:rPr>
              <w:t xml:space="preserve">information. </w:t>
            </w:r>
            <w:r>
              <w:rPr>
                <w:snapToGrid w:val="0"/>
                <w:szCs w:val="24"/>
              </w:rPr>
              <w:t xml:space="preserve">Företrädarna </w:t>
            </w:r>
            <w:r w:rsidR="00685DAE">
              <w:rPr>
                <w:snapToGrid w:val="0"/>
                <w:szCs w:val="24"/>
              </w:rPr>
              <w:t xml:space="preserve">från föreningen </w:t>
            </w:r>
            <w:r>
              <w:rPr>
                <w:snapToGrid w:val="0"/>
                <w:szCs w:val="24"/>
              </w:rPr>
              <w:t xml:space="preserve">deltog på distans. </w:t>
            </w:r>
          </w:p>
          <w:p w:rsidR="00B16AB5" w:rsidRDefault="00B16AB5" w:rsidP="00B16AB5">
            <w:pPr>
              <w:tabs>
                <w:tab w:val="left" w:pos="1701"/>
              </w:tabs>
              <w:rPr>
                <w:snapToGrid w:val="0"/>
                <w:szCs w:val="24"/>
              </w:rPr>
            </w:pPr>
          </w:p>
          <w:p w:rsidR="00B16AB5" w:rsidRDefault="00B16AB5" w:rsidP="00B16AB5">
            <w:pPr>
              <w:pStyle w:val="Default"/>
              <w:rPr>
                <w:snapToGrid w:val="0"/>
              </w:rPr>
            </w:pPr>
            <w:r>
              <w:rPr>
                <w:snapToGrid w:val="0"/>
              </w:rPr>
              <w:t>Ärendet bordlades.</w:t>
            </w:r>
          </w:p>
          <w:p w:rsidR="00B16AB5" w:rsidRPr="00BA38FB" w:rsidRDefault="00B16AB5" w:rsidP="00B16AB5">
            <w:pPr>
              <w:tabs>
                <w:tab w:val="left" w:pos="1701"/>
              </w:tabs>
              <w:rPr>
                <w:snapToGrid w:val="0"/>
                <w:szCs w:val="24"/>
              </w:rPr>
            </w:pPr>
          </w:p>
        </w:tc>
      </w:tr>
      <w:tr w:rsidR="007F69AD" w:rsidRPr="00BA38FB" w:rsidTr="006C5497">
        <w:trPr>
          <w:gridBefore w:val="1"/>
          <w:wBefore w:w="1206" w:type="dxa"/>
        </w:trPr>
        <w:tc>
          <w:tcPr>
            <w:tcW w:w="636" w:type="dxa"/>
          </w:tcPr>
          <w:p w:rsidR="007F69AD" w:rsidRDefault="007F69AD" w:rsidP="00B16AB5">
            <w:pPr>
              <w:tabs>
                <w:tab w:val="left" w:pos="1701"/>
              </w:tabs>
              <w:rPr>
                <w:b/>
                <w:snapToGrid w:val="0"/>
                <w:szCs w:val="24"/>
              </w:rPr>
            </w:pPr>
            <w:r>
              <w:rPr>
                <w:b/>
                <w:snapToGrid w:val="0"/>
                <w:szCs w:val="24"/>
              </w:rPr>
              <w:t>§ 7</w:t>
            </w:r>
          </w:p>
        </w:tc>
        <w:tc>
          <w:tcPr>
            <w:tcW w:w="6947" w:type="dxa"/>
          </w:tcPr>
          <w:p w:rsidR="007F69AD" w:rsidRDefault="007F69AD" w:rsidP="00B16AB5">
            <w:pPr>
              <w:pStyle w:val="Default"/>
              <w:rPr>
                <w:b/>
                <w:snapToGrid w:val="0"/>
              </w:rPr>
            </w:pPr>
            <w:r>
              <w:rPr>
                <w:b/>
                <w:snapToGrid w:val="0"/>
              </w:rPr>
              <w:t>Mottagande av motion</w:t>
            </w:r>
            <w:r w:rsidR="00311CFF">
              <w:rPr>
                <w:b/>
                <w:snapToGrid w:val="0"/>
              </w:rPr>
              <w:t xml:space="preserve"> </w:t>
            </w:r>
          </w:p>
          <w:p w:rsidR="007F69AD" w:rsidRPr="00E05D33" w:rsidRDefault="007F69AD" w:rsidP="00B16AB5">
            <w:pPr>
              <w:pStyle w:val="Default"/>
              <w:rPr>
                <w:snapToGrid w:val="0"/>
              </w:rPr>
            </w:pPr>
          </w:p>
          <w:p w:rsidR="002522C8" w:rsidRDefault="002522C8" w:rsidP="002522C8">
            <w:pPr>
              <w:pStyle w:val="Default"/>
              <w:rPr>
                <w:snapToGrid w:val="0"/>
              </w:rPr>
            </w:pPr>
            <w:r>
              <w:rPr>
                <w:snapToGrid w:val="0"/>
              </w:rPr>
              <w:t xml:space="preserve">Utskottet beslutade att ta emot motion 2021/22:4066 av Lorentz </w:t>
            </w:r>
            <w:r w:rsidR="00A50ED9">
              <w:rPr>
                <w:snapToGrid w:val="0"/>
              </w:rPr>
              <w:br/>
            </w:r>
            <w:proofErr w:type="spellStart"/>
            <w:r>
              <w:rPr>
                <w:snapToGrid w:val="0"/>
              </w:rPr>
              <w:t>Tovatt</w:t>
            </w:r>
            <w:proofErr w:type="spellEnd"/>
            <w:r>
              <w:rPr>
                <w:snapToGrid w:val="0"/>
              </w:rPr>
              <w:t xml:space="preserve"> m.fl. (MP) yrkande 46 från näringsutskottet. </w:t>
            </w:r>
          </w:p>
          <w:p w:rsidR="002522C8" w:rsidRDefault="002522C8" w:rsidP="002522C8">
            <w:pPr>
              <w:pStyle w:val="Default"/>
              <w:rPr>
                <w:snapToGrid w:val="0"/>
              </w:rPr>
            </w:pPr>
          </w:p>
          <w:p w:rsidR="002522C8" w:rsidRDefault="002522C8" w:rsidP="002522C8">
            <w:pPr>
              <w:pStyle w:val="Default"/>
              <w:rPr>
                <w:snapToGrid w:val="0"/>
              </w:rPr>
            </w:pPr>
            <w:r>
              <w:rPr>
                <w:snapToGrid w:val="0"/>
              </w:rPr>
              <w:t>Denna paragraf förklarades omedelbart justerad.</w:t>
            </w:r>
            <w:r w:rsidR="005030CC">
              <w:rPr>
                <w:snapToGrid w:val="0"/>
              </w:rPr>
              <w:t xml:space="preserve"> </w:t>
            </w:r>
          </w:p>
          <w:p w:rsidR="007F69AD" w:rsidRDefault="007F69AD" w:rsidP="00B16AB5">
            <w:pPr>
              <w:pStyle w:val="Default"/>
              <w:rPr>
                <w:b/>
                <w:snapToGrid w:val="0"/>
              </w:rPr>
            </w:pPr>
          </w:p>
        </w:tc>
      </w:tr>
      <w:tr w:rsidR="000A3B47" w:rsidRPr="00BA38FB" w:rsidTr="006C5497">
        <w:trPr>
          <w:gridBefore w:val="1"/>
          <w:wBefore w:w="1206" w:type="dxa"/>
        </w:trPr>
        <w:tc>
          <w:tcPr>
            <w:tcW w:w="636" w:type="dxa"/>
          </w:tcPr>
          <w:p w:rsidR="000A3B47" w:rsidRDefault="000A3B47" w:rsidP="00B16AB5">
            <w:pPr>
              <w:tabs>
                <w:tab w:val="left" w:pos="1701"/>
              </w:tabs>
              <w:rPr>
                <w:b/>
                <w:snapToGrid w:val="0"/>
                <w:szCs w:val="24"/>
              </w:rPr>
            </w:pPr>
            <w:r>
              <w:rPr>
                <w:b/>
                <w:snapToGrid w:val="0"/>
                <w:szCs w:val="24"/>
              </w:rPr>
              <w:t>§ 8</w:t>
            </w:r>
          </w:p>
        </w:tc>
        <w:tc>
          <w:tcPr>
            <w:tcW w:w="6947" w:type="dxa"/>
          </w:tcPr>
          <w:p w:rsidR="00AD0615" w:rsidRDefault="00AD0615" w:rsidP="00AD0615">
            <w:pPr>
              <w:pStyle w:val="Default"/>
              <w:rPr>
                <w:b/>
                <w:snapToGrid w:val="0"/>
              </w:rPr>
            </w:pPr>
            <w:r>
              <w:rPr>
                <w:b/>
                <w:snapToGrid w:val="0"/>
              </w:rPr>
              <w:t>En ny konsumentköplag (CU3)</w:t>
            </w:r>
          </w:p>
          <w:p w:rsidR="00AD0615" w:rsidRPr="00023F48" w:rsidRDefault="00AD0615" w:rsidP="00AD0615">
            <w:pPr>
              <w:pStyle w:val="Default"/>
              <w:rPr>
                <w:snapToGrid w:val="0"/>
              </w:rPr>
            </w:pPr>
          </w:p>
          <w:p w:rsidR="00AD0615" w:rsidRDefault="00AD0615" w:rsidP="00AD0615">
            <w:pPr>
              <w:tabs>
                <w:tab w:val="left" w:pos="1701"/>
              </w:tabs>
              <w:rPr>
                <w:snapToGrid w:val="0"/>
                <w:szCs w:val="24"/>
              </w:rPr>
            </w:pPr>
            <w:bookmarkStart w:id="1" w:name="_Hlk94535068"/>
            <w:r w:rsidRPr="00B03E3C">
              <w:rPr>
                <w:snapToGrid w:val="0"/>
                <w:szCs w:val="24"/>
              </w:rPr>
              <w:t xml:space="preserve">Utskottet beslutade att ge </w:t>
            </w:r>
            <w:r>
              <w:rPr>
                <w:snapToGrid w:val="0"/>
                <w:szCs w:val="24"/>
              </w:rPr>
              <w:t>miljö- och jordbruks</w:t>
            </w:r>
            <w:r w:rsidRPr="00B03E3C">
              <w:rPr>
                <w:snapToGrid w:val="0"/>
                <w:szCs w:val="24"/>
              </w:rPr>
              <w:t xml:space="preserve">utskottet tillfälle att </w:t>
            </w:r>
            <w:r>
              <w:rPr>
                <w:snapToGrid w:val="0"/>
                <w:szCs w:val="24"/>
              </w:rPr>
              <w:br/>
            </w:r>
            <w:r w:rsidRPr="00B03E3C">
              <w:rPr>
                <w:snapToGrid w:val="0"/>
                <w:szCs w:val="24"/>
              </w:rPr>
              <w:t xml:space="preserve">senast den </w:t>
            </w:r>
            <w:r>
              <w:rPr>
                <w:snapToGrid w:val="0"/>
                <w:szCs w:val="24"/>
              </w:rPr>
              <w:t xml:space="preserve">3 </w:t>
            </w:r>
            <w:r w:rsidRPr="00B03E3C">
              <w:rPr>
                <w:snapToGrid w:val="0"/>
                <w:szCs w:val="24"/>
              </w:rPr>
              <w:t xml:space="preserve">mars 2022 yttra sig över proposition </w:t>
            </w:r>
            <w:r>
              <w:rPr>
                <w:snapToGrid w:val="0"/>
                <w:szCs w:val="24"/>
              </w:rPr>
              <w:t>2021/22</w:t>
            </w:r>
            <w:r w:rsidRPr="00B03E3C">
              <w:rPr>
                <w:snapToGrid w:val="0"/>
                <w:szCs w:val="24"/>
              </w:rPr>
              <w:t>:</w:t>
            </w:r>
            <w:r>
              <w:rPr>
                <w:snapToGrid w:val="0"/>
                <w:szCs w:val="24"/>
              </w:rPr>
              <w:t xml:space="preserve">85 </w:t>
            </w:r>
            <w:r w:rsidRPr="00B03E3C">
              <w:rPr>
                <w:snapToGrid w:val="0"/>
                <w:szCs w:val="24"/>
              </w:rPr>
              <w:t xml:space="preserve">och eventuella följdmotioner i de delar som berör </w:t>
            </w:r>
            <w:r>
              <w:rPr>
                <w:snapToGrid w:val="0"/>
                <w:szCs w:val="24"/>
              </w:rPr>
              <w:t xml:space="preserve">miljö- och jordbruksutskottets </w:t>
            </w:r>
            <w:r w:rsidRPr="00B03E3C">
              <w:rPr>
                <w:snapToGrid w:val="0"/>
                <w:szCs w:val="24"/>
              </w:rPr>
              <w:t>beredningsområde.</w:t>
            </w:r>
            <w:r>
              <w:rPr>
                <w:snapToGrid w:val="0"/>
                <w:szCs w:val="24"/>
              </w:rPr>
              <w:t xml:space="preserve"> </w:t>
            </w:r>
          </w:p>
          <w:p w:rsidR="00AD0615" w:rsidRPr="00B03E3C" w:rsidRDefault="00AD0615" w:rsidP="00AD0615">
            <w:pPr>
              <w:tabs>
                <w:tab w:val="left" w:pos="1701"/>
              </w:tabs>
              <w:rPr>
                <w:b/>
                <w:snapToGrid w:val="0"/>
                <w:szCs w:val="24"/>
              </w:rPr>
            </w:pPr>
          </w:p>
          <w:p w:rsidR="00AD0615" w:rsidRPr="00B03E3C" w:rsidRDefault="00AD0615" w:rsidP="00AD0615">
            <w:pPr>
              <w:tabs>
                <w:tab w:val="left" w:pos="1701"/>
              </w:tabs>
              <w:rPr>
                <w:snapToGrid w:val="0"/>
                <w:szCs w:val="24"/>
              </w:rPr>
            </w:pPr>
            <w:r w:rsidRPr="00B03E3C">
              <w:rPr>
                <w:snapToGrid w:val="0"/>
                <w:szCs w:val="24"/>
              </w:rPr>
              <w:t xml:space="preserve">Denna paragraf förklarades omedelbart justerad. </w:t>
            </w:r>
          </w:p>
          <w:bookmarkEnd w:id="1"/>
          <w:p w:rsidR="000A3B47" w:rsidRDefault="000A3B47" w:rsidP="00B16AB5">
            <w:pPr>
              <w:pStyle w:val="Default"/>
              <w:rPr>
                <w:b/>
                <w:snapToGrid w:val="0"/>
              </w:rPr>
            </w:pPr>
          </w:p>
        </w:tc>
      </w:tr>
      <w:bookmarkEnd w:id="0"/>
      <w:tr w:rsidR="00B16AB5" w:rsidRPr="00BA38FB" w:rsidTr="006C5497">
        <w:trPr>
          <w:gridBefore w:val="1"/>
          <w:wBefore w:w="1206" w:type="dxa"/>
        </w:trPr>
        <w:tc>
          <w:tcPr>
            <w:tcW w:w="636" w:type="dxa"/>
          </w:tcPr>
          <w:p w:rsidR="00B16AB5" w:rsidRDefault="00B16AB5" w:rsidP="00B16AB5">
            <w:pPr>
              <w:tabs>
                <w:tab w:val="left" w:pos="1701"/>
              </w:tabs>
              <w:rPr>
                <w:b/>
                <w:snapToGrid w:val="0"/>
                <w:szCs w:val="24"/>
              </w:rPr>
            </w:pPr>
            <w:r>
              <w:rPr>
                <w:b/>
                <w:snapToGrid w:val="0"/>
                <w:szCs w:val="24"/>
              </w:rPr>
              <w:t xml:space="preserve">§ </w:t>
            </w:r>
            <w:r w:rsidR="006F3EF5">
              <w:rPr>
                <w:b/>
                <w:snapToGrid w:val="0"/>
                <w:szCs w:val="24"/>
              </w:rPr>
              <w:t>9</w:t>
            </w:r>
          </w:p>
        </w:tc>
        <w:tc>
          <w:tcPr>
            <w:tcW w:w="6947" w:type="dxa"/>
          </w:tcPr>
          <w:p w:rsidR="00B16AB5" w:rsidRDefault="006262D7" w:rsidP="00B16AB5">
            <w:pPr>
              <w:pStyle w:val="Default"/>
              <w:rPr>
                <w:b/>
                <w:snapToGrid w:val="0"/>
              </w:rPr>
            </w:pPr>
            <w:r>
              <w:rPr>
                <w:b/>
                <w:snapToGrid w:val="0"/>
              </w:rPr>
              <w:t xml:space="preserve">Fråga om utskottsinitiativ om </w:t>
            </w:r>
            <w:r w:rsidR="000A3B47">
              <w:rPr>
                <w:b/>
                <w:snapToGrid w:val="0"/>
              </w:rPr>
              <w:t>resegaranti</w:t>
            </w:r>
            <w:r w:rsidR="00311CFF">
              <w:rPr>
                <w:b/>
                <w:snapToGrid w:val="0"/>
              </w:rPr>
              <w:t>er</w:t>
            </w:r>
            <w:r w:rsidR="00C65168">
              <w:rPr>
                <w:b/>
                <w:snapToGrid w:val="0"/>
              </w:rPr>
              <w:t xml:space="preserve"> </w:t>
            </w:r>
          </w:p>
          <w:p w:rsidR="000A3B47" w:rsidRDefault="000A3B47" w:rsidP="00B16AB5">
            <w:pPr>
              <w:pStyle w:val="Default"/>
              <w:rPr>
                <w:b/>
                <w:snapToGrid w:val="0"/>
              </w:rPr>
            </w:pPr>
          </w:p>
          <w:p w:rsidR="00AC1C22" w:rsidRDefault="00AC1C22" w:rsidP="00AC1C22">
            <w:pPr>
              <w:rPr>
                <w:szCs w:val="24"/>
              </w:rPr>
            </w:pPr>
            <w:r w:rsidRPr="00B03E3C">
              <w:rPr>
                <w:szCs w:val="24"/>
              </w:rPr>
              <w:t xml:space="preserve">Utskottet </w:t>
            </w:r>
            <w:r w:rsidR="006C5497">
              <w:rPr>
                <w:szCs w:val="24"/>
              </w:rPr>
              <w:t xml:space="preserve">behandlade </w:t>
            </w:r>
            <w:r w:rsidRPr="00B03E3C">
              <w:rPr>
                <w:szCs w:val="24"/>
              </w:rPr>
              <w:t xml:space="preserve">frågan om </w:t>
            </w:r>
            <w:r w:rsidR="00E8753D">
              <w:rPr>
                <w:szCs w:val="24"/>
              </w:rPr>
              <w:t xml:space="preserve">ett initiativ om </w:t>
            </w:r>
            <w:r w:rsidR="00311CFF">
              <w:rPr>
                <w:szCs w:val="24"/>
              </w:rPr>
              <w:t>resegarantier</w:t>
            </w:r>
            <w:r w:rsidR="00E8753D">
              <w:rPr>
                <w:szCs w:val="24"/>
              </w:rPr>
              <w:t xml:space="preserve"> när det gäller arrangemang som anordnas av ideella föreningar. </w:t>
            </w:r>
          </w:p>
          <w:p w:rsidR="00E8753D" w:rsidRDefault="00E8753D" w:rsidP="00AC1C22">
            <w:pPr>
              <w:rPr>
                <w:szCs w:val="24"/>
              </w:rPr>
            </w:pPr>
          </w:p>
          <w:p w:rsidR="006C5497" w:rsidRDefault="006C5497" w:rsidP="006C5497">
            <w:pPr>
              <w:rPr>
                <w:szCs w:val="24"/>
              </w:rPr>
            </w:pPr>
            <w:r>
              <w:rPr>
                <w:szCs w:val="24"/>
              </w:rPr>
              <w:t xml:space="preserve">Frågan bordlades. </w:t>
            </w:r>
          </w:p>
          <w:p w:rsidR="00B16AB5" w:rsidRPr="00393A2C" w:rsidRDefault="00B16AB5" w:rsidP="006C5497">
            <w:pPr>
              <w:rPr>
                <w:snapToGrid w:val="0"/>
              </w:rPr>
            </w:pPr>
          </w:p>
        </w:tc>
      </w:tr>
      <w:tr w:rsidR="00B16AB5" w:rsidRPr="00BA38FB" w:rsidTr="006C5497">
        <w:trPr>
          <w:gridBefore w:val="1"/>
          <w:wBefore w:w="1206" w:type="dxa"/>
        </w:trPr>
        <w:tc>
          <w:tcPr>
            <w:tcW w:w="636" w:type="dxa"/>
          </w:tcPr>
          <w:p w:rsidR="00B16AB5" w:rsidRDefault="00B16AB5" w:rsidP="00B16AB5">
            <w:pPr>
              <w:tabs>
                <w:tab w:val="left" w:pos="1701"/>
              </w:tabs>
              <w:rPr>
                <w:b/>
                <w:snapToGrid w:val="0"/>
                <w:szCs w:val="24"/>
              </w:rPr>
            </w:pPr>
            <w:r>
              <w:rPr>
                <w:b/>
                <w:snapToGrid w:val="0"/>
                <w:szCs w:val="24"/>
              </w:rPr>
              <w:t xml:space="preserve">§ </w:t>
            </w:r>
            <w:r w:rsidR="006F3EF5">
              <w:rPr>
                <w:b/>
                <w:snapToGrid w:val="0"/>
                <w:szCs w:val="24"/>
              </w:rPr>
              <w:t>10</w:t>
            </w:r>
          </w:p>
        </w:tc>
        <w:tc>
          <w:tcPr>
            <w:tcW w:w="6947" w:type="dxa"/>
          </w:tcPr>
          <w:p w:rsidR="00B16AB5" w:rsidRDefault="00B16AB5" w:rsidP="00B16AB5">
            <w:pPr>
              <w:tabs>
                <w:tab w:val="left" w:pos="1701"/>
              </w:tabs>
              <w:rPr>
                <w:b/>
                <w:bCs/>
                <w:szCs w:val="24"/>
              </w:rPr>
            </w:pPr>
            <w:r>
              <w:rPr>
                <w:b/>
                <w:bCs/>
                <w:szCs w:val="24"/>
              </w:rPr>
              <w:t>Övriga frågor</w:t>
            </w:r>
            <w:r w:rsidR="006C5497">
              <w:rPr>
                <w:b/>
                <w:bCs/>
                <w:szCs w:val="24"/>
              </w:rPr>
              <w:t xml:space="preserve"> </w:t>
            </w:r>
          </w:p>
          <w:p w:rsidR="00B16AB5" w:rsidRPr="00E8753D" w:rsidRDefault="00B16AB5" w:rsidP="00B16AB5">
            <w:pPr>
              <w:tabs>
                <w:tab w:val="left" w:pos="1701"/>
              </w:tabs>
              <w:rPr>
                <w:bCs/>
                <w:szCs w:val="24"/>
              </w:rPr>
            </w:pPr>
          </w:p>
          <w:p w:rsidR="00A50ED9" w:rsidRDefault="00E8753D" w:rsidP="00B16AB5">
            <w:pPr>
              <w:tabs>
                <w:tab w:val="left" w:pos="1701"/>
              </w:tabs>
              <w:rPr>
                <w:bCs/>
                <w:szCs w:val="24"/>
              </w:rPr>
            </w:pPr>
            <w:r>
              <w:rPr>
                <w:bCs/>
                <w:szCs w:val="24"/>
              </w:rPr>
              <w:t xml:space="preserve">C-ledamoten föreslog att utskottet skulle ta ett initiativ om </w:t>
            </w:r>
            <w:r w:rsidR="006C5497">
              <w:rPr>
                <w:bCs/>
                <w:szCs w:val="24"/>
              </w:rPr>
              <w:t xml:space="preserve">den </w:t>
            </w:r>
            <w:r w:rsidR="006C5497">
              <w:rPr>
                <w:bCs/>
                <w:szCs w:val="24"/>
              </w:rPr>
              <w:br/>
              <w:t xml:space="preserve">nationella planen för omprövning av vattenkraft, se bilaga 2. </w:t>
            </w:r>
          </w:p>
          <w:p w:rsidR="006C5497" w:rsidRDefault="006C5497" w:rsidP="00B16AB5">
            <w:pPr>
              <w:tabs>
                <w:tab w:val="left" w:pos="1701"/>
              </w:tabs>
              <w:rPr>
                <w:bCs/>
                <w:szCs w:val="24"/>
              </w:rPr>
            </w:pPr>
          </w:p>
          <w:p w:rsidR="006C5497" w:rsidRDefault="006C5497" w:rsidP="00B16AB5">
            <w:pPr>
              <w:tabs>
                <w:tab w:val="left" w:pos="1701"/>
              </w:tabs>
              <w:rPr>
                <w:bCs/>
                <w:szCs w:val="24"/>
              </w:rPr>
            </w:pPr>
            <w:r>
              <w:rPr>
                <w:bCs/>
                <w:szCs w:val="24"/>
              </w:rPr>
              <w:t>Frågan bordlades.</w:t>
            </w:r>
          </w:p>
          <w:p w:rsidR="00A50ED9" w:rsidRPr="00393A2C" w:rsidRDefault="00A50ED9" w:rsidP="00B16AB5">
            <w:pPr>
              <w:tabs>
                <w:tab w:val="left" w:pos="1701"/>
              </w:tabs>
              <w:rPr>
                <w:b/>
                <w:bCs/>
                <w:szCs w:val="24"/>
              </w:rPr>
            </w:pPr>
          </w:p>
        </w:tc>
      </w:tr>
      <w:tr w:rsidR="00B16AB5" w:rsidRPr="00BA38FB" w:rsidTr="006C5497">
        <w:trPr>
          <w:gridBefore w:val="1"/>
          <w:wBefore w:w="1206" w:type="dxa"/>
        </w:trPr>
        <w:tc>
          <w:tcPr>
            <w:tcW w:w="636" w:type="dxa"/>
          </w:tcPr>
          <w:p w:rsidR="00B16AB5" w:rsidRDefault="00B16AB5" w:rsidP="00B16AB5">
            <w:pPr>
              <w:tabs>
                <w:tab w:val="left" w:pos="1701"/>
              </w:tabs>
              <w:rPr>
                <w:b/>
                <w:snapToGrid w:val="0"/>
                <w:szCs w:val="24"/>
              </w:rPr>
            </w:pPr>
            <w:r>
              <w:rPr>
                <w:b/>
                <w:snapToGrid w:val="0"/>
                <w:szCs w:val="24"/>
              </w:rPr>
              <w:t xml:space="preserve">§ </w:t>
            </w:r>
            <w:r w:rsidR="006F3EF5">
              <w:rPr>
                <w:b/>
                <w:snapToGrid w:val="0"/>
                <w:szCs w:val="24"/>
              </w:rPr>
              <w:t>11</w:t>
            </w:r>
          </w:p>
        </w:tc>
        <w:tc>
          <w:tcPr>
            <w:tcW w:w="6947" w:type="dxa"/>
          </w:tcPr>
          <w:p w:rsidR="00B16AB5" w:rsidRDefault="00B16AB5" w:rsidP="00B16AB5">
            <w:pPr>
              <w:tabs>
                <w:tab w:val="left" w:pos="1701"/>
              </w:tabs>
              <w:rPr>
                <w:b/>
                <w:bCs/>
                <w:szCs w:val="24"/>
              </w:rPr>
            </w:pPr>
            <w:r>
              <w:rPr>
                <w:b/>
                <w:bCs/>
                <w:szCs w:val="24"/>
              </w:rPr>
              <w:t>Nästa sammanträde</w:t>
            </w:r>
          </w:p>
          <w:p w:rsidR="00B16AB5" w:rsidRDefault="00B16AB5" w:rsidP="00B16AB5">
            <w:pPr>
              <w:rPr>
                <w:bCs/>
                <w:szCs w:val="24"/>
              </w:rPr>
            </w:pPr>
          </w:p>
          <w:p w:rsidR="00B16AB5" w:rsidRDefault="00B16AB5" w:rsidP="00B16AB5">
            <w:pPr>
              <w:rPr>
                <w:bCs/>
                <w:szCs w:val="24"/>
              </w:rPr>
            </w:pPr>
            <w:r>
              <w:rPr>
                <w:bCs/>
                <w:szCs w:val="24"/>
              </w:rPr>
              <w:t xml:space="preserve">Utskottet beslutade att nästa sammanträde ska äga rum </w:t>
            </w:r>
            <w:r w:rsidRPr="009614FC">
              <w:rPr>
                <w:bCs/>
                <w:szCs w:val="24"/>
              </w:rPr>
              <w:t>t</w:t>
            </w:r>
            <w:r>
              <w:rPr>
                <w:bCs/>
                <w:szCs w:val="24"/>
              </w:rPr>
              <w:t>i</w:t>
            </w:r>
            <w:r w:rsidRPr="009614FC">
              <w:rPr>
                <w:bCs/>
                <w:szCs w:val="24"/>
              </w:rPr>
              <w:t xml:space="preserve">sdagen </w:t>
            </w:r>
            <w:r w:rsidR="005030CC">
              <w:rPr>
                <w:bCs/>
                <w:szCs w:val="24"/>
              </w:rPr>
              <w:br/>
            </w:r>
            <w:r w:rsidRPr="009614FC">
              <w:rPr>
                <w:bCs/>
                <w:szCs w:val="24"/>
              </w:rPr>
              <w:t xml:space="preserve">den </w:t>
            </w:r>
            <w:r w:rsidRPr="00A50ED9">
              <w:rPr>
                <w:bCs/>
                <w:szCs w:val="24"/>
              </w:rPr>
              <w:t>1</w:t>
            </w:r>
            <w:r w:rsidR="006F3EF5" w:rsidRPr="00A50ED9">
              <w:rPr>
                <w:bCs/>
                <w:szCs w:val="24"/>
              </w:rPr>
              <w:t>5</w:t>
            </w:r>
            <w:r w:rsidRPr="00A50ED9">
              <w:rPr>
                <w:bCs/>
                <w:szCs w:val="24"/>
              </w:rPr>
              <w:t xml:space="preserve"> februari </w:t>
            </w:r>
            <w:r w:rsidRPr="009614FC">
              <w:rPr>
                <w:bCs/>
                <w:szCs w:val="24"/>
              </w:rPr>
              <w:t>202</w:t>
            </w:r>
            <w:r>
              <w:rPr>
                <w:bCs/>
                <w:szCs w:val="24"/>
              </w:rPr>
              <w:t>2</w:t>
            </w:r>
            <w:r w:rsidRPr="009614FC">
              <w:rPr>
                <w:bCs/>
                <w:szCs w:val="24"/>
              </w:rPr>
              <w:t xml:space="preserve"> kl. </w:t>
            </w:r>
            <w:r>
              <w:rPr>
                <w:bCs/>
                <w:szCs w:val="24"/>
              </w:rPr>
              <w:t>11</w:t>
            </w:r>
            <w:r w:rsidRPr="009614FC">
              <w:rPr>
                <w:bCs/>
                <w:szCs w:val="24"/>
              </w:rPr>
              <w:t>.</w:t>
            </w:r>
            <w:r>
              <w:rPr>
                <w:bCs/>
                <w:szCs w:val="24"/>
              </w:rPr>
              <w:t>0</w:t>
            </w:r>
            <w:r w:rsidRPr="009614FC">
              <w:rPr>
                <w:bCs/>
                <w:szCs w:val="24"/>
              </w:rPr>
              <w:t>0.</w:t>
            </w:r>
          </w:p>
          <w:p w:rsidR="00B16AB5" w:rsidRPr="0003001F" w:rsidRDefault="00B16AB5" w:rsidP="00B16AB5">
            <w:pPr>
              <w:rPr>
                <w:bCs/>
                <w:szCs w:val="24"/>
              </w:rPr>
            </w:pPr>
          </w:p>
        </w:tc>
      </w:tr>
      <w:tr w:rsidR="00745FE9" w:rsidRPr="00BA38FB" w:rsidTr="006C5497">
        <w:tc>
          <w:tcPr>
            <w:tcW w:w="8789" w:type="dxa"/>
            <w:gridSpan w:val="3"/>
          </w:tcPr>
          <w:p w:rsidR="000B5839" w:rsidRDefault="000B5839" w:rsidP="00745FE9">
            <w:pPr>
              <w:tabs>
                <w:tab w:val="left" w:pos="1701"/>
              </w:tabs>
              <w:ind w:left="1275"/>
              <w:rPr>
                <w:szCs w:val="24"/>
              </w:rPr>
            </w:pPr>
          </w:p>
          <w:p w:rsidR="00C65168" w:rsidRDefault="00C65168"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r w:rsidR="00C65168">
              <w:rPr>
                <w:szCs w:val="24"/>
              </w:rPr>
              <w:t xml:space="preserve"> </w:t>
            </w:r>
          </w:p>
          <w:p w:rsidR="00F6620B" w:rsidRDefault="00F6620B" w:rsidP="00745FE9">
            <w:pPr>
              <w:tabs>
                <w:tab w:val="left" w:pos="1701"/>
              </w:tabs>
              <w:ind w:left="1275"/>
              <w:rPr>
                <w:szCs w:val="24"/>
              </w:rPr>
            </w:pPr>
          </w:p>
          <w:p w:rsidR="00745FE9" w:rsidRDefault="00745FE9" w:rsidP="00745FE9">
            <w:pPr>
              <w:tabs>
                <w:tab w:val="left" w:pos="1701"/>
              </w:tabs>
              <w:ind w:left="1275"/>
              <w:rPr>
                <w:szCs w:val="24"/>
              </w:rPr>
            </w:pPr>
            <w:bookmarkStart w:id="2" w:name="_GoBack"/>
            <w:bookmarkEnd w:id="2"/>
            <w:r w:rsidRPr="006C5497">
              <w:rPr>
                <w:szCs w:val="24"/>
              </w:rPr>
              <w:t>Justeras den</w:t>
            </w:r>
            <w:r w:rsidR="00393A2C" w:rsidRPr="006C5497">
              <w:rPr>
                <w:szCs w:val="24"/>
              </w:rPr>
              <w:t xml:space="preserve"> </w:t>
            </w:r>
            <w:r w:rsidR="00B16AB5" w:rsidRPr="006C5497">
              <w:rPr>
                <w:szCs w:val="24"/>
              </w:rPr>
              <w:t>1</w:t>
            </w:r>
            <w:r w:rsidR="006F3EF5" w:rsidRPr="006C5497">
              <w:rPr>
                <w:szCs w:val="24"/>
              </w:rPr>
              <w:t>5</w:t>
            </w:r>
            <w:r w:rsidR="00B16AB5" w:rsidRPr="006C5497">
              <w:rPr>
                <w:szCs w:val="24"/>
              </w:rPr>
              <w:t xml:space="preserve"> februari </w:t>
            </w:r>
            <w:r w:rsidRPr="006C5497">
              <w:rPr>
                <w:szCs w:val="24"/>
              </w:rPr>
              <w:t>20</w:t>
            </w:r>
            <w:r w:rsidR="001517DC" w:rsidRPr="006C5497">
              <w:rPr>
                <w:szCs w:val="24"/>
              </w:rPr>
              <w:t>2</w:t>
            </w:r>
            <w:r w:rsidR="00393A2C" w:rsidRPr="006C5497">
              <w:rPr>
                <w:szCs w:val="24"/>
              </w:rPr>
              <w:t>2</w:t>
            </w:r>
          </w:p>
          <w:p w:rsidR="00745FE9" w:rsidRDefault="00745FE9" w:rsidP="00745FE9">
            <w:pPr>
              <w:tabs>
                <w:tab w:val="left" w:pos="1701"/>
              </w:tabs>
              <w:ind w:left="1275"/>
              <w:rPr>
                <w:szCs w:val="24"/>
              </w:rPr>
            </w:pPr>
          </w:p>
          <w:p w:rsidR="00C65168" w:rsidRPr="00BA38FB" w:rsidRDefault="00C65168" w:rsidP="00745FE9">
            <w:pPr>
              <w:tabs>
                <w:tab w:val="left" w:pos="1701"/>
              </w:tabs>
              <w:ind w:left="1275"/>
              <w:rPr>
                <w:szCs w:val="24"/>
              </w:rPr>
            </w:pPr>
          </w:p>
          <w:p w:rsidR="00745FE9" w:rsidRDefault="00FF7827" w:rsidP="00745FE9">
            <w:pPr>
              <w:tabs>
                <w:tab w:val="left" w:pos="1701"/>
              </w:tabs>
              <w:ind w:left="1275"/>
              <w:rPr>
                <w:snapToGrid w:val="0"/>
                <w:szCs w:val="24"/>
              </w:rPr>
            </w:pPr>
            <w:r>
              <w:rPr>
                <w:snapToGrid w:val="0"/>
                <w:szCs w:val="24"/>
              </w:rPr>
              <w:t>Emma Hult</w:t>
            </w:r>
            <w:r w:rsidR="0015525B" w:rsidRPr="006C71FF">
              <w:rPr>
                <w:snapToGrid w:val="0"/>
                <w:szCs w:val="24"/>
              </w:rPr>
              <w:t xml:space="preserve"> </w:t>
            </w:r>
          </w:p>
          <w:p w:rsidR="006C5497" w:rsidRPr="00BA38FB" w:rsidRDefault="006C5497" w:rsidP="00745FE9">
            <w:pPr>
              <w:tabs>
                <w:tab w:val="left" w:pos="1701"/>
              </w:tabs>
              <w:rPr>
                <w:b/>
                <w:szCs w:val="24"/>
              </w:rPr>
            </w:pPr>
          </w:p>
        </w:tc>
      </w:tr>
      <w:tr w:rsidR="006C5497" w:rsidRPr="00BA38FB" w:rsidTr="006C5497">
        <w:tc>
          <w:tcPr>
            <w:tcW w:w="8789" w:type="dxa"/>
            <w:gridSpan w:val="3"/>
          </w:tcPr>
          <w:p w:rsidR="006C5497" w:rsidRDefault="006C5497" w:rsidP="00745FE9">
            <w:pPr>
              <w:tabs>
                <w:tab w:val="left" w:pos="1701"/>
              </w:tabs>
              <w:ind w:left="1275"/>
              <w:rPr>
                <w:szCs w:val="24"/>
              </w:rPr>
            </w:pPr>
          </w:p>
        </w:tc>
      </w:tr>
      <w:tr w:rsidR="006C5497" w:rsidRPr="00BA38FB" w:rsidTr="006C5497">
        <w:tc>
          <w:tcPr>
            <w:tcW w:w="8789" w:type="dxa"/>
            <w:gridSpan w:val="3"/>
          </w:tcPr>
          <w:p w:rsidR="006C5497" w:rsidRDefault="006C5497" w:rsidP="00745FE9">
            <w:pPr>
              <w:tabs>
                <w:tab w:val="left" w:pos="1701"/>
              </w:tabs>
              <w:ind w:left="1275"/>
              <w:rPr>
                <w:szCs w:val="24"/>
              </w:rPr>
            </w:pPr>
          </w:p>
        </w:tc>
      </w:tr>
    </w:tbl>
    <w:p w:rsidR="00504D1A" w:rsidRDefault="00504D1A"/>
    <w:p w:rsidR="00504D1A" w:rsidRDefault="00504D1A">
      <w:pPr>
        <w:widowControl/>
      </w:pPr>
      <w:r>
        <w:br w:type="page"/>
      </w:r>
    </w:p>
    <w:p w:rsidR="00504D1A" w:rsidRDefault="00504D1A"/>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173BCB">
              <w:rPr>
                <w:sz w:val="22"/>
                <w:szCs w:val="22"/>
              </w:rPr>
              <w:t>1</w:t>
            </w:r>
            <w:r w:rsidR="00CA78C8">
              <w:rPr>
                <w:sz w:val="22"/>
                <w:szCs w:val="22"/>
              </w:rPr>
              <w:t>5</w:t>
            </w:r>
          </w:p>
        </w:tc>
      </w:tr>
      <w:tr w:rsidR="006F4977" w:rsidRPr="00504D1A"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 xml:space="preserve">§ </w:t>
            </w:r>
            <w:r w:rsidR="00173BCB" w:rsidRPr="00504D1A">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8F14F0"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E05D3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 xml:space="preserve">§ </w:t>
            </w:r>
            <w:proofErr w:type="gramStart"/>
            <w:r w:rsidRPr="00504D1A">
              <w:rPr>
                <w:sz w:val="22"/>
                <w:szCs w:val="22"/>
              </w:rPr>
              <w:t>3-4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 xml:space="preserve">§ </w:t>
            </w:r>
            <w:proofErr w:type="gramStart"/>
            <w:r w:rsidRPr="00504D1A">
              <w:rPr>
                <w:sz w:val="22"/>
                <w:szCs w:val="22"/>
              </w:rPr>
              <w:t>5-7</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6F4977" w:rsidRPr="00504D1A" w:rsidRDefault="00E05D3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 xml:space="preserve">§ </w:t>
            </w:r>
            <w:proofErr w:type="gramStart"/>
            <w:r w:rsidRPr="00504D1A">
              <w:rPr>
                <w:sz w:val="22"/>
                <w:szCs w:val="22"/>
              </w:rPr>
              <w:t>8-11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173BCB">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lang w:val="en-US"/>
              </w:rPr>
              <w:t>Emma Hult (MP)</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Larry Söder (KD)</w:t>
            </w:r>
            <w:r w:rsidRPr="00504D1A">
              <w:rPr>
                <w:snapToGrid w:val="0"/>
                <w:sz w:val="22"/>
                <w:szCs w:val="22"/>
                <w:lang w:val="en-US"/>
              </w:rPr>
              <w:t xml:space="preserve">, </w:t>
            </w:r>
            <w:r w:rsidRPr="00504D1A">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504D1A"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 xml:space="preserve">Carl-Oskar Bohlin (M), </w:t>
            </w:r>
            <w:r w:rsidRPr="00504D1A">
              <w:rPr>
                <w:snapToGrid w:val="0"/>
                <w:sz w:val="16"/>
                <w:szCs w:val="16"/>
              </w:rPr>
              <w:t xml:space="preserve">tjl t.o.m. </w:t>
            </w:r>
            <w:proofErr w:type="gramStart"/>
            <w:r w:rsidRPr="00504D1A">
              <w:rPr>
                <w:snapToGrid w:val="0"/>
                <w:sz w:val="16"/>
                <w:szCs w:val="16"/>
              </w:rPr>
              <w:t>220213</w:t>
            </w:r>
            <w:proofErr w:type="gramEnd"/>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504D1A"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504D1A"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504D1A"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504D1A"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lang w:val="en-US"/>
              </w:rPr>
            </w:pPr>
            <w:r w:rsidRPr="00504D1A">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173BCB">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lang w:val="en-US"/>
              </w:rPr>
            </w:pPr>
            <w:r w:rsidRPr="00504D1A">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z w:val="22"/>
                <w:szCs w:val="22"/>
              </w:rPr>
            </w:pPr>
            <w:r w:rsidRPr="00504D1A">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 xml:space="preserve">Emma Berginger (MP), </w:t>
            </w:r>
            <w:r w:rsidRPr="00504D1A">
              <w:rPr>
                <w:snapToGrid w:val="0"/>
                <w:sz w:val="16"/>
                <w:szCs w:val="16"/>
              </w:rPr>
              <w:t xml:space="preserve">tjl t.o.m. </w:t>
            </w:r>
            <w:proofErr w:type="gramStart"/>
            <w:r w:rsidRPr="00504D1A">
              <w:rPr>
                <w:snapToGrid w:val="0"/>
                <w:sz w:val="16"/>
                <w:szCs w:val="16"/>
              </w:rPr>
              <w:t>220213</w:t>
            </w:r>
            <w:proofErr w:type="gramEnd"/>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E05D33" w:rsidRPr="00504D1A" w:rsidRDefault="00E05D33" w:rsidP="00E05D33">
            <w:pPr>
              <w:tabs>
                <w:tab w:val="left" w:pos="1701"/>
              </w:tabs>
              <w:rPr>
                <w:snapToGrid w:val="0"/>
                <w:sz w:val="22"/>
                <w:szCs w:val="22"/>
              </w:rPr>
            </w:pPr>
            <w:r w:rsidRPr="00504D1A">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Stefan Plath (SD)</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701"/>
              </w:tabs>
              <w:rPr>
                <w:snapToGrid w:val="0"/>
                <w:sz w:val="22"/>
                <w:szCs w:val="22"/>
              </w:rPr>
            </w:pPr>
            <w:r w:rsidRPr="00504D1A">
              <w:rPr>
                <w:snapToGrid w:val="0"/>
                <w:sz w:val="22"/>
                <w:szCs w:val="22"/>
              </w:rPr>
              <w:t>Ulrik Bergman (M)</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14F0" w:rsidRPr="00504D1A" w:rsidTr="00F86A59">
        <w:trPr>
          <w:trHeight w:val="263"/>
        </w:trPr>
        <w:tc>
          <w:tcPr>
            <w:tcW w:w="2906" w:type="dxa"/>
            <w:tcBorders>
              <w:top w:val="nil"/>
              <w:left w:val="nil"/>
              <w:bottom w:val="nil"/>
              <w:right w:val="nil"/>
            </w:tcBorders>
            <w:hideMark/>
          </w:tcPr>
          <w:p w:rsidR="008F14F0" w:rsidRPr="00504D1A" w:rsidRDefault="008F14F0" w:rsidP="008F14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N = Närvarande</w:t>
            </w:r>
          </w:p>
        </w:tc>
        <w:tc>
          <w:tcPr>
            <w:tcW w:w="5524" w:type="dxa"/>
            <w:gridSpan w:val="16"/>
            <w:tcBorders>
              <w:top w:val="nil"/>
              <w:left w:val="nil"/>
              <w:bottom w:val="nil"/>
              <w:right w:val="nil"/>
            </w:tcBorders>
            <w:hideMark/>
          </w:tcPr>
          <w:p w:rsidR="008F14F0" w:rsidRPr="00504D1A" w:rsidRDefault="008F14F0" w:rsidP="008F14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p>
        </w:tc>
      </w:tr>
      <w:tr w:rsidR="008F14F0" w:rsidRPr="00504D1A" w:rsidTr="00F86A59">
        <w:trPr>
          <w:trHeight w:val="262"/>
        </w:trPr>
        <w:tc>
          <w:tcPr>
            <w:tcW w:w="2906" w:type="dxa"/>
            <w:tcBorders>
              <w:top w:val="nil"/>
              <w:left w:val="nil"/>
              <w:bottom w:val="nil"/>
              <w:right w:val="nil"/>
            </w:tcBorders>
            <w:hideMark/>
          </w:tcPr>
          <w:p w:rsidR="008F14F0" w:rsidRPr="00504D1A" w:rsidRDefault="008F14F0" w:rsidP="008F14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V = Votering</w:t>
            </w:r>
          </w:p>
        </w:tc>
        <w:tc>
          <w:tcPr>
            <w:tcW w:w="5524" w:type="dxa"/>
            <w:gridSpan w:val="16"/>
            <w:tcBorders>
              <w:top w:val="nil"/>
              <w:left w:val="nil"/>
              <w:bottom w:val="nil"/>
              <w:right w:val="nil"/>
            </w:tcBorders>
            <w:hideMark/>
          </w:tcPr>
          <w:p w:rsidR="008F14F0" w:rsidRPr="00504D1A" w:rsidRDefault="008F14F0" w:rsidP="008F14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som härutöver har varit närvarande</w:t>
            </w:r>
          </w:p>
        </w:tc>
      </w:tr>
    </w:tbl>
    <w:p w:rsidR="00504D1A" w:rsidRDefault="00504D1A">
      <w:pPr>
        <w:widowControl/>
        <w:rPr>
          <w:b/>
        </w:rPr>
      </w:pPr>
      <w:r>
        <w:rPr>
          <w:b/>
        </w:rPr>
        <w:br w:type="page"/>
      </w:r>
    </w:p>
    <w:p w:rsidR="006C5497" w:rsidRPr="006C5497" w:rsidRDefault="006C5497" w:rsidP="006C5497">
      <w:pPr>
        <w:widowControl/>
        <w:ind w:left="3912" w:firstLine="1304"/>
        <w:rPr>
          <w:b/>
        </w:rPr>
      </w:pPr>
      <w:r w:rsidRPr="006C5497">
        <w:rPr>
          <w:b/>
        </w:rPr>
        <w:lastRenderedPageBreak/>
        <w:t xml:space="preserve">Bilaga 2 </w:t>
      </w:r>
    </w:p>
    <w:p w:rsidR="006C5497" w:rsidRDefault="006C5497" w:rsidP="00161A1E">
      <w:pPr>
        <w:widowControl/>
      </w:pPr>
    </w:p>
    <w:p w:rsidR="006C5497" w:rsidRDefault="006C5497" w:rsidP="00161A1E">
      <w:pPr>
        <w:widowControl/>
      </w:pPr>
    </w:p>
    <w:p w:rsidR="006C5497" w:rsidRDefault="006C5497" w:rsidP="006C5497">
      <w:r>
        <w:t>Förslag till utskottsinitiativ från Centerpartiet</w:t>
      </w:r>
    </w:p>
    <w:p w:rsidR="006C5497" w:rsidRDefault="006C5497" w:rsidP="006C5497"/>
    <w:p w:rsidR="006C5497" w:rsidRDefault="006C5497" w:rsidP="006C5497">
      <w:r>
        <w:t>En majoritet i riksdagen beslutade i september om ett tillkännagivande till regeringen, efter utskottsinitiativ från Centerpartiet, att vattenmyndigheternas åtgärdsprogram skulle prövas för att säkerställa att intentionerna i lagstiftningen efterlevs. Konsekvenserna för vattenkraften och Sveriges elförsörjning riskerar annars att bli mycket stora.</w:t>
      </w:r>
    </w:p>
    <w:p w:rsidR="006C5497" w:rsidRDefault="006C5497" w:rsidP="006C5497"/>
    <w:p w:rsidR="006C5497" w:rsidRDefault="006C5497" w:rsidP="006C5497">
      <w:r>
        <w:t>Regeringen har meddelat att en prövning kommer ske, men inte återkommit närmare med vare sig tidpunkt eller på vilket sätt förändringar kommer att göras, om det ens blir några. Samtidigt närmar sig starten för prövningarna av vattenkraften med oroväckande hastighet. Utan uppdaterade åtgärdsplaner, beslut om KMV-klassningar, undantag och uppdaterade riktlinjer riskerar prövningarna att inte leva upp till de intentioner i lagstiftningen som riksdagen beslutat.</w:t>
      </w:r>
    </w:p>
    <w:p w:rsidR="006C5497" w:rsidRDefault="006C5497" w:rsidP="006C5497"/>
    <w:p w:rsidR="006C5497" w:rsidRDefault="006C5497" w:rsidP="006C5497">
      <w:r>
        <w:t xml:space="preserve">Det finns därför all anledning att avvakta med de miljöprövningar som inom kort väntas ske. Det är avgörande för att alla dammar och kraftverk behandlas på samma sätt i prövningen och att de som kommer tidigare i processen inte får en annan bedömning än de som kommer senare. För att den Nationella Planen ska få acceptans och relevans behöver åtgärderna och prövningen ske likartat för samtliga inom planens ram. Så kommer nu inte vara fallet och därför bör prövningarna därmed skjutas upp tills dessa att regeringen återkommit. Regeringen bör också säkerställa att myndigheter, myndigheters riktlinjer och relevanta förordningar ligger i linje med den beslutade lagstiftningen för att det ska få korrekt genomslag i prövningarna. </w:t>
      </w:r>
    </w:p>
    <w:p w:rsidR="006C5497" w:rsidRDefault="006C5497" w:rsidP="006C5497"/>
    <w:p w:rsidR="006C5497" w:rsidRDefault="006C5497" w:rsidP="006C5497">
      <w:r>
        <w:t xml:space="preserve">Centerpartiet föreslår därför Civilutskottet att ge regeringen tillkänna: </w:t>
      </w:r>
      <w:r>
        <w:br/>
      </w:r>
    </w:p>
    <w:p w:rsidR="006C5497" w:rsidRDefault="006C5497" w:rsidP="006C5497">
      <w:pPr>
        <w:pStyle w:val="Liststycke"/>
        <w:numPr>
          <w:ilvl w:val="0"/>
          <w:numId w:val="7"/>
        </w:numPr>
        <w:tabs>
          <w:tab w:val="clear" w:pos="284"/>
        </w:tabs>
        <w:spacing w:after="0" w:line="240" w:lineRule="auto"/>
      </w:pPr>
      <w:r>
        <w:t>Att prövningarna enligt Nationella planen omedelbart stoppas tills dess att vattenmyndigheternas åtgärdsplaner uppdateras i enlighet med riksdagens intentioner i lagstiftningen.</w:t>
      </w:r>
    </w:p>
    <w:p w:rsidR="006C5497" w:rsidRDefault="006C5497" w:rsidP="006C5497"/>
    <w:p w:rsidR="006C5497" w:rsidRDefault="006C5497" w:rsidP="006C5497">
      <w:pPr>
        <w:pStyle w:val="Liststycke"/>
        <w:numPr>
          <w:ilvl w:val="0"/>
          <w:numId w:val="7"/>
        </w:numPr>
        <w:tabs>
          <w:tab w:val="clear" w:pos="284"/>
        </w:tabs>
        <w:spacing w:after="0" w:line="240" w:lineRule="auto"/>
      </w:pPr>
      <w:r>
        <w:t>Att regeringen snarast återkommer med uppdrag till Vattenmyndigheterna att se över sina klassningar och miljökvalitetsnormer med hänsyn till de resonemang som finns i riksdagens beslut till lagstiftning, tillkännagivandet från september 2021 samt Havs- och Vattenmyndighetens riktlinjer.</w:t>
      </w:r>
    </w:p>
    <w:p w:rsidR="006C5497" w:rsidRDefault="006C5497" w:rsidP="006C5497">
      <w:pPr>
        <w:pStyle w:val="Liststycke"/>
      </w:pPr>
    </w:p>
    <w:p w:rsidR="006C5497" w:rsidRDefault="006C5497" w:rsidP="006C5497">
      <w:pPr>
        <w:pStyle w:val="Liststycke"/>
        <w:numPr>
          <w:ilvl w:val="0"/>
          <w:numId w:val="7"/>
        </w:numPr>
        <w:tabs>
          <w:tab w:val="clear" w:pos="284"/>
        </w:tabs>
        <w:spacing w:after="0" w:line="240" w:lineRule="auto"/>
      </w:pPr>
      <w:r>
        <w:t>Ge regeringen i uppdrag att se över kraven i vattenförvaltningsförordningen för att i högre grad ge möjlighet till kraftigt modifierat vatten och undantag i enlighet med riksdagens intentioner i lagstiftningen.</w:t>
      </w:r>
    </w:p>
    <w:p w:rsidR="006C5497" w:rsidRDefault="006C5497" w:rsidP="00161A1E">
      <w:pPr>
        <w:widowControl/>
      </w:pPr>
    </w:p>
    <w:sectPr w:rsid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47" w:rsidRDefault="00AD6647" w:rsidP="00AD6647">
      <w:r>
        <w:separator/>
      </w:r>
    </w:p>
  </w:endnote>
  <w:endnote w:type="continuationSeparator" w:id="0">
    <w:p w:rsidR="00AD6647" w:rsidRDefault="00AD664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47" w:rsidRDefault="00AD6647" w:rsidP="00AD6647">
      <w:r>
        <w:separator/>
      </w:r>
    </w:p>
  </w:footnote>
  <w:footnote w:type="continuationSeparator" w:id="0">
    <w:p w:rsidR="00AD6647" w:rsidRDefault="00AD664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80CCF"/>
    <w:rsid w:val="0008734D"/>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045"/>
    <w:rsid w:val="000F07A1"/>
    <w:rsid w:val="000F0BBD"/>
    <w:rsid w:val="000F44F4"/>
    <w:rsid w:val="000F51A0"/>
    <w:rsid w:val="001038A6"/>
    <w:rsid w:val="001079DD"/>
    <w:rsid w:val="0011171C"/>
    <w:rsid w:val="0011217A"/>
    <w:rsid w:val="00112704"/>
    <w:rsid w:val="00113437"/>
    <w:rsid w:val="00113BD6"/>
    <w:rsid w:val="001235C9"/>
    <w:rsid w:val="0012486D"/>
    <w:rsid w:val="00131006"/>
    <w:rsid w:val="00136F36"/>
    <w:rsid w:val="00140136"/>
    <w:rsid w:val="00141EE8"/>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30AB"/>
    <w:rsid w:val="00184907"/>
    <w:rsid w:val="0018499A"/>
    <w:rsid w:val="00194708"/>
    <w:rsid w:val="001952F3"/>
    <w:rsid w:val="001961A9"/>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0F31"/>
    <w:rsid w:val="001E1B5B"/>
    <w:rsid w:val="001E6414"/>
    <w:rsid w:val="001F040B"/>
    <w:rsid w:val="001F1BB9"/>
    <w:rsid w:val="001F23F5"/>
    <w:rsid w:val="001F42E1"/>
    <w:rsid w:val="001F5AFF"/>
    <w:rsid w:val="002108A9"/>
    <w:rsid w:val="00213C1D"/>
    <w:rsid w:val="0021662B"/>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22C8"/>
    <w:rsid w:val="002544E0"/>
    <w:rsid w:val="0026165C"/>
    <w:rsid w:val="002624FF"/>
    <w:rsid w:val="002646A2"/>
    <w:rsid w:val="00267961"/>
    <w:rsid w:val="00271038"/>
    <w:rsid w:val="00276E99"/>
    <w:rsid w:val="0027779C"/>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495D"/>
    <w:rsid w:val="002C048E"/>
    <w:rsid w:val="002C1AF4"/>
    <w:rsid w:val="002C6E95"/>
    <w:rsid w:val="002D1197"/>
    <w:rsid w:val="002D2AB5"/>
    <w:rsid w:val="002D3681"/>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1CFF"/>
    <w:rsid w:val="00313774"/>
    <w:rsid w:val="00315DB3"/>
    <w:rsid w:val="00317AD2"/>
    <w:rsid w:val="00317F49"/>
    <w:rsid w:val="00320ED3"/>
    <w:rsid w:val="003222AC"/>
    <w:rsid w:val="00323112"/>
    <w:rsid w:val="00323D70"/>
    <w:rsid w:val="00335156"/>
    <w:rsid w:val="00337C70"/>
    <w:rsid w:val="003405BC"/>
    <w:rsid w:val="003510FA"/>
    <w:rsid w:val="00351454"/>
    <w:rsid w:val="00355A31"/>
    <w:rsid w:val="00357DCA"/>
    <w:rsid w:val="00360479"/>
    <w:rsid w:val="003619AD"/>
    <w:rsid w:val="00361BD5"/>
    <w:rsid w:val="00362F9A"/>
    <w:rsid w:val="00365915"/>
    <w:rsid w:val="00370C65"/>
    <w:rsid w:val="00372F7F"/>
    <w:rsid w:val="00377F9C"/>
    <w:rsid w:val="00380D46"/>
    <w:rsid w:val="00382041"/>
    <w:rsid w:val="0038263B"/>
    <w:rsid w:val="0038298A"/>
    <w:rsid w:val="0038651A"/>
    <w:rsid w:val="00386DD7"/>
    <w:rsid w:val="00387092"/>
    <w:rsid w:val="00387AC2"/>
    <w:rsid w:val="003908A8"/>
    <w:rsid w:val="00390C41"/>
    <w:rsid w:val="00393317"/>
    <w:rsid w:val="00393A2C"/>
    <w:rsid w:val="003952A4"/>
    <w:rsid w:val="00395763"/>
    <w:rsid w:val="0039591D"/>
    <w:rsid w:val="0039683D"/>
    <w:rsid w:val="0039726D"/>
    <w:rsid w:val="003A3CE5"/>
    <w:rsid w:val="003A48EB"/>
    <w:rsid w:val="003A5A30"/>
    <w:rsid w:val="003A5F33"/>
    <w:rsid w:val="003B7324"/>
    <w:rsid w:val="003B76DA"/>
    <w:rsid w:val="003C0999"/>
    <w:rsid w:val="003C356F"/>
    <w:rsid w:val="003C3ECF"/>
    <w:rsid w:val="003C7167"/>
    <w:rsid w:val="003D036B"/>
    <w:rsid w:val="003D07F1"/>
    <w:rsid w:val="003E20D4"/>
    <w:rsid w:val="003E2EF3"/>
    <w:rsid w:val="003E6E48"/>
    <w:rsid w:val="003F2D2A"/>
    <w:rsid w:val="003F3EC5"/>
    <w:rsid w:val="003F41A0"/>
    <w:rsid w:val="003F4DA5"/>
    <w:rsid w:val="003F6242"/>
    <w:rsid w:val="003F6DD5"/>
    <w:rsid w:val="003F6F70"/>
    <w:rsid w:val="00400B3A"/>
    <w:rsid w:val="004021CA"/>
    <w:rsid w:val="0040542E"/>
    <w:rsid w:val="004124C9"/>
    <w:rsid w:val="00415695"/>
    <w:rsid w:val="0041580F"/>
    <w:rsid w:val="0041727C"/>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3ADC"/>
    <w:rsid w:val="004B1E95"/>
    <w:rsid w:val="004B27B5"/>
    <w:rsid w:val="004B3E3A"/>
    <w:rsid w:val="004C0DA0"/>
    <w:rsid w:val="004C52F5"/>
    <w:rsid w:val="004C5D17"/>
    <w:rsid w:val="004C7878"/>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109B9"/>
    <w:rsid w:val="005122A3"/>
    <w:rsid w:val="005124F8"/>
    <w:rsid w:val="00513D16"/>
    <w:rsid w:val="00514872"/>
    <w:rsid w:val="005148DF"/>
    <w:rsid w:val="00514FA9"/>
    <w:rsid w:val="0051586C"/>
    <w:rsid w:val="00522C8A"/>
    <w:rsid w:val="00522CD4"/>
    <w:rsid w:val="005239C5"/>
    <w:rsid w:val="0052538D"/>
    <w:rsid w:val="00526E06"/>
    <w:rsid w:val="00531477"/>
    <w:rsid w:val="00533E46"/>
    <w:rsid w:val="00542726"/>
    <w:rsid w:val="005471FC"/>
    <w:rsid w:val="00547254"/>
    <w:rsid w:val="00547B84"/>
    <w:rsid w:val="00547F54"/>
    <w:rsid w:val="005522C5"/>
    <w:rsid w:val="00552333"/>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55DC"/>
    <w:rsid w:val="005874BB"/>
    <w:rsid w:val="00591ED0"/>
    <w:rsid w:val="005920D7"/>
    <w:rsid w:val="00592875"/>
    <w:rsid w:val="00595117"/>
    <w:rsid w:val="005A0E06"/>
    <w:rsid w:val="005A2779"/>
    <w:rsid w:val="005B147D"/>
    <w:rsid w:val="005B372D"/>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C76"/>
    <w:rsid w:val="005F7D91"/>
    <w:rsid w:val="006010F3"/>
    <w:rsid w:val="00603322"/>
    <w:rsid w:val="006058DB"/>
    <w:rsid w:val="00606BA2"/>
    <w:rsid w:val="00611378"/>
    <w:rsid w:val="006113BC"/>
    <w:rsid w:val="00615E83"/>
    <w:rsid w:val="00622B38"/>
    <w:rsid w:val="0062438A"/>
    <w:rsid w:val="006262D7"/>
    <w:rsid w:val="00627A02"/>
    <w:rsid w:val="00627D01"/>
    <w:rsid w:val="00631327"/>
    <w:rsid w:val="00636DFA"/>
    <w:rsid w:val="0064043A"/>
    <w:rsid w:val="00640B4B"/>
    <w:rsid w:val="0064295B"/>
    <w:rsid w:val="00643F2C"/>
    <w:rsid w:val="00646C10"/>
    <w:rsid w:val="006614A8"/>
    <w:rsid w:val="00662F96"/>
    <w:rsid w:val="006660B8"/>
    <w:rsid w:val="0067273F"/>
    <w:rsid w:val="0067474C"/>
    <w:rsid w:val="00682EDC"/>
    <w:rsid w:val="00683921"/>
    <w:rsid w:val="0068476B"/>
    <w:rsid w:val="00685DAE"/>
    <w:rsid w:val="00687478"/>
    <w:rsid w:val="00690B63"/>
    <w:rsid w:val="006A180F"/>
    <w:rsid w:val="006A32B0"/>
    <w:rsid w:val="006A5459"/>
    <w:rsid w:val="006A6589"/>
    <w:rsid w:val="006A711B"/>
    <w:rsid w:val="006A7297"/>
    <w:rsid w:val="006B08A7"/>
    <w:rsid w:val="006B2D3A"/>
    <w:rsid w:val="006B7B0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234C"/>
    <w:rsid w:val="006E5F7A"/>
    <w:rsid w:val="006F10CD"/>
    <w:rsid w:val="006F159A"/>
    <w:rsid w:val="006F3EF5"/>
    <w:rsid w:val="006F4977"/>
    <w:rsid w:val="006F64E5"/>
    <w:rsid w:val="006F66E1"/>
    <w:rsid w:val="006F7C33"/>
    <w:rsid w:val="00701933"/>
    <w:rsid w:val="007023DC"/>
    <w:rsid w:val="00702E88"/>
    <w:rsid w:val="00705C54"/>
    <w:rsid w:val="00710468"/>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779FE"/>
    <w:rsid w:val="0078109F"/>
    <w:rsid w:val="00781130"/>
    <w:rsid w:val="007828A1"/>
    <w:rsid w:val="00786E2B"/>
    <w:rsid w:val="00790371"/>
    <w:rsid w:val="007929F8"/>
    <w:rsid w:val="0079549C"/>
    <w:rsid w:val="00795EF8"/>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69AD"/>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3005"/>
    <w:rsid w:val="008432E7"/>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1E51"/>
    <w:rsid w:val="008A5A80"/>
    <w:rsid w:val="008A5EB8"/>
    <w:rsid w:val="008A6A3A"/>
    <w:rsid w:val="008A6DA7"/>
    <w:rsid w:val="008B0FEB"/>
    <w:rsid w:val="008B34AC"/>
    <w:rsid w:val="008B3709"/>
    <w:rsid w:val="008B6181"/>
    <w:rsid w:val="008B737A"/>
    <w:rsid w:val="008B7C61"/>
    <w:rsid w:val="008C05EE"/>
    <w:rsid w:val="008C0F1E"/>
    <w:rsid w:val="008C36D8"/>
    <w:rsid w:val="008C3D19"/>
    <w:rsid w:val="008D012F"/>
    <w:rsid w:val="008D08FD"/>
    <w:rsid w:val="008D2D4E"/>
    <w:rsid w:val="008D6F8F"/>
    <w:rsid w:val="008E14C5"/>
    <w:rsid w:val="008E16FC"/>
    <w:rsid w:val="008E1BC5"/>
    <w:rsid w:val="008E3FFB"/>
    <w:rsid w:val="008E5B89"/>
    <w:rsid w:val="008E60BE"/>
    <w:rsid w:val="008E6F46"/>
    <w:rsid w:val="008F08E5"/>
    <w:rsid w:val="008F14F0"/>
    <w:rsid w:val="008F26B9"/>
    <w:rsid w:val="008F4D68"/>
    <w:rsid w:val="00902EB5"/>
    <w:rsid w:val="00903337"/>
    <w:rsid w:val="00903A9A"/>
    <w:rsid w:val="00903C1A"/>
    <w:rsid w:val="00906C2D"/>
    <w:rsid w:val="00907558"/>
    <w:rsid w:val="00911096"/>
    <w:rsid w:val="009152A2"/>
    <w:rsid w:val="00921232"/>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5061D"/>
    <w:rsid w:val="00950D27"/>
    <w:rsid w:val="00951110"/>
    <w:rsid w:val="009519BD"/>
    <w:rsid w:val="00953683"/>
    <w:rsid w:val="009614FC"/>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86401"/>
    <w:rsid w:val="00992CD4"/>
    <w:rsid w:val="00994701"/>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16C58"/>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23F9"/>
    <w:rsid w:val="00A8340C"/>
    <w:rsid w:val="00A8525A"/>
    <w:rsid w:val="00A928A7"/>
    <w:rsid w:val="00A92DD1"/>
    <w:rsid w:val="00A94074"/>
    <w:rsid w:val="00A96460"/>
    <w:rsid w:val="00AA3419"/>
    <w:rsid w:val="00AA3877"/>
    <w:rsid w:val="00AA3E8B"/>
    <w:rsid w:val="00AA41CE"/>
    <w:rsid w:val="00AB0FD7"/>
    <w:rsid w:val="00AB2A4D"/>
    <w:rsid w:val="00AB460B"/>
    <w:rsid w:val="00AB4858"/>
    <w:rsid w:val="00AC1C22"/>
    <w:rsid w:val="00AD0615"/>
    <w:rsid w:val="00AD105F"/>
    <w:rsid w:val="00AD108E"/>
    <w:rsid w:val="00AD3F5C"/>
    <w:rsid w:val="00AD5FAD"/>
    <w:rsid w:val="00AD6647"/>
    <w:rsid w:val="00AD72F6"/>
    <w:rsid w:val="00AD7E57"/>
    <w:rsid w:val="00AE39AD"/>
    <w:rsid w:val="00AE6609"/>
    <w:rsid w:val="00AE6E0B"/>
    <w:rsid w:val="00AE7169"/>
    <w:rsid w:val="00AF2BF0"/>
    <w:rsid w:val="00AF3CB7"/>
    <w:rsid w:val="00AF3DDD"/>
    <w:rsid w:val="00AF4134"/>
    <w:rsid w:val="00AF60A7"/>
    <w:rsid w:val="00B028B6"/>
    <w:rsid w:val="00B02CCB"/>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61CC"/>
    <w:rsid w:val="00B3708A"/>
    <w:rsid w:val="00B42E61"/>
    <w:rsid w:val="00B46353"/>
    <w:rsid w:val="00B51C98"/>
    <w:rsid w:val="00B5365D"/>
    <w:rsid w:val="00B5796F"/>
    <w:rsid w:val="00B62AA2"/>
    <w:rsid w:val="00B62ADD"/>
    <w:rsid w:val="00B63459"/>
    <w:rsid w:val="00B642A3"/>
    <w:rsid w:val="00B65CD7"/>
    <w:rsid w:val="00B66085"/>
    <w:rsid w:val="00B6630C"/>
    <w:rsid w:val="00B6646B"/>
    <w:rsid w:val="00B67540"/>
    <w:rsid w:val="00B7009B"/>
    <w:rsid w:val="00B9203B"/>
    <w:rsid w:val="00B93FAA"/>
    <w:rsid w:val="00B96D33"/>
    <w:rsid w:val="00B96F04"/>
    <w:rsid w:val="00BA38FB"/>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16E"/>
    <w:rsid w:val="00BE0F14"/>
    <w:rsid w:val="00BE0FC4"/>
    <w:rsid w:val="00BE1CEE"/>
    <w:rsid w:val="00BE21C4"/>
    <w:rsid w:val="00BE25E6"/>
    <w:rsid w:val="00BF768C"/>
    <w:rsid w:val="00C00CB4"/>
    <w:rsid w:val="00C014ED"/>
    <w:rsid w:val="00C03596"/>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652B"/>
    <w:rsid w:val="00C61546"/>
    <w:rsid w:val="00C61CCA"/>
    <w:rsid w:val="00C62D4C"/>
    <w:rsid w:val="00C637D4"/>
    <w:rsid w:val="00C65168"/>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97907"/>
    <w:rsid w:val="00CA6DD4"/>
    <w:rsid w:val="00CA78C8"/>
    <w:rsid w:val="00CB002D"/>
    <w:rsid w:val="00CB54BA"/>
    <w:rsid w:val="00CD0AC3"/>
    <w:rsid w:val="00CD424F"/>
    <w:rsid w:val="00CD49C4"/>
    <w:rsid w:val="00CD59E4"/>
    <w:rsid w:val="00CD60D6"/>
    <w:rsid w:val="00CD7113"/>
    <w:rsid w:val="00CE0016"/>
    <w:rsid w:val="00CE200F"/>
    <w:rsid w:val="00CE5630"/>
    <w:rsid w:val="00CE66C3"/>
    <w:rsid w:val="00CF28EA"/>
    <w:rsid w:val="00CF4563"/>
    <w:rsid w:val="00CF4602"/>
    <w:rsid w:val="00CF4611"/>
    <w:rsid w:val="00CF699D"/>
    <w:rsid w:val="00D00386"/>
    <w:rsid w:val="00D00DF1"/>
    <w:rsid w:val="00D03AC8"/>
    <w:rsid w:val="00D045C9"/>
    <w:rsid w:val="00D0597A"/>
    <w:rsid w:val="00D075A3"/>
    <w:rsid w:val="00D078BC"/>
    <w:rsid w:val="00D1093D"/>
    <w:rsid w:val="00D13D09"/>
    <w:rsid w:val="00D2768E"/>
    <w:rsid w:val="00D326C7"/>
    <w:rsid w:val="00D36729"/>
    <w:rsid w:val="00D36EE0"/>
    <w:rsid w:val="00D37126"/>
    <w:rsid w:val="00D4281D"/>
    <w:rsid w:val="00D44BB6"/>
    <w:rsid w:val="00D45C89"/>
    <w:rsid w:val="00D46AA6"/>
    <w:rsid w:val="00D50411"/>
    <w:rsid w:val="00D51784"/>
    <w:rsid w:val="00D538B8"/>
    <w:rsid w:val="00D57C30"/>
    <w:rsid w:val="00D615B9"/>
    <w:rsid w:val="00D63252"/>
    <w:rsid w:val="00D67D67"/>
    <w:rsid w:val="00D67DCA"/>
    <w:rsid w:val="00D711B5"/>
    <w:rsid w:val="00D72569"/>
    <w:rsid w:val="00D75215"/>
    <w:rsid w:val="00D7770E"/>
    <w:rsid w:val="00D77805"/>
    <w:rsid w:val="00D80363"/>
    <w:rsid w:val="00D82F03"/>
    <w:rsid w:val="00D84C9E"/>
    <w:rsid w:val="00D8714B"/>
    <w:rsid w:val="00D94175"/>
    <w:rsid w:val="00DA066D"/>
    <w:rsid w:val="00DA3B2C"/>
    <w:rsid w:val="00DA43C5"/>
    <w:rsid w:val="00DA462D"/>
    <w:rsid w:val="00DB0378"/>
    <w:rsid w:val="00DB123A"/>
    <w:rsid w:val="00DB7C77"/>
    <w:rsid w:val="00DC2075"/>
    <w:rsid w:val="00DC2569"/>
    <w:rsid w:val="00DC40CE"/>
    <w:rsid w:val="00DC4529"/>
    <w:rsid w:val="00DC5CB1"/>
    <w:rsid w:val="00DC6897"/>
    <w:rsid w:val="00DC7DF7"/>
    <w:rsid w:val="00DD0161"/>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2462"/>
    <w:rsid w:val="00E036C4"/>
    <w:rsid w:val="00E05CBD"/>
    <w:rsid w:val="00E05D33"/>
    <w:rsid w:val="00E065C3"/>
    <w:rsid w:val="00E102B9"/>
    <w:rsid w:val="00E10B03"/>
    <w:rsid w:val="00E114BC"/>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A2288"/>
    <w:rsid w:val="00EB1892"/>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E40FC"/>
    <w:rsid w:val="00EE485D"/>
    <w:rsid w:val="00EF09BA"/>
    <w:rsid w:val="00EF0EA5"/>
    <w:rsid w:val="00EF42FC"/>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BDC"/>
    <w:rsid w:val="00F61BD4"/>
    <w:rsid w:val="00F6283B"/>
    <w:rsid w:val="00F62B27"/>
    <w:rsid w:val="00F6620B"/>
    <w:rsid w:val="00F6675C"/>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365F"/>
    <w:rsid w:val="00FA4169"/>
    <w:rsid w:val="00FA5106"/>
    <w:rsid w:val="00FB2A0F"/>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5"/>
    <o:shapelayout v:ext="edit">
      <o:idmap v:ext="edit" data="1"/>
    </o:shapelayout>
  </w:shapeDefaults>
  <w:decimalSymbol w:val=","/>
  <w:listSeparator w:val=";"/>
  <w14:docId w14:val="1E29CD2B"/>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6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42D8-85C5-4AFB-B4A2-8D799852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6325</Characters>
  <Application>Microsoft Office Word</Application>
  <DocSecurity>0</DocSecurity>
  <Lines>1054</Lines>
  <Paragraphs>292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Lisa Gunnfors</cp:lastModifiedBy>
  <cp:revision>3</cp:revision>
  <cp:lastPrinted>2022-02-01T14:06:00Z</cp:lastPrinted>
  <dcterms:created xsi:type="dcterms:W3CDTF">2022-02-15T14:24:00Z</dcterms:created>
  <dcterms:modified xsi:type="dcterms:W3CDTF">2022-02-15T14:24:00Z</dcterms:modified>
</cp:coreProperties>
</file>