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611DC" w:rsidRDefault="00C64318" w14:paraId="2D7C33D3" w14:textId="77777777">
      <w:pPr>
        <w:pStyle w:val="Rubrik1"/>
        <w:spacing w:after="300"/>
      </w:pPr>
      <w:sdt>
        <w:sdtPr>
          <w:alias w:val="CC_Boilerplate_4"/>
          <w:tag w:val="CC_Boilerplate_4"/>
          <w:id w:val="-1644581176"/>
          <w:lock w:val="sdtLocked"/>
          <w:placeholder>
            <w:docPart w:val="220ED00911794DD7B92ED3AFDEF7701D"/>
          </w:placeholder>
          <w:text/>
        </w:sdtPr>
        <w:sdtEndPr/>
        <w:sdtContent>
          <w:r w:rsidRPr="009B062B" w:rsidR="00AF30DD">
            <w:t>Förslag till riksdagsbeslut</w:t>
          </w:r>
        </w:sdtContent>
      </w:sdt>
      <w:bookmarkEnd w:id="0"/>
      <w:bookmarkEnd w:id="1"/>
    </w:p>
    <w:sdt>
      <w:sdtPr>
        <w:alias w:val="Yrkande 1"/>
        <w:tag w:val="c8345005-e20b-4661-a993-d45f4aad71bb"/>
        <w:id w:val="611172911"/>
        <w:lock w:val="sdtLocked"/>
      </w:sdtPr>
      <w:sdtEndPr/>
      <w:sdtContent>
        <w:p w:rsidR="000C3065" w:rsidRDefault="009701A1" w14:paraId="53097520" w14:textId="77777777">
          <w:pPr>
            <w:pStyle w:val="Frslagstext"/>
            <w:numPr>
              <w:ilvl w:val="0"/>
              <w:numId w:val="0"/>
            </w:numPr>
          </w:pPr>
          <w:r>
            <w:t>Riksdagen ställer sig bakom det som anförs i motionen om att avskaffa det generella strandskyddet samt att se över kommunernas möjlighet att belägga specifika områden med strandskydd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68DB8FF23C47A8BD48C005A30CB837"/>
        </w:placeholder>
        <w:text/>
      </w:sdtPr>
      <w:sdtEndPr/>
      <w:sdtContent>
        <w:p w:rsidRPr="009B062B" w:rsidR="006D79C9" w:rsidP="00333E95" w:rsidRDefault="006D79C9" w14:paraId="045A45F8" w14:textId="77777777">
          <w:pPr>
            <w:pStyle w:val="Rubrik1"/>
          </w:pPr>
          <w:r>
            <w:t>Motivering</w:t>
          </w:r>
        </w:p>
      </w:sdtContent>
    </w:sdt>
    <w:bookmarkEnd w:displacedByCustomXml="prev" w:id="3"/>
    <w:bookmarkEnd w:displacedByCustomXml="prev" w:id="4"/>
    <w:p w:rsidR="00422B9E" w:rsidP="00C64318" w:rsidRDefault="00C45081" w14:paraId="163AE2E2" w14:textId="2BB241B1">
      <w:pPr>
        <w:pStyle w:val="Normalutanindragellerluft"/>
      </w:pPr>
      <w:r>
        <w:t xml:space="preserve">Strandnära läge för boende är potentiellt en av Sveriges stora fördelar. Här finns långa kustremsor, vackra skärgårdar och otaliga sjöar. Vårt land har cirka 39 000 mil strand och kust. </w:t>
      </w:r>
      <w:r w:rsidRPr="00975471" w:rsidR="00975471">
        <w:t>En reformering av strandskyddet skulle möjliggöra, inte minst för lands</w:t>
      </w:r>
      <w:r w:rsidR="00C64318">
        <w:softHyphen/>
      </w:r>
      <w:r w:rsidRPr="00975471" w:rsidR="00975471">
        <w:t>bygdskommuner, att skapa attraktiva boendemiljöer i naturområden för att på så sätt kunna behålla och locka till sig nya invånare.</w:t>
      </w:r>
    </w:p>
    <w:p w:rsidR="0038011E" w:rsidP="00C64318" w:rsidRDefault="00C45081" w14:paraId="313A26ED" w14:textId="53B3AE93">
      <w:r>
        <w:t xml:space="preserve">Idag hindras människor från att bygga sina drömmars hem i strandnära läge av det generella strandskyddet. Människor som har bostäder vid vattnet hindras att utveckla sitt hem, exempelvis med en brygga, bod eller bastu nere vid vattnet. Okända kan hävda sin rätt att vistas utan lov på tomten för att de har rätt att passera längsmed en obruten strandremsa. </w:t>
      </w:r>
      <w:r w:rsidR="00AA18FA">
        <w:t xml:space="preserve">Dessutom kan det hindra företag att utveckla sin verksamhet. </w:t>
      </w:r>
      <w:r>
        <w:t>Äganderätten behöver förstärkas.</w:t>
      </w:r>
    </w:p>
    <w:p w:rsidR="0038011E" w:rsidP="00C64318" w:rsidRDefault="0038011E" w14:paraId="3778A2A1" w14:textId="708EEE3A">
      <w:r>
        <w:t xml:space="preserve">Centerpartiet blev förda bakom ljuset i flera resultat från </w:t>
      </w:r>
      <w:r w:rsidR="009701A1">
        <w:t>j</w:t>
      </w:r>
      <w:r>
        <w:t>anuariavtalet. Strand</w:t>
      </w:r>
      <w:r w:rsidR="00C64318">
        <w:softHyphen/>
      </w:r>
      <w:r>
        <w:t xml:space="preserve">skyddet är ett tydligt exempel. </w:t>
      </w:r>
      <w:r w:rsidRPr="00975471" w:rsidR="00975471">
        <w:t xml:space="preserve">I december 2020 presenterades </w:t>
      </w:r>
      <w:r w:rsidRPr="00975471" w:rsidR="00975471">
        <w:rPr>
          <w:i/>
          <w:iCs/>
        </w:rPr>
        <w:t xml:space="preserve">Tillgängliga stränder – ett mer differentierat strandskydd </w:t>
      </w:r>
      <w:r w:rsidRPr="00975471" w:rsidR="00975471">
        <w:t>(SOU 2020:78).</w:t>
      </w:r>
      <w:r w:rsidR="00975471">
        <w:t xml:space="preserve"> </w:t>
      </w:r>
      <w:r>
        <w:t xml:space="preserve">Hade vi röstat igenom </w:t>
      </w:r>
      <w:r w:rsidR="00975471">
        <w:t>förslagen som följde</w:t>
      </w:r>
      <w:r>
        <w:t xml:space="preserve"> skulle det antagligen dröjt till nästa reformering och i flera delar skulle strandskyddet förstärkas eller förändringarna vara obetydliga. Exempelvis:</w:t>
      </w:r>
    </w:p>
    <w:p w:rsidR="0038011E" w:rsidP="00C64318" w:rsidRDefault="0038011E" w14:paraId="6C236ED5" w14:textId="6011A8E1">
      <w:pPr>
        <w:pStyle w:val="ListaPunkt"/>
      </w:pPr>
      <w:r>
        <w:t xml:space="preserve">På en lång rad platser i landet där det bor många människor </w:t>
      </w:r>
      <w:r w:rsidR="00C45081">
        <w:t>föreslogs väsentligt skärpt</w:t>
      </w:r>
      <w:r>
        <w:t xml:space="preserve"> strandskydd. Däribland särskilt utpekat hela Stockholm, Göteborg, Malmö och längs i princip hela vår kust från norska gränsen </w:t>
      </w:r>
      <w:r w:rsidR="00C45081">
        <w:t xml:space="preserve">runt och </w:t>
      </w:r>
      <w:r>
        <w:t>upp till norra Norrland.</w:t>
      </w:r>
    </w:p>
    <w:p w:rsidR="0038011E" w:rsidP="00C64318" w:rsidRDefault="0038011E" w14:paraId="265FD751" w14:textId="5F367E4F">
      <w:pPr>
        <w:pStyle w:val="ListaPunkt"/>
      </w:pPr>
      <w:r>
        <w:lastRenderedPageBreak/>
        <w:t xml:space="preserve">Länsstyrelsen </w:t>
      </w:r>
      <w:r w:rsidR="00C45081">
        <w:t>föreslogs få</w:t>
      </w:r>
      <w:r>
        <w:t xml:space="preserve"> möjlighet att återinföra strandskydd på upp till 300 meter som upphävts generellt mellan 1999</w:t>
      </w:r>
      <w:r w:rsidR="009701A1">
        <w:t xml:space="preserve"> och </w:t>
      </w:r>
      <w:r>
        <w:t>2009.</w:t>
      </w:r>
    </w:p>
    <w:p w:rsidR="0038011E" w:rsidP="00C64318" w:rsidRDefault="0038011E" w14:paraId="45D414AB" w14:textId="78AAA23E">
      <w:pPr>
        <w:pStyle w:val="ListaPunkt"/>
      </w:pPr>
      <w:r>
        <w:t xml:space="preserve">Strandskyddet vid sjöar mindre än en hektar och vattendrag smalare än två meter </w:t>
      </w:r>
      <w:r w:rsidR="00C45081">
        <w:t>föreslogs</w:t>
      </w:r>
      <w:r>
        <w:t xml:space="preserve"> upphävas</w:t>
      </w:r>
      <w:r w:rsidR="00C45081">
        <w:t>,</w:t>
      </w:r>
      <w:r>
        <w:t xml:space="preserve"> men av lagrådsremissen framgår att förslaget var att ersätta med ett nytt skydd. Det har i grunden samma innehåll men ett nytt namn: </w:t>
      </w:r>
      <w:r w:rsidRPr="009701A1">
        <w:rPr>
          <w:i/>
          <w:iCs/>
        </w:rPr>
        <w:t>fri passage</w:t>
      </w:r>
      <w:r>
        <w:t>.</w:t>
      </w:r>
    </w:p>
    <w:p w:rsidR="0038011E" w:rsidP="00C64318" w:rsidRDefault="0038011E" w14:paraId="165ECBE0" w14:textId="77777777">
      <w:pPr>
        <w:pStyle w:val="ListaPunkt"/>
      </w:pPr>
      <w:r>
        <w:t>Centerpartiet lyfte fram att strandskyddet vid grävda dammar utan naturligt flöde skulle hävas, men dessa omfattas inte av strandskydd idag. Behovet av lagförändring är därmed obefintligt.</w:t>
      </w:r>
    </w:p>
    <w:p w:rsidR="0038011E" w:rsidP="00C64318" w:rsidRDefault="0038011E" w14:paraId="095F0C34" w14:textId="1F1BFA5F">
      <w:pPr>
        <w:pStyle w:val="ListaPunkt"/>
      </w:pPr>
      <w:r>
        <w:t>Konstgjorda sjöar med naturligt in</w:t>
      </w:r>
      <w:r w:rsidR="009701A1">
        <w:t>-</w:t>
      </w:r>
      <w:r>
        <w:t xml:space="preserve"> och utlopp omfattas dock ofta av strandskydd idag och här görs ingen omedelbar förändring. Regeringen föreslogs få rätt att återkomma med lättnader för enskilda område</w:t>
      </w:r>
      <w:r w:rsidR="009701A1">
        <w:t>n</w:t>
      </w:r>
      <w:r>
        <w:t>.</w:t>
      </w:r>
    </w:p>
    <w:p w:rsidR="0038011E" w:rsidP="00C64318" w:rsidRDefault="0038011E" w14:paraId="7803CB44" w14:textId="112F33DB">
      <w:pPr>
        <w:pStyle w:val="ListaPunkt"/>
      </w:pPr>
      <w:r>
        <w:t>”Strandnära utvecklingsområden” föreslogs ersätta det misslyckade institutet ”</w:t>
      </w:r>
      <w:r w:rsidR="009701A1">
        <w:t>l</w:t>
      </w:r>
      <w:r>
        <w:t>andsbygdsutveckling i strandnära lägen”. Strandnära utvecklingsområden ser dock ut att bli ännu sämre, eftersom de dels behöver godkännas av länsstyrelsen, dels bara får etableras om bebyggelsetrycket är lågt.</w:t>
      </w:r>
    </w:p>
    <w:p w:rsidR="00C45081" w:rsidP="00C64318" w:rsidRDefault="0038011E" w14:paraId="44D628A5" w14:textId="3656197D">
      <w:pPr>
        <w:pStyle w:val="Normalutanindragellerluft"/>
        <w:spacing w:before="150"/>
      </w:pPr>
      <w:r>
        <w:t xml:space="preserve">Sammanfattningsvis var strandskyddsreformen från Centerpartiet svag och otillräcklig. Nu </w:t>
      </w:r>
      <w:r w:rsidR="00C45081">
        <w:t>behöver den nya regeringen gå fram med ett förslag som genomför det paradigm</w:t>
      </w:r>
      <w:r w:rsidR="00C64318">
        <w:softHyphen/>
      </w:r>
      <w:r w:rsidR="00C45081">
        <w:t>skifte för äganderätten som behövs.</w:t>
      </w:r>
    </w:p>
    <w:p w:rsidRPr="0038011E" w:rsidR="00C45081" w:rsidP="0038011E" w:rsidRDefault="00C45081" w14:paraId="1A5EA327" w14:textId="0318D4D4">
      <w:r>
        <w:t>Vi föreslår att det generella strandskyddet avskaffas</w:t>
      </w:r>
      <w:r w:rsidR="008425BD">
        <w:t xml:space="preserve"> </w:t>
      </w:r>
      <w:r>
        <w:t>och ersätts med en möjlighet för kommuner att belägga enskilda strandremsor med strandskydd</w:t>
      </w:r>
      <w:r w:rsidR="008425BD">
        <w:t>, samt att länsstyrelsens veto mot bygglov i strandnära läge slopas</w:t>
      </w:r>
      <w:r>
        <w:t xml:space="preserve">. </w:t>
      </w:r>
      <w:r w:rsidR="00975471">
        <w:t xml:space="preserve">Kommunen ska </w:t>
      </w:r>
      <w:r w:rsidR="008425BD">
        <w:t xml:space="preserve">vidare </w:t>
      </w:r>
      <w:r w:rsidR="00975471">
        <w:t xml:space="preserve">bli skyldig att ge viss ersättning till markägare för mark som beläggs med strandskydd. </w:t>
      </w:r>
      <w:r>
        <w:t>Förslaget stärker äganderätten, möjliggör för skydd av viktiga stränder för allmänheten och skär helt bort länsstyrelsens inblandning i frågan.</w:t>
      </w:r>
    </w:p>
    <w:sdt>
      <w:sdtPr>
        <w:alias w:val="CC_Underskrifter"/>
        <w:tag w:val="CC_Underskrifter"/>
        <w:id w:val="583496634"/>
        <w:lock w:val="sdtContentLocked"/>
        <w:placeholder>
          <w:docPart w:val="AB5BB685399A42059330B9586DEE14F9"/>
        </w:placeholder>
      </w:sdtPr>
      <w:sdtEndPr/>
      <w:sdtContent>
        <w:p w:rsidR="009611DC" w:rsidP="009611DC" w:rsidRDefault="009611DC" w14:paraId="5680863D" w14:textId="77777777"/>
        <w:p w:rsidRPr="008E0FE2" w:rsidR="004801AC" w:rsidP="009611DC" w:rsidRDefault="00C64318" w14:paraId="478B14E5" w14:textId="45A0F535"/>
      </w:sdtContent>
    </w:sdt>
    <w:tbl>
      <w:tblPr>
        <w:tblW w:w="5000" w:type="pct"/>
        <w:tblLook w:val="04A0" w:firstRow="1" w:lastRow="0" w:firstColumn="1" w:lastColumn="0" w:noHBand="0" w:noVBand="1"/>
        <w:tblCaption w:val="underskrifter"/>
      </w:tblPr>
      <w:tblGrid>
        <w:gridCol w:w="4252"/>
        <w:gridCol w:w="4252"/>
      </w:tblGrid>
      <w:tr w:rsidR="000C3065" w14:paraId="0D4F76A8" w14:textId="77777777">
        <w:trPr>
          <w:cantSplit/>
        </w:trPr>
        <w:tc>
          <w:tcPr>
            <w:tcW w:w="50" w:type="pct"/>
            <w:vAlign w:val="bottom"/>
          </w:tcPr>
          <w:p w:rsidR="000C3065" w:rsidRDefault="009701A1" w14:paraId="7A2668D7" w14:textId="77777777">
            <w:pPr>
              <w:pStyle w:val="Underskrifter"/>
              <w:spacing w:after="0"/>
            </w:pPr>
            <w:r>
              <w:t>Oliver Rosengren (M)</w:t>
            </w:r>
          </w:p>
        </w:tc>
        <w:tc>
          <w:tcPr>
            <w:tcW w:w="50" w:type="pct"/>
            <w:vAlign w:val="bottom"/>
          </w:tcPr>
          <w:p w:rsidR="000C3065" w:rsidRDefault="000C3065" w14:paraId="2E910A93" w14:textId="77777777">
            <w:pPr>
              <w:pStyle w:val="Underskrifter"/>
              <w:spacing w:after="0"/>
            </w:pPr>
          </w:p>
        </w:tc>
      </w:tr>
      <w:tr w:rsidR="000C3065" w14:paraId="214899C0" w14:textId="77777777">
        <w:trPr>
          <w:cantSplit/>
        </w:trPr>
        <w:tc>
          <w:tcPr>
            <w:tcW w:w="50" w:type="pct"/>
            <w:vAlign w:val="bottom"/>
          </w:tcPr>
          <w:p w:rsidR="000C3065" w:rsidRDefault="009701A1" w14:paraId="3C87C8EC" w14:textId="77777777">
            <w:pPr>
              <w:pStyle w:val="Underskrifter"/>
              <w:spacing w:after="0"/>
            </w:pPr>
            <w:r>
              <w:t>Kjell Jansson (M)</w:t>
            </w:r>
          </w:p>
        </w:tc>
        <w:tc>
          <w:tcPr>
            <w:tcW w:w="50" w:type="pct"/>
            <w:vAlign w:val="bottom"/>
          </w:tcPr>
          <w:p w:rsidR="000C3065" w:rsidRDefault="009701A1" w14:paraId="4033E0EC" w14:textId="77777777">
            <w:pPr>
              <w:pStyle w:val="Underskrifter"/>
              <w:spacing w:after="0"/>
            </w:pPr>
            <w:r>
              <w:t>Sten Bergheden (M)</w:t>
            </w:r>
          </w:p>
        </w:tc>
      </w:tr>
      <w:tr w:rsidR="000C3065" w14:paraId="64D11F80" w14:textId="77777777">
        <w:trPr>
          <w:cantSplit/>
        </w:trPr>
        <w:tc>
          <w:tcPr>
            <w:tcW w:w="50" w:type="pct"/>
            <w:vAlign w:val="bottom"/>
          </w:tcPr>
          <w:p w:rsidR="000C3065" w:rsidRDefault="009701A1" w14:paraId="793F1052" w14:textId="77777777">
            <w:pPr>
              <w:pStyle w:val="Underskrifter"/>
              <w:spacing w:after="0"/>
            </w:pPr>
            <w:r>
              <w:t>Katarina Tolgfors (M)</w:t>
            </w:r>
          </w:p>
        </w:tc>
        <w:tc>
          <w:tcPr>
            <w:tcW w:w="50" w:type="pct"/>
            <w:vAlign w:val="bottom"/>
          </w:tcPr>
          <w:p w:rsidR="000C3065" w:rsidRDefault="009701A1" w14:paraId="03621520" w14:textId="77777777">
            <w:pPr>
              <w:pStyle w:val="Underskrifter"/>
              <w:spacing w:after="0"/>
            </w:pPr>
            <w:r>
              <w:t>Anna af Sillén (M)</w:t>
            </w:r>
          </w:p>
        </w:tc>
      </w:tr>
      <w:tr w:rsidR="000C3065" w14:paraId="4262AA7C" w14:textId="77777777">
        <w:trPr>
          <w:cantSplit/>
        </w:trPr>
        <w:tc>
          <w:tcPr>
            <w:tcW w:w="50" w:type="pct"/>
            <w:vAlign w:val="bottom"/>
          </w:tcPr>
          <w:p w:rsidR="000C3065" w:rsidRDefault="009701A1" w14:paraId="45B25827" w14:textId="77777777">
            <w:pPr>
              <w:pStyle w:val="Underskrifter"/>
              <w:spacing w:after="0"/>
            </w:pPr>
            <w:r>
              <w:t>Marie Nicholson (M)</w:t>
            </w:r>
          </w:p>
        </w:tc>
        <w:tc>
          <w:tcPr>
            <w:tcW w:w="50" w:type="pct"/>
            <w:vAlign w:val="bottom"/>
          </w:tcPr>
          <w:p w:rsidR="000C3065" w:rsidRDefault="009701A1" w14:paraId="65ECA429" w14:textId="77777777">
            <w:pPr>
              <w:pStyle w:val="Underskrifter"/>
              <w:spacing w:after="0"/>
            </w:pPr>
            <w:r>
              <w:t>Caroline Högström (M)</w:t>
            </w:r>
          </w:p>
        </w:tc>
      </w:tr>
    </w:tbl>
    <w:p w:rsidR="00BF0D9C" w:rsidRDefault="00BF0D9C" w14:paraId="0C77ECA9" w14:textId="77777777"/>
    <w:sectPr w:rsidR="00BF0D9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1AA9B" w14:textId="77777777" w:rsidR="0038011E" w:rsidRDefault="0038011E" w:rsidP="000C1CAD">
      <w:pPr>
        <w:spacing w:line="240" w:lineRule="auto"/>
      </w:pPr>
      <w:r>
        <w:separator/>
      </w:r>
    </w:p>
  </w:endnote>
  <w:endnote w:type="continuationSeparator" w:id="0">
    <w:p w14:paraId="474FAA16" w14:textId="77777777" w:rsidR="0038011E" w:rsidRDefault="003801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97F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ABB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EEC83" w14:textId="47FA0C20" w:rsidR="00262EA3" w:rsidRPr="009611DC" w:rsidRDefault="00262EA3" w:rsidP="009611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28E87" w14:textId="77777777" w:rsidR="0038011E" w:rsidRDefault="0038011E" w:rsidP="000C1CAD">
      <w:pPr>
        <w:spacing w:line="240" w:lineRule="auto"/>
      </w:pPr>
      <w:r>
        <w:separator/>
      </w:r>
    </w:p>
  </w:footnote>
  <w:footnote w:type="continuationSeparator" w:id="0">
    <w:p w14:paraId="53C494F3" w14:textId="77777777" w:rsidR="0038011E" w:rsidRDefault="003801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8BAA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C09D46" wp14:editId="655E68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4BDAED" w14:textId="7D6445CB" w:rsidR="00262EA3" w:rsidRDefault="00C64318" w:rsidP="008103B5">
                          <w:pPr>
                            <w:jc w:val="right"/>
                          </w:pPr>
                          <w:sdt>
                            <w:sdtPr>
                              <w:alias w:val="CC_Noformat_Partikod"/>
                              <w:tag w:val="CC_Noformat_Partikod"/>
                              <w:id w:val="-53464382"/>
                              <w:text/>
                            </w:sdtPr>
                            <w:sdtEndPr/>
                            <w:sdtContent>
                              <w:r w:rsidR="0038011E">
                                <w:t>M</w:t>
                              </w:r>
                            </w:sdtContent>
                          </w:sdt>
                          <w:sdt>
                            <w:sdtPr>
                              <w:alias w:val="CC_Noformat_Partinummer"/>
                              <w:tag w:val="CC_Noformat_Partinummer"/>
                              <w:id w:val="-1709555926"/>
                              <w:text/>
                            </w:sdtPr>
                            <w:sdtEndPr/>
                            <w:sdtContent>
                              <w:r w:rsidR="00D97117">
                                <w:t>1448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C09D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4BDAED" w14:textId="7D6445CB" w:rsidR="00262EA3" w:rsidRDefault="00C64318" w:rsidP="008103B5">
                    <w:pPr>
                      <w:jc w:val="right"/>
                    </w:pPr>
                    <w:sdt>
                      <w:sdtPr>
                        <w:alias w:val="CC_Noformat_Partikod"/>
                        <w:tag w:val="CC_Noformat_Partikod"/>
                        <w:id w:val="-53464382"/>
                        <w:text/>
                      </w:sdtPr>
                      <w:sdtEndPr/>
                      <w:sdtContent>
                        <w:r w:rsidR="0038011E">
                          <w:t>M</w:t>
                        </w:r>
                      </w:sdtContent>
                    </w:sdt>
                    <w:sdt>
                      <w:sdtPr>
                        <w:alias w:val="CC_Noformat_Partinummer"/>
                        <w:tag w:val="CC_Noformat_Partinummer"/>
                        <w:id w:val="-1709555926"/>
                        <w:text/>
                      </w:sdtPr>
                      <w:sdtEndPr/>
                      <w:sdtContent>
                        <w:r w:rsidR="00D97117">
                          <w:t>1448</w:t>
                        </w:r>
                      </w:sdtContent>
                    </w:sdt>
                  </w:p>
                </w:txbxContent>
              </v:textbox>
              <w10:wrap anchorx="page"/>
            </v:shape>
          </w:pict>
        </mc:Fallback>
      </mc:AlternateContent>
    </w:r>
  </w:p>
  <w:p w14:paraId="1C1E43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E0154" w14:textId="77777777" w:rsidR="00262EA3" w:rsidRDefault="00262EA3" w:rsidP="008563AC">
    <w:pPr>
      <w:jc w:val="right"/>
    </w:pPr>
  </w:p>
  <w:p w14:paraId="4A85C8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4FC40" w14:textId="77777777" w:rsidR="00262EA3" w:rsidRDefault="00C643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D67AC5" wp14:editId="4C30C0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DDDFCB" w14:textId="629DFB59" w:rsidR="00262EA3" w:rsidRDefault="00C64318" w:rsidP="00A314CF">
    <w:pPr>
      <w:pStyle w:val="FSHNormal"/>
      <w:spacing w:before="40"/>
    </w:pPr>
    <w:sdt>
      <w:sdtPr>
        <w:alias w:val="CC_Noformat_Motionstyp"/>
        <w:tag w:val="CC_Noformat_Motionstyp"/>
        <w:id w:val="1162973129"/>
        <w:lock w:val="sdtContentLocked"/>
        <w15:appearance w15:val="hidden"/>
        <w:text/>
      </w:sdtPr>
      <w:sdtEndPr/>
      <w:sdtContent>
        <w:r w:rsidR="009611DC">
          <w:t>Enskild motion</w:t>
        </w:r>
      </w:sdtContent>
    </w:sdt>
    <w:r w:rsidR="00821B36">
      <w:t xml:space="preserve"> </w:t>
    </w:r>
    <w:sdt>
      <w:sdtPr>
        <w:alias w:val="CC_Noformat_Partikod"/>
        <w:tag w:val="CC_Noformat_Partikod"/>
        <w:id w:val="1471015553"/>
        <w:lock w:val="contentLocked"/>
        <w:text/>
      </w:sdtPr>
      <w:sdtEndPr/>
      <w:sdtContent>
        <w:r w:rsidR="0038011E">
          <w:t>M</w:t>
        </w:r>
      </w:sdtContent>
    </w:sdt>
    <w:sdt>
      <w:sdtPr>
        <w:alias w:val="CC_Noformat_Partinummer"/>
        <w:tag w:val="CC_Noformat_Partinummer"/>
        <w:id w:val="-2014525982"/>
        <w:lock w:val="contentLocked"/>
        <w:text/>
      </w:sdtPr>
      <w:sdtEndPr/>
      <w:sdtContent>
        <w:r w:rsidR="00D97117">
          <w:t>1448</w:t>
        </w:r>
      </w:sdtContent>
    </w:sdt>
  </w:p>
  <w:p w14:paraId="03DF3F99" w14:textId="77777777" w:rsidR="00262EA3" w:rsidRPr="008227B3" w:rsidRDefault="00C643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9783AF" w14:textId="5C20B5D0" w:rsidR="00262EA3" w:rsidRPr="008227B3" w:rsidRDefault="00C6431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11D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11DC">
          <w:t>:756</w:t>
        </w:r>
      </w:sdtContent>
    </w:sdt>
  </w:p>
  <w:p w14:paraId="1DA3A5C5" w14:textId="0348C351" w:rsidR="00262EA3" w:rsidRDefault="00C64318" w:rsidP="00E03A3D">
    <w:pPr>
      <w:pStyle w:val="Motionr"/>
    </w:pPr>
    <w:sdt>
      <w:sdtPr>
        <w:alias w:val="CC_Noformat_Avtext"/>
        <w:tag w:val="CC_Noformat_Avtext"/>
        <w:id w:val="-2020768203"/>
        <w:lock w:val="sdtContentLocked"/>
        <w15:appearance w15:val="hidden"/>
        <w:text/>
      </w:sdtPr>
      <w:sdtEndPr/>
      <w:sdtContent>
        <w:r w:rsidR="009611DC">
          <w:t>av Oliver Rosengren m.fl. (M)</w:t>
        </w:r>
      </w:sdtContent>
    </w:sdt>
  </w:p>
  <w:sdt>
    <w:sdtPr>
      <w:alias w:val="CC_Noformat_Rubtext"/>
      <w:tag w:val="CC_Noformat_Rubtext"/>
      <w:id w:val="-218060500"/>
      <w:lock w:val="sdtLocked"/>
      <w:text/>
    </w:sdtPr>
    <w:sdtEndPr/>
    <w:sdtContent>
      <w:p w14:paraId="2A1B3E33" w14:textId="1C329FC6" w:rsidR="00262EA3" w:rsidRDefault="00C45081" w:rsidP="00283E0F">
        <w:pPr>
          <w:pStyle w:val="FSHRub2"/>
        </w:pPr>
        <w:r>
          <w:t>Avskaffande av det generella strandskyddet</w:t>
        </w:r>
      </w:p>
    </w:sdtContent>
  </w:sdt>
  <w:sdt>
    <w:sdtPr>
      <w:alias w:val="CC_Boilerplate_3"/>
      <w:tag w:val="CC_Boilerplate_3"/>
      <w:id w:val="1606463544"/>
      <w:lock w:val="sdtContentLocked"/>
      <w15:appearance w15:val="hidden"/>
      <w:text w:multiLine="1"/>
    </w:sdtPr>
    <w:sdtEndPr/>
    <w:sdtContent>
      <w:p w14:paraId="722DF6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3E45E09"/>
    <w:multiLevelType w:val="hybridMultilevel"/>
    <w:tmpl w:val="8C5ABA64"/>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3532D6"/>
    <w:multiLevelType w:val="hybridMultilevel"/>
    <w:tmpl w:val="ED5A513E"/>
    <w:lvl w:ilvl="0" w:tplc="041D0001">
      <w:start w:val="1"/>
      <w:numFmt w:val="bullet"/>
      <w:lvlText w:val=""/>
      <w:lvlJc w:val="left"/>
      <w:pPr>
        <w:ind w:left="1420" w:hanging="360"/>
      </w:pPr>
      <w:rPr>
        <w:rFonts w:ascii="Symbol" w:hAnsi="Symbol" w:hint="default"/>
      </w:rPr>
    </w:lvl>
    <w:lvl w:ilvl="1" w:tplc="041D0003" w:tentative="1">
      <w:start w:val="1"/>
      <w:numFmt w:val="bullet"/>
      <w:lvlText w:val="o"/>
      <w:lvlJc w:val="left"/>
      <w:pPr>
        <w:ind w:left="2140" w:hanging="360"/>
      </w:pPr>
      <w:rPr>
        <w:rFonts w:ascii="Courier New" w:hAnsi="Courier New" w:cs="Courier New" w:hint="default"/>
      </w:rPr>
    </w:lvl>
    <w:lvl w:ilvl="2" w:tplc="041D0005" w:tentative="1">
      <w:start w:val="1"/>
      <w:numFmt w:val="bullet"/>
      <w:lvlText w:val=""/>
      <w:lvlJc w:val="left"/>
      <w:pPr>
        <w:ind w:left="2860" w:hanging="360"/>
      </w:pPr>
      <w:rPr>
        <w:rFonts w:ascii="Wingdings" w:hAnsi="Wingdings" w:hint="default"/>
      </w:rPr>
    </w:lvl>
    <w:lvl w:ilvl="3" w:tplc="041D0001" w:tentative="1">
      <w:start w:val="1"/>
      <w:numFmt w:val="bullet"/>
      <w:lvlText w:val=""/>
      <w:lvlJc w:val="left"/>
      <w:pPr>
        <w:ind w:left="3580" w:hanging="360"/>
      </w:pPr>
      <w:rPr>
        <w:rFonts w:ascii="Symbol" w:hAnsi="Symbol" w:hint="default"/>
      </w:rPr>
    </w:lvl>
    <w:lvl w:ilvl="4" w:tplc="041D0003" w:tentative="1">
      <w:start w:val="1"/>
      <w:numFmt w:val="bullet"/>
      <w:lvlText w:val="o"/>
      <w:lvlJc w:val="left"/>
      <w:pPr>
        <w:ind w:left="4300" w:hanging="360"/>
      </w:pPr>
      <w:rPr>
        <w:rFonts w:ascii="Courier New" w:hAnsi="Courier New" w:cs="Courier New" w:hint="default"/>
      </w:rPr>
    </w:lvl>
    <w:lvl w:ilvl="5" w:tplc="041D0005" w:tentative="1">
      <w:start w:val="1"/>
      <w:numFmt w:val="bullet"/>
      <w:lvlText w:val=""/>
      <w:lvlJc w:val="left"/>
      <w:pPr>
        <w:ind w:left="5020" w:hanging="360"/>
      </w:pPr>
      <w:rPr>
        <w:rFonts w:ascii="Wingdings" w:hAnsi="Wingdings" w:hint="default"/>
      </w:rPr>
    </w:lvl>
    <w:lvl w:ilvl="6" w:tplc="041D0001" w:tentative="1">
      <w:start w:val="1"/>
      <w:numFmt w:val="bullet"/>
      <w:lvlText w:val=""/>
      <w:lvlJc w:val="left"/>
      <w:pPr>
        <w:ind w:left="5740" w:hanging="360"/>
      </w:pPr>
      <w:rPr>
        <w:rFonts w:ascii="Symbol" w:hAnsi="Symbol" w:hint="default"/>
      </w:rPr>
    </w:lvl>
    <w:lvl w:ilvl="7" w:tplc="041D0003" w:tentative="1">
      <w:start w:val="1"/>
      <w:numFmt w:val="bullet"/>
      <w:lvlText w:val="o"/>
      <w:lvlJc w:val="left"/>
      <w:pPr>
        <w:ind w:left="6460" w:hanging="360"/>
      </w:pPr>
      <w:rPr>
        <w:rFonts w:ascii="Courier New" w:hAnsi="Courier New" w:cs="Courier New" w:hint="default"/>
      </w:rPr>
    </w:lvl>
    <w:lvl w:ilvl="8" w:tplc="041D0005" w:tentative="1">
      <w:start w:val="1"/>
      <w:numFmt w:val="bullet"/>
      <w:lvlText w:val=""/>
      <w:lvlJc w:val="left"/>
      <w:pPr>
        <w:ind w:left="71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7"/>
  </w:num>
  <w:num w:numId="6">
    <w:abstractNumId w:val="18"/>
  </w:num>
  <w:num w:numId="7">
    <w:abstractNumId w:val="10"/>
  </w:num>
  <w:num w:numId="8">
    <w:abstractNumId w:val="11"/>
  </w:num>
  <w:num w:numId="9">
    <w:abstractNumId w:val="14"/>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2"/>
  </w:num>
  <w:num w:numId="35">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801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065"/>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831"/>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11E"/>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5BD"/>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1DC"/>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1A1"/>
    <w:rsid w:val="00970635"/>
    <w:rsid w:val="0097178B"/>
    <w:rsid w:val="00972DC8"/>
    <w:rsid w:val="009733BD"/>
    <w:rsid w:val="00973AC0"/>
    <w:rsid w:val="00974566"/>
    <w:rsid w:val="00974758"/>
    <w:rsid w:val="00975471"/>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05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26D"/>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807"/>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8FA"/>
    <w:rsid w:val="00AA21E2"/>
    <w:rsid w:val="00AA2DC2"/>
    <w:rsid w:val="00AA362D"/>
    <w:rsid w:val="00AA37DD"/>
    <w:rsid w:val="00AA3B93"/>
    <w:rsid w:val="00AA4431"/>
    <w:rsid w:val="00AA4635"/>
    <w:rsid w:val="00AA6970"/>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D9C"/>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0EBB"/>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081"/>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318"/>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11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C2E"/>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520"/>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E8E"/>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B212948"/>
  <w15:chartTrackingRefBased/>
  <w15:docId w15:val="{D591EB8C-F1AA-4B81-A47B-87673720B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0ED00911794DD7B92ED3AFDEF7701D"/>
        <w:category>
          <w:name w:val="Allmänt"/>
          <w:gallery w:val="placeholder"/>
        </w:category>
        <w:types>
          <w:type w:val="bbPlcHdr"/>
        </w:types>
        <w:behaviors>
          <w:behavior w:val="content"/>
        </w:behaviors>
        <w:guid w:val="{07C8FDFB-EFB6-4E80-AAE1-65C59AAA5E7B}"/>
      </w:docPartPr>
      <w:docPartBody>
        <w:p w:rsidR="00065CB6" w:rsidRDefault="00065CB6">
          <w:pPr>
            <w:pStyle w:val="220ED00911794DD7B92ED3AFDEF7701D"/>
          </w:pPr>
          <w:r w:rsidRPr="005A0A93">
            <w:rPr>
              <w:rStyle w:val="Platshllartext"/>
            </w:rPr>
            <w:t>Förslag till riksdagsbeslut</w:t>
          </w:r>
        </w:p>
      </w:docPartBody>
    </w:docPart>
    <w:docPart>
      <w:docPartPr>
        <w:name w:val="7968DB8FF23C47A8BD48C005A30CB837"/>
        <w:category>
          <w:name w:val="Allmänt"/>
          <w:gallery w:val="placeholder"/>
        </w:category>
        <w:types>
          <w:type w:val="bbPlcHdr"/>
        </w:types>
        <w:behaviors>
          <w:behavior w:val="content"/>
        </w:behaviors>
        <w:guid w:val="{6BB98B49-1321-4604-96D8-022100FF65D0}"/>
      </w:docPartPr>
      <w:docPartBody>
        <w:p w:rsidR="00065CB6" w:rsidRDefault="00065CB6">
          <w:pPr>
            <w:pStyle w:val="7968DB8FF23C47A8BD48C005A30CB837"/>
          </w:pPr>
          <w:r w:rsidRPr="005A0A93">
            <w:rPr>
              <w:rStyle w:val="Platshllartext"/>
            </w:rPr>
            <w:t>Motivering</w:t>
          </w:r>
        </w:p>
      </w:docPartBody>
    </w:docPart>
    <w:docPart>
      <w:docPartPr>
        <w:name w:val="AB5BB685399A42059330B9586DEE14F9"/>
        <w:category>
          <w:name w:val="Allmänt"/>
          <w:gallery w:val="placeholder"/>
        </w:category>
        <w:types>
          <w:type w:val="bbPlcHdr"/>
        </w:types>
        <w:behaviors>
          <w:behavior w:val="content"/>
        </w:behaviors>
        <w:guid w:val="{08C84616-28C9-4F4A-B39E-A5E517DE5023}"/>
      </w:docPartPr>
      <w:docPartBody>
        <w:p w:rsidR="00CE5300" w:rsidRDefault="00CE53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CB6"/>
    <w:rsid w:val="00065CB6"/>
    <w:rsid w:val="00CE53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0ED00911794DD7B92ED3AFDEF7701D">
    <w:name w:val="220ED00911794DD7B92ED3AFDEF7701D"/>
  </w:style>
  <w:style w:type="paragraph" w:customStyle="1" w:styleId="7968DB8FF23C47A8BD48C005A30CB837">
    <w:name w:val="7968DB8FF23C47A8BD48C005A30CB8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03EA46-E3F5-4108-A984-BD5BE9DA38CE}"/>
</file>

<file path=customXml/itemProps2.xml><?xml version="1.0" encoding="utf-8"?>
<ds:datastoreItem xmlns:ds="http://schemas.openxmlformats.org/officeDocument/2006/customXml" ds:itemID="{B02CB02F-163D-4B1A-BE7F-A8A625BFF52B}"/>
</file>

<file path=customXml/itemProps3.xml><?xml version="1.0" encoding="utf-8"?>
<ds:datastoreItem xmlns:ds="http://schemas.openxmlformats.org/officeDocument/2006/customXml" ds:itemID="{70F5ECA7-1D81-436F-89C1-D8DCB5BB8DEE}"/>
</file>

<file path=docProps/app.xml><?xml version="1.0" encoding="utf-8"?>
<Properties xmlns="http://schemas.openxmlformats.org/officeDocument/2006/extended-properties" xmlns:vt="http://schemas.openxmlformats.org/officeDocument/2006/docPropsVTypes">
  <Template>Normal</Template>
  <TotalTime>11</TotalTime>
  <Pages>2</Pages>
  <Words>524</Words>
  <Characters>3124</Characters>
  <Application>Microsoft Office Word</Application>
  <DocSecurity>0</DocSecurity>
  <Lines>63</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Låt fler bygga en brygga  bod eller bastu   avskaffa strandskyddet</vt:lpstr>
      <vt:lpstr>
      </vt:lpstr>
    </vt:vector>
  </TitlesOfParts>
  <Company>Sveriges riksdag</Company>
  <LinksUpToDate>false</LinksUpToDate>
  <CharactersWithSpaces>3624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