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5BE" w:rsidRPr="009235BE" w:rsidRDefault="009235BE">
      <w:pPr>
        <w:pStyle w:val="Frslagsrubrik"/>
      </w:pPr>
      <w:r w:rsidRPr="009235BE">
        <w:t>Förslag till riksdagsbeslut</w:t>
      </w:r>
    </w:p>
    <w:p w:rsidR="009235BE" w:rsidRPr="009235BE" w:rsidRDefault="009235BE">
      <w:pPr>
        <w:pStyle w:val="Hemstlatt"/>
      </w:pPr>
      <w:r w:rsidRPr="009235BE">
        <w:t>Riksdagen tillkännager för regeringen som sin mening vad som anförs i motionen om att Sverige bör arbeta aktivt för att utöka rätten att välja och för tillgängligheten till säkra aborter för kvinnor i vär</w:t>
      </w:r>
      <w:r w:rsidRPr="009235BE">
        <w:t>l</w:t>
      </w:r>
      <w:r w:rsidRPr="009235BE">
        <w:t>den.</w:t>
      </w:r>
    </w:p>
    <w:p w:rsidR="009235BE" w:rsidRPr="009235BE" w:rsidRDefault="009235BE">
      <w:pPr>
        <w:pStyle w:val="Rubrik1"/>
      </w:pPr>
      <w:r w:rsidRPr="009235BE">
        <w:t>Motivering</w:t>
      </w:r>
    </w:p>
    <w:p w:rsidR="009235BE" w:rsidRPr="009235BE" w:rsidRDefault="009235BE">
      <w:r w:rsidRPr="009235BE">
        <w:t>Varje år blir 175 miljoner kvinnor gravida. Av dessa är 80 miljoner oönskade graviditeter, vilket i sin tur resulterar i 50 miljoner aborter varav ca 20 miljoner är osäkert utförda. De osäkert utförda aborterna leder varje år till död och lidande för hundratusentals kvinnor världen över. Mödradödlighet inklusive osäkra aborter är bland de största dödsorsakerna för kvinnor i fattiga länder.</w:t>
      </w:r>
    </w:p>
    <w:p w:rsidR="009235BE" w:rsidRPr="009235BE" w:rsidRDefault="009235BE">
      <w:pPr>
        <w:pStyle w:val="Normaltindrag"/>
      </w:pPr>
      <w:r w:rsidRPr="009235BE">
        <w:t>FN:s millenniemål är i dag det som styr världens samlade biståndsinsatser. Millenniemål 5, som syftar till att minska mödradödligheten, är det mål som har minst utsikter att uppfyllas. Kvinnors hälsa och rättigheter måste därför prioriteras ordentligt i utvecklingssamarbetet och de osäkra aborterna måste uppmärksammas och åtgärdas för att mödradödligheten i världen ska min</w:t>
      </w:r>
      <w:r w:rsidRPr="009235BE">
        <w:t>s</w:t>
      </w:r>
      <w:r w:rsidRPr="009235BE">
        <w:t>ka.</w:t>
      </w:r>
    </w:p>
    <w:p w:rsidR="009235BE" w:rsidRPr="009235BE" w:rsidRDefault="009235BE">
      <w:pPr>
        <w:pStyle w:val="Normaltindrag"/>
      </w:pPr>
      <w:r w:rsidRPr="009235BE">
        <w:t>Aborter måste göras lagliga, säkra och tillgängliga för alla kvinnor. Kvi</w:t>
      </w:r>
      <w:r w:rsidRPr="009235BE">
        <w:t>n</w:t>
      </w:r>
      <w:r w:rsidRPr="009235BE">
        <w:t>nors möjlighet att bestämma själva om, när och med vem de vill ha barn är inte bara en rättighet i sig själv, det bidrar även till att minska fattigdomen. För att kvinnor på allvar ska kunna delta i och påverka den sociala, ekon</w:t>
      </w:r>
      <w:r w:rsidRPr="009235BE">
        <w:t>o</w:t>
      </w:r>
      <w:r w:rsidRPr="009235BE">
        <w:t>miska och politiska utvecklingen i de länder de bor i, måste de kunna b</w:t>
      </w:r>
      <w:r w:rsidRPr="009235BE">
        <w:t>e</w:t>
      </w:r>
      <w:r w:rsidRPr="009235BE">
        <w:t>stämma över sina egna kroppar.</w:t>
      </w:r>
    </w:p>
    <w:p w:rsidR="009235BE" w:rsidRPr="009235BE" w:rsidRDefault="009235BE">
      <w:pPr>
        <w:pStyle w:val="Normaltindrag"/>
      </w:pPr>
      <w:r w:rsidRPr="009235BE">
        <w:t>Oavsett lagstiftning avbryter kvinnor oönskade graviditeter, och där abo</w:t>
      </w:r>
      <w:r w:rsidRPr="009235BE">
        <w:t>r</w:t>
      </w:r>
      <w:r w:rsidRPr="009235BE">
        <w:t>ter är olagliga har kvinnan inget annat val än att göra en osäker och oftast farlig abort. Att säkerställa rätten till laglig och säker abort är således en nö</w:t>
      </w:r>
      <w:r w:rsidRPr="009235BE">
        <w:t>d</w:t>
      </w:r>
      <w:r w:rsidRPr="009235BE">
        <w:t>vändighet för att tillgodose kvinnors rätt att bestämma över sina egna liv och kunna leva som fullvärdiga medborgare.</w:t>
      </w:r>
    </w:p>
    <w:p w:rsidR="009235BE" w:rsidRPr="009235BE" w:rsidRDefault="009235BE">
      <w:pPr>
        <w:pStyle w:val="Normaltindrag"/>
      </w:pPr>
      <w:r w:rsidRPr="009235BE">
        <w:lastRenderedPageBreak/>
        <w:t>Kvinnors hälsa och rättigheter måste prioriteras både politiskt och ekon</w:t>
      </w:r>
      <w:r w:rsidRPr="009235BE">
        <w:t>o</w:t>
      </w:r>
      <w:r w:rsidRPr="009235BE">
        <w:t>miskt. Resurser måste läggas på att stärka organisationer som arbetar med kvinnors rättigheter och som arbetar för att utöka lagstiftning och tillgängli</w:t>
      </w:r>
      <w:r w:rsidRPr="009235BE">
        <w:t>g</w:t>
      </w:r>
      <w:r w:rsidRPr="009235BE">
        <w:t>het till abort.</w:t>
      </w:r>
    </w:p>
    <w:p w:rsidR="009235BE" w:rsidRPr="009235BE" w:rsidRDefault="009235BE">
      <w:pPr>
        <w:pStyle w:val="Normaltindrag"/>
      </w:pPr>
      <w:r w:rsidRPr="009235BE">
        <w:t>Sverige är ett föregångsland vad gäller individens rätt att bestämma över sin egen kropp och bör också prioritera kampen för fri abort i resten av vär</w:t>
      </w:r>
      <w:r w:rsidRPr="009235BE">
        <w:t>l</w:t>
      </w:r>
      <w:r w:rsidRPr="009235BE">
        <w:t>den. Få andra länder har de komparativa fördelar Sverige har för att driva abortfrågan, i form kunskap och erfarenheter samt en positiv hemmaopinion. Sverige bör använda dessa fördelar och profilera utrikes- och biståndspolit</w:t>
      </w:r>
      <w:r w:rsidRPr="009235BE">
        <w:t>i</w:t>
      </w:r>
      <w:r w:rsidRPr="009235BE">
        <w:t>ken kring kvinnans rätt att välja att göra en abort.</w:t>
      </w:r>
    </w:p>
    <w:p w:rsidR="009235BE" w:rsidRPr="009235BE" w:rsidRDefault="009235BE">
      <w:pPr>
        <w:pStyle w:val="Normaltindrag"/>
      </w:pPr>
      <w:r w:rsidRPr="009235BE">
        <w:t>Under 2009 öronmärker regeringen 100 miljoner i en speciell satsning på att förebygga mödradödlighet, en satsning som bland annat innefattar arbete för säkra aborter. Detta är mycket positivt. Vi uppmanar regeringen att under 2010 y</w:t>
      </w:r>
      <w:r w:rsidRPr="009235BE">
        <w:t>tterligare öka de finansiella resurserna till insatser som syftar till att öka tillgången säkra aborter.</w:t>
      </w:r>
    </w:p>
    <w:p w:rsidR="009235BE" w:rsidRPr="009235BE" w:rsidRDefault="009235BE">
      <w:pPr>
        <w:pStyle w:val="Normaltindrag"/>
      </w:pPr>
      <w:r w:rsidRPr="009235BE">
        <w:t>Sverige bör även inkludera rätten till säkra aborter tydligare i den utrike</w:t>
      </w:r>
      <w:r w:rsidRPr="009235BE">
        <w:t>s</w:t>
      </w:r>
      <w:r w:rsidRPr="009235BE">
        <w:t>politiska dialogen, samt i dialogen med utvecklingsländer inom ramen för den nya biståndsarkitekturen.</w:t>
      </w:r>
    </w:p>
    <w:p w:rsidR="009235BE" w:rsidRPr="009235BE" w:rsidRDefault="009235BE">
      <w:pPr>
        <w:pStyle w:val="Normaltindrag"/>
      </w:pPr>
      <w:r w:rsidRPr="009235BE">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5BE">
        <w:trPr>
          <w:cantSplit/>
        </w:trPr>
        <w:tc>
          <w:tcPr>
            <w:tcW w:w="3046" w:type="dxa"/>
          </w:tcPr>
          <w:p w:rsidR="009235BE" w:rsidRPr="009235BE" w:rsidRDefault="009235BE">
            <w:pPr>
              <w:pStyle w:val="UnderskriftDatum"/>
              <w:spacing w:before="240"/>
            </w:pPr>
            <w:r w:rsidRPr="009235BE">
              <w:t>Stockholm den 30 september 2009</w:t>
            </w:r>
          </w:p>
        </w:tc>
        <w:tc>
          <w:tcPr>
            <w:tcW w:w="3047" w:type="dxa"/>
          </w:tcPr>
          <w:p w:rsidR="009235BE" w:rsidRPr="009235BE" w:rsidRDefault="009235BE">
            <w:pPr>
              <w:pStyle w:val="Underskrifter"/>
              <w:spacing w:before="240"/>
            </w:pPr>
          </w:p>
        </w:tc>
      </w:tr>
      <w:tr w:rsidR="00000000" w:rsidRPr="009235BE">
        <w:trPr>
          <w:cantSplit/>
        </w:trPr>
        <w:tc>
          <w:tcPr>
            <w:tcW w:w="3046" w:type="dxa"/>
          </w:tcPr>
          <w:p w:rsidR="009235BE" w:rsidRPr="009235BE" w:rsidRDefault="009235BE">
            <w:pPr>
              <w:pStyle w:val="Underskrifter"/>
            </w:pPr>
            <w:r w:rsidRPr="009235BE">
              <w:t>Hans Linde (v)</w:t>
            </w:r>
          </w:p>
        </w:tc>
        <w:tc>
          <w:tcPr>
            <w:tcW w:w="3046" w:type="dxa"/>
          </w:tcPr>
          <w:p w:rsidR="009235BE" w:rsidRPr="009235BE" w:rsidRDefault="009235BE">
            <w:pPr>
              <w:pStyle w:val="Underskrifter"/>
            </w:pPr>
          </w:p>
        </w:tc>
      </w:tr>
      <w:tr w:rsidR="00000000" w:rsidRPr="009235BE">
        <w:trPr>
          <w:cantSplit/>
        </w:trPr>
        <w:tc>
          <w:tcPr>
            <w:tcW w:w="3046" w:type="dxa"/>
          </w:tcPr>
          <w:p w:rsidR="009235BE" w:rsidRPr="009235BE" w:rsidRDefault="009235BE">
            <w:pPr>
              <w:pStyle w:val="Underskrifter"/>
            </w:pPr>
            <w:r w:rsidRPr="009235BE">
              <w:t>Sofia Arkelsten (m)</w:t>
            </w:r>
          </w:p>
        </w:tc>
        <w:tc>
          <w:tcPr>
            <w:tcW w:w="3046" w:type="dxa"/>
          </w:tcPr>
          <w:p w:rsidR="009235BE" w:rsidRPr="009235BE" w:rsidRDefault="009235BE">
            <w:pPr>
              <w:pStyle w:val="Underskrifter"/>
            </w:pPr>
            <w:r w:rsidRPr="009235BE">
              <w:t>Annika Qarlsson (c)</w:t>
            </w:r>
          </w:p>
        </w:tc>
      </w:tr>
      <w:tr w:rsidR="00000000" w:rsidRPr="009235BE">
        <w:trPr>
          <w:cantSplit/>
        </w:trPr>
        <w:tc>
          <w:tcPr>
            <w:tcW w:w="3046" w:type="dxa"/>
          </w:tcPr>
          <w:p w:rsidR="009235BE" w:rsidRPr="009235BE" w:rsidRDefault="009235BE">
            <w:pPr>
              <w:pStyle w:val="Underskrifter"/>
            </w:pPr>
            <w:r w:rsidRPr="009235BE">
              <w:t>Cecilia Wigström i Göteborg (fp)</w:t>
            </w:r>
          </w:p>
        </w:tc>
        <w:tc>
          <w:tcPr>
            <w:tcW w:w="3046" w:type="dxa"/>
          </w:tcPr>
          <w:p w:rsidR="009235BE" w:rsidRPr="009235BE" w:rsidRDefault="009235BE">
            <w:pPr>
              <w:pStyle w:val="Underskrifter"/>
            </w:pPr>
          </w:p>
        </w:tc>
      </w:tr>
    </w:tbl>
    <w:p w:rsidR="009235BE" w:rsidRPr="009235BE" w:rsidRDefault="009235BE">
      <w:pPr>
        <w:pStyle w:val="Normaltindrag"/>
      </w:pPr>
    </w:p>
    <w:sectPr w:rsidR="00000000" w:rsidRPr="009235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5BE" w:rsidRPr="009235BE" w:rsidRDefault="009235BE">
      <w:r w:rsidRPr="009235BE">
        <w:separator/>
      </w:r>
    </w:p>
  </w:endnote>
  <w:endnote w:type="continuationSeparator" w:id="0">
    <w:p w:rsidR="009235BE" w:rsidRPr="009235BE" w:rsidRDefault="009235BE">
      <w:r w:rsidRPr="009235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BE" w:rsidRPr="009235BE" w:rsidRDefault="009235BE">
    <w:pPr>
      <w:pStyle w:val="Sidfot"/>
    </w:pPr>
    <w:r w:rsidRPr="009235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134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BE" w:rsidRDefault="009235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5BE" w:rsidRDefault="009235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BE" w:rsidRPr="009235BE" w:rsidRDefault="009235BE">
    <w:pPr>
      <w:pStyle w:val="Sidfot"/>
    </w:pPr>
    <w:r w:rsidRPr="009235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645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BE" w:rsidRDefault="009235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5BE" w:rsidRDefault="009235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BE" w:rsidRPr="009235BE" w:rsidRDefault="009235BE">
    <w:pPr>
      <w:pStyle w:val="Sidfot"/>
    </w:pPr>
    <w:r w:rsidRPr="009235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202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BE" w:rsidRDefault="009235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5BE" w:rsidRDefault="009235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5BE" w:rsidRPr="009235BE" w:rsidRDefault="009235BE">
      <w:r w:rsidRPr="009235BE">
        <w:separator/>
      </w:r>
    </w:p>
  </w:footnote>
  <w:footnote w:type="continuationSeparator" w:id="0">
    <w:p w:rsidR="009235BE" w:rsidRPr="009235BE" w:rsidRDefault="009235BE">
      <w:r w:rsidRPr="009235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BE" w:rsidRPr="009235BE" w:rsidRDefault="009235BE">
    <w:pPr>
      <w:pStyle w:val="Sidhuvud"/>
    </w:pPr>
    <w:r w:rsidRPr="009235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929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BE" w:rsidRDefault="009235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5BE" w:rsidRDefault="009235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BE" w:rsidRPr="009235BE" w:rsidRDefault="009235BE">
    <w:pPr>
      <w:pStyle w:val="Sidhuvud"/>
    </w:pPr>
    <w:r w:rsidRPr="009235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204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BE" w:rsidRDefault="009235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5BE" w:rsidRDefault="009235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BE" w:rsidRPr="009235BE" w:rsidRDefault="009235BE">
    <w:pPr>
      <w:pStyle w:val="FSHNormal"/>
      <w:tabs>
        <w:tab w:val="right" w:pos="5840"/>
      </w:tabs>
    </w:pPr>
    <w:r w:rsidRPr="009235BE">
      <w:br/>
    </w:r>
    <w:r w:rsidRPr="009235BE">
      <w:fldChar w:fldCharType="begin" w:fldLock="1"/>
    </w:r>
    <w:r w:rsidRPr="009235BE">
      <w:instrText xml:space="preserve"> DOCPROPERTY</w:instrText>
    </w:r>
    <w:r w:rsidRPr="009235BE">
      <w:rPr>
        <w:sz w:val="18"/>
      </w:rPr>
      <w:instrText xml:space="preserve"> "YearUser" *\charformat </w:instrText>
    </w:r>
    <w:r w:rsidRPr="009235BE">
      <w:fldChar w:fldCharType="separate"/>
    </w:r>
    <w:r w:rsidRPr="009235BE">
      <w:t>2009/10</w:t>
    </w:r>
    <w:r w:rsidRPr="009235BE">
      <w:fldChar w:fldCharType="end"/>
    </w:r>
    <w:r w:rsidRPr="009235BE">
      <w:t xml:space="preserve"> </w:t>
    </w:r>
    <w:r w:rsidRPr="009235BE">
      <w:tab/>
      <w:t xml:space="preserve">mnr: </w:t>
    </w:r>
    <w:r w:rsidRPr="009235BE">
      <w:fldChar w:fldCharType="begin" w:fldLock="1"/>
    </w:r>
    <w:r w:rsidRPr="009235BE">
      <w:instrText xml:space="preserve"> DOCPROPERTY</w:instrText>
    </w:r>
    <w:r w:rsidRPr="009235BE">
      <w:rPr>
        <w:sz w:val="18"/>
      </w:rPr>
      <w:instrText xml:space="preserve"> "Motionsnummer" *\charformat </w:instrText>
    </w:r>
    <w:r w:rsidRPr="009235BE">
      <w:fldChar w:fldCharType="separate"/>
    </w:r>
    <w:r w:rsidRPr="009235BE">
      <w:t>U303</w:t>
    </w:r>
    <w:r w:rsidRPr="009235BE">
      <w:fldChar w:fldCharType="end"/>
    </w:r>
    <w:r w:rsidRPr="009235BE">
      <w:br/>
    </w:r>
    <w:r w:rsidRPr="009235BE">
      <w:fldChar w:fldCharType="begin" w:fldLock="1"/>
    </w:r>
    <w:r w:rsidRPr="009235BE">
      <w:instrText xml:space="preserve"> DOCPROPERTY</w:instrText>
    </w:r>
    <w:r w:rsidRPr="009235BE">
      <w:rPr>
        <w:sz w:val="18"/>
      </w:rPr>
      <w:instrText xml:space="preserve"> "Samling" *\charformat </w:instrText>
    </w:r>
    <w:r w:rsidRPr="009235BE">
      <w:fldChar w:fldCharType="end"/>
    </w:r>
    <w:r w:rsidRPr="009235BE">
      <w:tab/>
      <w:t xml:space="preserve">pnr: </w:t>
    </w:r>
    <w:r w:rsidRPr="009235BE">
      <w:fldChar w:fldCharType="begin" w:fldLock="1"/>
    </w:r>
    <w:r w:rsidRPr="009235BE">
      <w:instrText xml:space="preserve"> DOCPROPERTY</w:instrText>
    </w:r>
    <w:r w:rsidRPr="009235BE">
      <w:rPr>
        <w:sz w:val="18"/>
      </w:rPr>
      <w:instrText xml:space="preserve"> "Partinummer" *\charformat </w:instrText>
    </w:r>
    <w:r w:rsidRPr="009235BE">
      <w:fldChar w:fldCharType="separate"/>
    </w:r>
    <w:r w:rsidRPr="009235BE">
      <w:t>-v568</w:t>
    </w:r>
    <w:r w:rsidRPr="009235BE">
      <w:fldChar w:fldCharType="end"/>
    </w:r>
  </w:p>
  <w:p w:rsidR="009235BE" w:rsidRPr="009235BE" w:rsidRDefault="009235BE">
    <w:pPr>
      <w:pStyle w:val="FSHRub1"/>
    </w:pPr>
    <w:r w:rsidRPr="009235BE">
      <w:t>Motion till riksdagen</w:t>
    </w:r>
    <w:r w:rsidRPr="009235BE">
      <w:br/>
    </w:r>
    <w:r w:rsidRPr="009235BE">
      <w:fldChar w:fldCharType="begin" w:fldLock="1"/>
    </w:r>
    <w:r w:rsidRPr="009235BE">
      <w:instrText xml:space="preserve"> DOCPROPERTY "YearUser" *\charformat </w:instrText>
    </w:r>
    <w:r w:rsidRPr="009235BE">
      <w:fldChar w:fldCharType="separate"/>
    </w:r>
    <w:r w:rsidRPr="009235BE">
      <w:t>2009/10</w:t>
    </w:r>
    <w:r w:rsidRPr="009235BE">
      <w:fldChar w:fldCharType="end"/>
    </w:r>
    <w:r w:rsidRPr="009235BE">
      <w:t>:</w:t>
    </w:r>
    <w:r w:rsidRPr="009235BE">
      <w:fldChar w:fldCharType="begin" w:fldLock="1"/>
    </w:r>
    <w:r w:rsidRPr="009235BE">
      <w:instrText xml:space="preserve"> DOCPROPERTY "Motionsnummer" *\charformat </w:instrText>
    </w:r>
    <w:r w:rsidRPr="009235BE">
      <w:fldChar w:fldCharType="separate"/>
    </w:r>
    <w:r w:rsidRPr="009235BE">
      <w:t>U303</w:t>
    </w:r>
    <w:r w:rsidRPr="009235BE">
      <w:fldChar w:fldCharType="end"/>
    </w:r>
  </w:p>
  <w:p w:rsidR="009235BE" w:rsidRPr="009235BE" w:rsidRDefault="009235BE">
    <w:pPr>
      <w:pStyle w:val="FSHNormalS5"/>
    </w:pPr>
    <w:r w:rsidRPr="009235BE">
      <w:fldChar w:fldCharType="begin" w:fldLock="1"/>
    </w:r>
    <w:r w:rsidRPr="009235BE">
      <w:instrText xml:space="preserve"> DOCPROPERTY "MotionarText" *\charformat </w:instrText>
    </w:r>
    <w:r w:rsidRPr="009235BE">
      <w:fldChar w:fldCharType="separate"/>
    </w:r>
    <w:r w:rsidRPr="009235BE">
      <w:t>av Hans Linde m.fl. (v, m, c, fp)</w:t>
    </w:r>
    <w:r w:rsidRPr="009235BE">
      <w:fldChar w:fldCharType="end"/>
    </w:r>
    <w:r w:rsidRPr="009235BE">
      <w:br/>
    </w:r>
    <w:r w:rsidRPr="009235BE">
      <w:fldChar w:fldCharType="begin" w:fldLock="1"/>
    </w:r>
    <w:r w:rsidRPr="009235BE">
      <w:instrText xml:space="preserve"> DOCPROPERTY "SvarFrasKort" *\charformat </w:instrText>
    </w:r>
    <w:r w:rsidRPr="009235BE">
      <w:fldChar w:fldCharType="end"/>
    </w:r>
  </w:p>
  <w:p w:rsidR="009235BE" w:rsidRPr="009235BE" w:rsidRDefault="009235BE">
    <w:pPr>
      <w:pStyle w:val="FSHTitel"/>
    </w:pPr>
    <w:r w:rsidRPr="009235BE">
      <w:fldChar w:fldCharType="begin" w:fldLock="1"/>
    </w:r>
    <w:r w:rsidRPr="009235BE">
      <w:instrText xml:space="preserve"> DOCPROPERTY</w:instrText>
    </w:r>
    <w:r w:rsidRPr="009235BE">
      <w:rPr>
        <w:sz w:val="18"/>
      </w:rPr>
      <w:instrText xml:space="preserve"> "RubrikSvar" *\charformat </w:instrText>
    </w:r>
    <w:r w:rsidRPr="009235BE">
      <w:fldChar w:fldCharType="separate"/>
    </w:r>
    <w:r w:rsidRPr="009235BE">
      <w:t>Abort och bistånd</w:t>
    </w:r>
    <w:r w:rsidRPr="009235BE">
      <w:fldChar w:fldCharType="end"/>
    </w:r>
  </w:p>
  <w:p w:rsidR="009235BE" w:rsidRPr="009235BE" w:rsidRDefault="009235BE">
    <w:pPr>
      <w:pStyle w:val="Normal00"/>
    </w:pPr>
  </w:p>
  <w:p w:rsidR="009235BE" w:rsidRPr="009235BE" w:rsidRDefault="009235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8363428">
    <w:abstractNumId w:val="8"/>
  </w:num>
  <w:num w:numId="2" w16cid:durableId="134683494">
    <w:abstractNumId w:val="9"/>
  </w:num>
  <w:num w:numId="3" w16cid:durableId="1314288425">
    <w:abstractNumId w:val="8"/>
  </w:num>
  <w:num w:numId="4" w16cid:durableId="1281760952">
    <w:abstractNumId w:val="9"/>
  </w:num>
  <w:num w:numId="5" w16cid:durableId="519785919">
    <w:abstractNumId w:val="13"/>
  </w:num>
  <w:num w:numId="6" w16cid:durableId="1812478788">
    <w:abstractNumId w:val="10"/>
  </w:num>
  <w:num w:numId="7" w16cid:durableId="1821771408">
    <w:abstractNumId w:val="11"/>
  </w:num>
  <w:num w:numId="8" w16cid:durableId="1859271161">
    <w:abstractNumId w:val="12"/>
  </w:num>
  <w:num w:numId="9" w16cid:durableId="1479541130">
    <w:abstractNumId w:val="8"/>
  </w:num>
  <w:num w:numId="10" w16cid:durableId="980960562">
    <w:abstractNumId w:val="3"/>
  </w:num>
  <w:num w:numId="11" w16cid:durableId="1341854435">
    <w:abstractNumId w:val="2"/>
  </w:num>
  <w:num w:numId="12" w16cid:durableId="877398761">
    <w:abstractNumId w:val="1"/>
  </w:num>
  <w:num w:numId="13" w16cid:durableId="781728426">
    <w:abstractNumId w:val="0"/>
  </w:num>
  <w:num w:numId="14" w16cid:durableId="1186940577">
    <w:abstractNumId w:val="9"/>
  </w:num>
  <w:num w:numId="15" w16cid:durableId="1431660029">
    <w:abstractNumId w:val="7"/>
  </w:num>
  <w:num w:numId="16" w16cid:durableId="1437558943">
    <w:abstractNumId w:val="6"/>
  </w:num>
  <w:num w:numId="17" w16cid:durableId="1972051325">
    <w:abstractNumId w:val="5"/>
  </w:num>
  <w:num w:numId="18" w16cid:durableId="2056544386">
    <w:abstractNumId w:val="4"/>
  </w:num>
  <w:num w:numId="19" w16cid:durableId="556278558">
    <w:abstractNumId w:val="11"/>
  </w:num>
  <w:num w:numId="20" w16cid:durableId="1871795329">
    <w:abstractNumId w:val="10"/>
  </w:num>
  <w:num w:numId="21" w16cid:durableId="467748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88576935-7337-4AFA-923F-6E59D33EEBED},{001B2B5B-236A-4E67-AD0B-C2996AE11A3D},{C5770185-CDC2-4F16-B45E-29D56F4146F6},{64B8069F-60B7-431A-93CD-836288189FB9}"/>
  </w:docVars>
  <w:rsids>
    <w:rsidRoot w:val="00670455"/>
    <w:rsid w:val="00670455"/>
    <w:rsid w:val="009235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988DD4-B8FB-4A33-A886-268BC462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2677</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-v568</vt:lpstr>
    </vt:vector>
  </TitlesOfParts>
  <Company>Riksdagen</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-v568</dc:title>
  <dc:subject>-v568</dc:subject>
  <dc:creator>Riksdagen</dc:creator>
  <cp:keywords>Riksdagen</cp:keywords>
  <dc:description>Nya formatmallshantering för förslag+urix bakåtkomp+könamn</dc:description>
  <cp:lastModifiedBy>Lars Brink</cp:lastModifiedBy>
  <cp:revision>2</cp:revision>
  <cp:lastPrinted>2009-12-17T08:26:00Z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Abort och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och bistånd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Hans Linde m.fl. (v, m, c, fp)</vt:lpwstr>
  </property>
  <property fmtid="{D5CDD505-2E9C-101B-9397-08002B2CF9AE}" pid="26" name="MotionarLista">
    <vt:lpwstr>Linde, Hans (v)\Arkelsten, Sofia (m)\Qarlsson, Annika (c)\Wigström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Sofia Arkelsten (m), Annika Qarlsson (c), 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20092010000000000118000005680070</vt:lpwstr>
  </property>
  <property fmtid="{D5CDD505-2E9C-101B-9397-08002B2CF9AE}" pid="47" name="datum">
    <vt:lpwstr>090930</vt:lpwstr>
  </property>
  <property fmtid="{D5CDD505-2E9C-101B-9397-08002B2CF9AE}" pid="48" name="avsändar-e-post">
    <vt:lpwstr>dina.fraggidou@riksdagen.se</vt:lpwstr>
  </property>
  <property fmtid="{D5CDD505-2E9C-101B-9397-08002B2CF9AE}" pid="49" name="id">
    <vt:lpwstr>20092010000000000118000005680070</vt:lpwstr>
  </property>
  <property fmtid="{D5CDD505-2E9C-101B-9397-08002B2CF9AE}" pid="50" name="nummer">
    <vt:lpwstr>303</vt:lpwstr>
  </property>
  <property fmtid="{D5CDD505-2E9C-101B-9397-08002B2CF9AE}" pid="51" name="utskottsbeteckning">
    <vt:lpwstr>U</vt:lpwstr>
  </property>
  <property fmtid="{D5CDD505-2E9C-101B-9397-08002B2CF9AE}" pid="52" name="GlobalUID">
    <vt:lpwstr>{461348F6-304A-48D7-9B9B-AD265DEE34B8}</vt:lpwstr>
  </property>
  <property fmtid="{D5CDD505-2E9C-101B-9397-08002B2CF9AE}" pid="53" name="Överföringar">
    <vt:i4>0</vt:i4>
  </property>
  <property fmtid="{D5CDD505-2E9C-101B-9397-08002B2CF9AE}" pid="54" name="Checksum">
    <vt:lpwstr>*0013295382522*</vt:lpwstr>
  </property>
  <property fmtid="{D5CDD505-2E9C-101B-9397-08002B2CF9AE}" pid="55" name="skuggnummer">
    <vt:lpwstr>2970</vt:lpwstr>
  </property>
  <property fmtid="{D5CDD505-2E9C-101B-9397-08002B2CF9AE}" pid="56" name="urixVersion">
    <vt:lpwstr>4.0.0.9</vt:lpwstr>
  </property>
  <property fmtid="{D5CDD505-2E9C-101B-9397-08002B2CF9AE}" pid="57" name="urixOrigin">
    <vt:lpwstr>091218 08:06:44.878</vt:lpwstr>
  </property>
  <property fmtid="{D5CDD505-2E9C-101B-9397-08002B2CF9AE}" pid="58" name="urixGuid">
    <vt:lpwstr>{980D0EC6-E03A-428E-BF47-6B5162A27A9F}</vt:lpwstr>
  </property>
</Properties>
</file>