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51AF" w:rsidRPr="00190DE8" w:rsidRDefault="00E751AF" w:rsidP="00E751AF">
      <w:pPr>
        <w:pStyle w:val="Hemstlrubrik"/>
      </w:pPr>
      <w:r w:rsidRPr="00190DE8">
        <w:t>Förslag till riksdagsbeslut</w:t>
      </w:r>
    </w:p>
    <w:p w:rsidR="00E751AF" w:rsidRPr="00190DE8" w:rsidRDefault="00E751AF" w:rsidP="00E751AF">
      <w:pPr>
        <w:pStyle w:val="Hemstlatt"/>
      </w:pPr>
      <w:r w:rsidRPr="00190DE8">
        <w:t xml:space="preserve">Riksdagen tillkännager för regeringen </w:t>
      </w:r>
      <w:r w:rsidR="00A80F99" w:rsidRPr="00190DE8">
        <w:t xml:space="preserve">som sin mening </w:t>
      </w:r>
      <w:r w:rsidRPr="00190DE8">
        <w:t xml:space="preserve">vad som </w:t>
      </w:r>
      <w:r w:rsidR="005B7E21" w:rsidRPr="00190DE8">
        <w:t xml:space="preserve">i </w:t>
      </w:r>
      <w:r w:rsidRPr="00190DE8">
        <w:t>moti</w:t>
      </w:r>
      <w:r w:rsidRPr="00190DE8">
        <w:t>o</w:t>
      </w:r>
      <w:r w:rsidRPr="00190DE8">
        <w:t>nen anförs om möjligheterna att uppnå avsedda kostnadsminskningar och behovet av en avvecklingsorganisation.</w:t>
      </w:r>
    </w:p>
    <w:p w:rsidR="00E751AF" w:rsidRPr="00190DE8" w:rsidRDefault="00E751AF" w:rsidP="00E751AF">
      <w:pPr>
        <w:pStyle w:val="Hemstlatt"/>
      </w:pPr>
      <w:r w:rsidRPr="00190DE8">
        <w:t xml:space="preserve">Riksdagen tillkännager för regeringen </w:t>
      </w:r>
      <w:r w:rsidR="00A80F99" w:rsidRPr="00190DE8">
        <w:t xml:space="preserve">som sin mening </w:t>
      </w:r>
      <w:r w:rsidRPr="00190DE8">
        <w:t>vad som i moti</w:t>
      </w:r>
      <w:r w:rsidRPr="00190DE8">
        <w:t>o</w:t>
      </w:r>
      <w:r w:rsidRPr="00190DE8">
        <w:t>nen anförs om riksdagens finansmakt och myndigheternas kapitalbil</w:t>
      </w:r>
      <w:r w:rsidRPr="00190DE8">
        <w:t>d</w:t>
      </w:r>
      <w:r w:rsidRPr="00190DE8">
        <w:t>ning.</w:t>
      </w:r>
    </w:p>
    <w:p w:rsidR="00E751AF" w:rsidRPr="00190DE8" w:rsidRDefault="00E751AF" w:rsidP="00E751AF">
      <w:pPr>
        <w:pStyle w:val="Hemstlatt"/>
      </w:pPr>
      <w:r w:rsidRPr="00190DE8">
        <w:t xml:space="preserve">Riksdagen tillkännager för regeringen </w:t>
      </w:r>
      <w:r w:rsidR="00A80F99" w:rsidRPr="00190DE8">
        <w:t xml:space="preserve">som sin mening </w:t>
      </w:r>
      <w:r w:rsidRPr="00190DE8">
        <w:t>vad som i moti</w:t>
      </w:r>
      <w:r w:rsidRPr="00190DE8">
        <w:t>o</w:t>
      </w:r>
      <w:r w:rsidRPr="00190DE8">
        <w:t>nen anförs om en grundläggande förmåga att analyser</w:t>
      </w:r>
      <w:r w:rsidR="004D3C0C" w:rsidRPr="00190DE8">
        <w:t>a</w:t>
      </w:r>
      <w:r w:rsidRPr="00190DE8">
        <w:t xml:space="preserve"> utvecklingen i omvärlden samt att hela detta område inte inledningsvis är berört av kostnadsreduktionen.</w:t>
      </w:r>
    </w:p>
    <w:p w:rsidR="00E751AF" w:rsidRPr="00190DE8" w:rsidRDefault="00E751AF" w:rsidP="00E751AF">
      <w:pPr>
        <w:pStyle w:val="Hemstlatt"/>
      </w:pPr>
      <w:r w:rsidRPr="00190DE8">
        <w:t xml:space="preserve">Riksdagen tillkännager för regeringen </w:t>
      </w:r>
      <w:r w:rsidR="00A80F99" w:rsidRPr="00190DE8">
        <w:t xml:space="preserve">som sin mening </w:t>
      </w:r>
      <w:r w:rsidRPr="00190DE8">
        <w:t>vad som i moti</w:t>
      </w:r>
      <w:r w:rsidRPr="00190DE8">
        <w:t>o</w:t>
      </w:r>
      <w:r w:rsidRPr="00190DE8">
        <w:t>nen anförs om utveckling av metoder för att rekrytera kvinnor och män till Försvar</w:t>
      </w:r>
      <w:r w:rsidRPr="00190DE8">
        <w:t>s</w:t>
      </w:r>
      <w:r w:rsidRPr="00190DE8">
        <w:t>makten.</w:t>
      </w:r>
    </w:p>
    <w:p w:rsidR="00E751AF" w:rsidRPr="00190DE8" w:rsidRDefault="00E751AF" w:rsidP="00E751AF">
      <w:pPr>
        <w:pStyle w:val="Rubrik1"/>
      </w:pPr>
      <w:r w:rsidRPr="00190DE8">
        <w:t>Kostnadsminskningarna kommer för sent</w:t>
      </w:r>
    </w:p>
    <w:p w:rsidR="00E751AF" w:rsidRPr="00190DE8" w:rsidRDefault="00E751AF" w:rsidP="00E751AF">
      <w:r w:rsidRPr="00190DE8">
        <w:t>Allians för Sverige</w:t>
      </w:r>
      <w:r w:rsidR="00514C95" w:rsidRPr="00190DE8">
        <w:t>s</w:t>
      </w:r>
      <w:r w:rsidRPr="00190DE8">
        <w:t xml:space="preserve"> strävan är att få ett bättre försvar för de pengar som nu satsas. Sverige försvaras inte av staber och förvaltningar. De fasta kostnade</w:t>
      </w:r>
      <w:r w:rsidRPr="00190DE8">
        <w:t>r</w:t>
      </w:r>
      <w:r w:rsidRPr="00190DE8">
        <w:t>na måste reduceras och ge utrymme för insatsförband och nationella förband med tillhörande förbandsverksamhet.</w:t>
      </w:r>
    </w:p>
    <w:p w:rsidR="00E751AF" w:rsidRPr="00190DE8" w:rsidRDefault="00E751AF" w:rsidP="00577088">
      <w:pPr>
        <w:pStyle w:val="Normaltindrag"/>
      </w:pPr>
      <w:r w:rsidRPr="00190DE8">
        <w:t>Allians för Sverige bejakar således nödvändigheten av de principiella fö</w:t>
      </w:r>
      <w:r w:rsidRPr="00190DE8">
        <w:t>r</w:t>
      </w:r>
      <w:r w:rsidRPr="00190DE8">
        <w:t xml:space="preserve">ändringar som regeringen anmäler i skrivelsen 2005/06:131. Vi är dock av många skäl skeptiska till möjligheterna att till 2008 uppnå de </w:t>
      </w:r>
      <w:r w:rsidRPr="00190DE8">
        <w:rPr>
          <w:i/>
        </w:rPr>
        <w:t>kostnadsmins</w:t>
      </w:r>
      <w:r w:rsidRPr="00190DE8">
        <w:rPr>
          <w:i/>
        </w:rPr>
        <w:t>k</w:t>
      </w:r>
      <w:r w:rsidRPr="00190DE8">
        <w:rPr>
          <w:i/>
        </w:rPr>
        <w:t>ningar</w:t>
      </w:r>
      <w:r w:rsidRPr="00190DE8">
        <w:t xml:space="preserve"> som utgör förutsättningar för att fullfölja omstruktureringen och nå avsedda mål. Det kan nu konstateras att den grundläggande konstruktionen i 2004 års försvarsbeslut havererat. Förstärkningen av insatsförmågan på b</w:t>
      </w:r>
      <w:r w:rsidRPr="00190DE8">
        <w:t>e</w:t>
      </w:r>
      <w:r w:rsidRPr="00190DE8">
        <w:t>kostnad av försvarsadministrationen hinner inte få effekt.</w:t>
      </w:r>
    </w:p>
    <w:p w:rsidR="00E751AF" w:rsidRPr="00190DE8" w:rsidRDefault="00E751AF" w:rsidP="008A7E51">
      <w:pPr>
        <w:pStyle w:val="Normaltindrag"/>
      </w:pPr>
      <w:r w:rsidRPr="00190DE8">
        <w:t>Anpassningen av det svenska försvaret till förändrade hot och förutsät</w:t>
      </w:r>
      <w:r w:rsidRPr="00190DE8">
        <w:t>t</w:t>
      </w:r>
      <w:r w:rsidRPr="00190DE8">
        <w:t xml:space="preserve">ningar har visat sig vara såväl svårt som ekonomiskt kostsamt. Att reducera </w:t>
      </w:r>
      <w:r w:rsidRPr="00190DE8">
        <w:lastRenderedPageBreak/>
        <w:t>en ver</w:t>
      </w:r>
      <w:r w:rsidRPr="00190DE8">
        <w:t>k</w:t>
      </w:r>
      <w:r w:rsidRPr="00190DE8">
        <w:t>samhet samtidigt som effektiviteten skall ökas i den nya och mindre försvar</w:t>
      </w:r>
      <w:r w:rsidRPr="00190DE8">
        <w:t>s</w:t>
      </w:r>
      <w:r w:rsidRPr="00190DE8">
        <w:t xml:space="preserve">organisationen kräver i de flesta fall att den verksamhet som skall avvecklas organiseras i en </w:t>
      </w:r>
      <w:r w:rsidRPr="00190DE8">
        <w:rPr>
          <w:i/>
        </w:rPr>
        <w:t>avvecklingsorganisation</w:t>
      </w:r>
      <w:r w:rsidRPr="00190DE8">
        <w:t>. Detta ger tydlighet sa</w:t>
      </w:r>
      <w:r w:rsidRPr="00190DE8">
        <w:t>m</w:t>
      </w:r>
      <w:r w:rsidRPr="00190DE8">
        <w:t>tidigt som möjligheterna att föra rätt personal och materiel till den nya och mindre org</w:t>
      </w:r>
      <w:r w:rsidRPr="00190DE8">
        <w:t>a</w:t>
      </w:r>
      <w:r w:rsidRPr="00190DE8">
        <w:t>nisationen ökar.</w:t>
      </w:r>
    </w:p>
    <w:p w:rsidR="00E751AF" w:rsidRPr="00190DE8" w:rsidRDefault="00E751AF" w:rsidP="00577088">
      <w:pPr>
        <w:pStyle w:val="Normaltindrag"/>
      </w:pPr>
      <w:r w:rsidRPr="00190DE8">
        <w:t>Ser vi på våra grannländer så har de i</w:t>
      </w:r>
      <w:r w:rsidR="008A7E51" w:rsidRPr="00190DE8">
        <w:t xml:space="preserve"> </w:t>
      </w:r>
      <w:r w:rsidRPr="00190DE8">
        <w:t>dag fler insatsförband såväl nati</w:t>
      </w:r>
      <w:r w:rsidRPr="00190DE8">
        <w:t>o</w:t>
      </w:r>
      <w:r w:rsidRPr="00190DE8">
        <w:t>nellt som internationellt än vad Sverige kan sätta upp, trots lägre försvarsa</w:t>
      </w:r>
      <w:r w:rsidRPr="00190DE8">
        <w:t>n</w:t>
      </w:r>
      <w:r w:rsidRPr="00190DE8">
        <w:t>slag. Därför ställde vi oss starkt kritiska till den interna försvarsöverensko</w:t>
      </w:r>
      <w:r w:rsidRPr="00190DE8">
        <w:t>m</w:t>
      </w:r>
      <w:r w:rsidRPr="00190DE8">
        <w:t xml:space="preserve">melse som 2005 ingåtts mellan </w:t>
      </w:r>
      <w:r w:rsidR="008A7E51" w:rsidRPr="00190DE8">
        <w:t>Socialdemokraterna</w:t>
      </w:r>
      <w:r w:rsidRPr="00190DE8">
        <w:t xml:space="preserve">, </w:t>
      </w:r>
      <w:r w:rsidR="008A7E51" w:rsidRPr="00190DE8">
        <w:t xml:space="preserve">Vänsterpartiet </w:t>
      </w:r>
      <w:r w:rsidRPr="00190DE8">
        <w:t xml:space="preserve">och </w:t>
      </w:r>
      <w:r w:rsidR="008A7E51" w:rsidRPr="00190DE8">
        <w:t>Mi</w:t>
      </w:r>
      <w:r w:rsidR="008A7E51" w:rsidRPr="00190DE8">
        <w:t>l</w:t>
      </w:r>
      <w:r w:rsidR="008A7E51" w:rsidRPr="00190DE8">
        <w:t>jöpartiet</w:t>
      </w:r>
      <w:r w:rsidRPr="00190DE8">
        <w:t>. Uppgörelsen ger i praktiken stödpartierna vetorätt över vilka förm</w:t>
      </w:r>
      <w:r w:rsidRPr="00190DE8">
        <w:t>å</w:t>
      </w:r>
      <w:r w:rsidRPr="00190DE8">
        <w:t>gor som skall bevaras i det svenska försvaret, vilken materiel som skall u</w:t>
      </w:r>
      <w:r w:rsidRPr="00190DE8">
        <w:t>t</w:t>
      </w:r>
      <w:r w:rsidRPr="00190DE8">
        <w:t>vecklas och anskaffas samt hur den nationella krishanteringen skall utformas. Stödpartierna är inte längre bara ett underlag för regeringen, utan</w:t>
      </w:r>
      <w:r w:rsidR="00514C95" w:rsidRPr="00190DE8">
        <w:t xml:space="preserve"> styr </w:t>
      </w:r>
      <w:r w:rsidRPr="00190DE8">
        <w:t xml:space="preserve">en </w:t>
      </w:r>
      <w:r w:rsidR="00514C95" w:rsidRPr="00190DE8">
        <w:t xml:space="preserve">stor </w:t>
      </w:r>
      <w:r w:rsidRPr="00190DE8">
        <w:t>del av innehållet.</w:t>
      </w:r>
    </w:p>
    <w:p w:rsidR="00E751AF" w:rsidRPr="00190DE8" w:rsidRDefault="00E751AF" w:rsidP="00E751AF">
      <w:pPr>
        <w:pStyle w:val="Rubrik1"/>
      </w:pPr>
      <w:r w:rsidRPr="00190DE8">
        <w:t>Riksdagens styrning</w:t>
      </w:r>
    </w:p>
    <w:p w:rsidR="00E751AF" w:rsidRPr="00190DE8" w:rsidRDefault="00E751AF" w:rsidP="00E751AF">
      <w:r w:rsidRPr="00190DE8">
        <w:t xml:space="preserve">Allians för Sverige anser att förändrade styrformer skall ha sin utgångspunkt i hur riksdagens insyn, styrning och uppföljning skall kunna genomföras. I grunden är det riksdagsbeslut som utgör utgångspunkt för utvecklingen av försvaret. Det är därmed väsentligt att </w:t>
      </w:r>
      <w:r w:rsidRPr="00190DE8">
        <w:rPr>
          <w:i/>
        </w:rPr>
        <w:t>riksdagens finansmakt förstärks</w:t>
      </w:r>
      <w:r w:rsidRPr="00190DE8">
        <w:t>. A</w:t>
      </w:r>
      <w:r w:rsidRPr="00190DE8">
        <w:t>n</w:t>
      </w:r>
      <w:r w:rsidRPr="00190DE8">
        <w:t>slagen och syftet med dessa måste vara tydliga då det är genom beslut om anslag som riksdagen utövar sin finansmakt. Att öka antalet anslag är en fö</w:t>
      </w:r>
      <w:r w:rsidRPr="00190DE8">
        <w:t>r</w:t>
      </w:r>
      <w:r w:rsidRPr="00190DE8">
        <w:t>utsättning för detta.</w:t>
      </w:r>
    </w:p>
    <w:p w:rsidR="00E751AF" w:rsidRPr="00190DE8" w:rsidRDefault="00E751AF" w:rsidP="00577088">
      <w:pPr>
        <w:pStyle w:val="Normaltindrag"/>
      </w:pPr>
      <w:r w:rsidRPr="00190DE8">
        <w:t xml:space="preserve">Till detta kan fogas det sätt som myndigheterna (t.ex. FortV) bygger upp eget kapital </w:t>
      </w:r>
      <w:r w:rsidR="00514C95" w:rsidRPr="00190DE8">
        <w:t xml:space="preserve">på </w:t>
      </w:r>
      <w:r w:rsidRPr="00190DE8">
        <w:t>vid förvaltning av statens egendom. Detta kapital har riksd</w:t>
      </w:r>
      <w:r w:rsidRPr="00190DE8">
        <w:t>a</w:t>
      </w:r>
      <w:r w:rsidRPr="00190DE8">
        <w:t>gen u</w:t>
      </w:r>
      <w:r w:rsidR="00514C95" w:rsidRPr="00190DE8">
        <w:t xml:space="preserve">rsprungligen beviljat för att </w:t>
      </w:r>
      <w:r w:rsidRPr="00190DE8">
        <w:t>nyt</w:t>
      </w:r>
      <w:r w:rsidR="00514C95" w:rsidRPr="00190DE8">
        <w:t>t</w:t>
      </w:r>
      <w:r w:rsidRPr="00190DE8">
        <w:t xml:space="preserve">jas för försvarsändamål. Med det sätt som </w:t>
      </w:r>
      <w:r w:rsidRPr="00190DE8">
        <w:rPr>
          <w:i/>
        </w:rPr>
        <w:t>kapitalbildning</w:t>
      </w:r>
      <w:r w:rsidRPr="00190DE8">
        <w:t xml:space="preserve"> nu sker går delar av försvarets anslag inte till försvar</w:t>
      </w:r>
      <w:r w:rsidRPr="00190DE8">
        <w:t>s</w:t>
      </w:r>
      <w:r w:rsidRPr="00190DE8">
        <w:t xml:space="preserve">verksamhet utan tillbaka till staten. En förändrad syn är nödvändig. Detta är effekten av den monopolsituation som skapas i fråga om </w:t>
      </w:r>
      <w:r w:rsidR="008A7E51" w:rsidRPr="00190DE8">
        <w:t xml:space="preserve">Försvarsmaktens </w:t>
      </w:r>
      <w:r w:rsidRPr="00190DE8">
        <w:t>fastigheter.</w:t>
      </w:r>
    </w:p>
    <w:p w:rsidR="00E751AF" w:rsidRPr="00190DE8" w:rsidRDefault="00E751AF" w:rsidP="00577088">
      <w:pPr>
        <w:pStyle w:val="Normaltindrag"/>
      </w:pPr>
      <w:r w:rsidRPr="00190DE8">
        <w:t>Statskontoret har noterat möjligheten att likartade förhållande</w:t>
      </w:r>
      <w:r w:rsidR="008A7E51" w:rsidRPr="00190DE8">
        <w:t>n</w:t>
      </w:r>
      <w:r w:rsidRPr="00190DE8">
        <w:t xml:space="preserve"> kan komma att uppstå i samband med att försvarsindustrin skall </w:t>
      </w:r>
      <w:r w:rsidR="00514C95" w:rsidRPr="00190DE8">
        <w:t>ha</w:t>
      </w:r>
      <w:r w:rsidRPr="00190DE8">
        <w:t xml:space="preserve"> ett större åtagande vad gäller vidmakthållande av försvarsmateriel. Allians för Sverige känner en liknande oro inför detta förslag.</w:t>
      </w:r>
    </w:p>
    <w:p w:rsidR="00E751AF" w:rsidRPr="00190DE8" w:rsidRDefault="00E751AF" w:rsidP="00E751AF">
      <w:pPr>
        <w:pStyle w:val="Rubrik1"/>
      </w:pPr>
      <w:r w:rsidRPr="00190DE8">
        <w:t>Framtidsanalyser</w:t>
      </w:r>
    </w:p>
    <w:p w:rsidR="00E751AF" w:rsidRPr="00190DE8" w:rsidRDefault="00E751AF" w:rsidP="00E751AF">
      <w:r w:rsidRPr="00190DE8">
        <w:t xml:space="preserve">Den av riksdagen beslutade utvecklingen av försvaret förutsätter att Sverige besitter god kompetens att analysera utvecklingen inom landet, i närområdet och omvärlden. Detta kräver en </w:t>
      </w:r>
      <w:r w:rsidRPr="00190DE8">
        <w:rPr>
          <w:i/>
        </w:rPr>
        <w:t>grundläggande förmåga att inhämta, bearb</w:t>
      </w:r>
      <w:r w:rsidRPr="00190DE8">
        <w:rPr>
          <w:i/>
        </w:rPr>
        <w:t>e</w:t>
      </w:r>
      <w:r w:rsidRPr="00190DE8">
        <w:rPr>
          <w:i/>
        </w:rPr>
        <w:t>ta och inte minst förstå</w:t>
      </w:r>
      <w:r w:rsidRPr="00190DE8">
        <w:t xml:space="preserve"> olika kulturer, politiska förändringar, ekonomisk och teknisk utveckling samt relationer mellan enskilda nationer och grupper av nationer. En kontinuerlig och utvecklad kunskap om utvecklingen bl.a. i Ryssland, det baltiska området, Mellanöstern och Asien samt afrikanska och amerikanska kontinenterna är därför nödvändig. Sådan kompetens finns t.ex. inom FOI. Vi vill också peka på att all verksamhet inom detta områ</w:t>
      </w:r>
      <w:r w:rsidR="008A7E51" w:rsidRPr="00190DE8">
        <w:t>de inle</w:t>
      </w:r>
      <w:r w:rsidR="008A7E51" w:rsidRPr="00190DE8">
        <w:t>d</w:t>
      </w:r>
      <w:r w:rsidR="008A7E51" w:rsidRPr="00190DE8">
        <w:t>ningsvis inte är berörd av kostnadsreduktionen</w:t>
      </w:r>
      <w:r w:rsidRPr="00190DE8">
        <w:t xml:space="preserve">. Allians för Sverige finner det överraskande att inte hela området inledningsvis berörs av </w:t>
      </w:r>
      <w:r w:rsidRPr="00190DE8">
        <w:rPr>
          <w:i/>
        </w:rPr>
        <w:t>kostnadsredukti</w:t>
      </w:r>
      <w:r w:rsidRPr="00190DE8">
        <w:rPr>
          <w:i/>
        </w:rPr>
        <w:t>o</w:t>
      </w:r>
      <w:r w:rsidRPr="00190DE8">
        <w:rPr>
          <w:i/>
        </w:rPr>
        <w:t>nen</w:t>
      </w:r>
      <w:r w:rsidRPr="00190DE8">
        <w:t>.</w:t>
      </w:r>
    </w:p>
    <w:p w:rsidR="00E751AF" w:rsidRPr="00190DE8" w:rsidRDefault="00E751AF" w:rsidP="00E751AF">
      <w:pPr>
        <w:pStyle w:val="Rubrik1"/>
      </w:pPr>
      <w:r w:rsidRPr="00190DE8">
        <w:t>Mönstring</w:t>
      </w:r>
    </w:p>
    <w:p w:rsidR="00E751AF" w:rsidRPr="00190DE8" w:rsidRDefault="00E751AF" w:rsidP="00E751AF">
      <w:r w:rsidRPr="00190DE8">
        <w:t>I dagens säkerhetspolitiska situation är det Allians för Sverige</w:t>
      </w:r>
      <w:r w:rsidR="008A7E51" w:rsidRPr="00190DE8">
        <w:t>s</w:t>
      </w:r>
      <w:r w:rsidRPr="00190DE8">
        <w:t xml:space="preserve"> grundlägga</w:t>
      </w:r>
      <w:r w:rsidRPr="00190DE8">
        <w:t>n</w:t>
      </w:r>
      <w:r w:rsidRPr="00190DE8">
        <w:t>de uppfattning att det bör ske en tyngdpunktsförskjutning från uttagning och placering genom värnplikt till rekrytering av frivilliga och för uppgiften läm</w:t>
      </w:r>
      <w:r w:rsidRPr="00190DE8">
        <w:t>p</w:t>
      </w:r>
      <w:r w:rsidRPr="00190DE8">
        <w:t xml:space="preserve">liga kvinnor och män. Uttagning och placering genom värnplikt bör ses som en tillgång och en nödvändighet när omvärldsförhållanden förändras. </w:t>
      </w:r>
    </w:p>
    <w:p w:rsidR="00E751AF" w:rsidRPr="00190DE8" w:rsidRDefault="00E751AF" w:rsidP="00577088">
      <w:pPr>
        <w:pStyle w:val="Normaltindrag"/>
      </w:pPr>
      <w:r w:rsidRPr="00190DE8">
        <w:t xml:space="preserve">Utvecklingen borde innebära att Försvarsmakten tar ett större ansvar för mönstring och rekrytering samt </w:t>
      </w:r>
      <w:r w:rsidRPr="00190DE8">
        <w:rPr>
          <w:i/>
        </w:rPr>
        <w:t>utveckling av metode</w:t>
      </w:r>
      <w:r w:rsidR="008A7E51" w:rsidRPr="00190DE8">
        <w:rPr>
          <w:i/>
        </w:rPr>
        <w:t>r</w:t>
      </w:r>
      <w:r w:rsidR="0011649B" w:rsidRPr="00190DE8">
        <w:rPr>
          <w:i/>
        </w:rPr>
        <w:t xml:space="preserve"> för att rekrytera</w:t>
      </w:r>
      <w:r w:rsidR="008A7E51" w:rsidRPr="00190DE8">
        <w:t xml:space="preserve"> läm</w:t>
      </w:r>
      <w:r w:rsidR="008A7E51" w:rsidRPr="00190DE8">
        <w:t>p</w:t>
      </w:r>
      <w:r w:rsidR="008A7E51" w:rsidRPr="00190DE8">
        <w:t>liga kvinnor och män till</w:t>
      </w:r>
      <w:r w:rsidRPr="00190DE8">
        <w:rPr>
          <w:i/>
        </w:rPr>
        <w:t xml:space="preserve"> </w:t>
      </w:r>
      <w:r w:rsidRPr="00190DE8">
        <w:t>de olika uppgifterna inom försvaret. En sådan u</w:t>
      </w:r>
      <w:r w:rsidRPr="00190DE8">
        <w:t>t</w:t>
      </w:r>
      <w:r w:rsidRPr="00190DE8">
        <w:t>veckling kommer då inte bara att beröra Försvarsmakten utan även Pliktve</w:t>
      </w:r>
      <w:r w:rsidRPr="00190DE8">
        <w:t>r</w:t>
      </w:r>
      <w:r w:rsidRPr="00190DE8">
        <w:t>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A7E51" w:rsidRPr="00190DE8">
        <w:tblPrEx>
          <w:tblCellMar>
            <w:top w:w="0" w:type="dxa"/>
            <w:bottom w:w="0" w:type="dxa"/>
          </w:tblCellMar>
        </w:tblPrEx>
        <w:trPr>
          <w:cantSplit/>
        </w:trPr>
        <w:tc>
          <w:tcPr>
            <w:tcW w:w="3046" w:type="dxa"/>
          </w:tcPr>
          <w:p w:rsidR="008A7E51" w:rsidRPr="00190DE8" w:rsidRDefault="008A7E51" w:rsidP="008A7E51">
            <w:pPr>
              <w:pStyle w:val="UnderskriftDatum"/>
              <w:spacing w:before="240"/>
            </w:pPr>
            <w:r w:rsidRPr="00190DE8">
              <w:t>Stockholm den 6 april 2006</w:t>
            </w:r>
          </w:p>
        </w:tc>
        <w:tc>
          <w:tcPr>
            <w:tcW w:w="3047" w:type="dxa"/>
          </w:tcPr>
          <w:p w:rsidR="008A7E51" w:rsidRPr="00190DE8" w:rsidRDefault="008A7E51" w:rsidP="008A7E51">
            <w:pPr>
              <w:pStyle w:val="Underskrifter"/>
              <w:spacing w:before="240"/>
            </w:pPr>
          </w:p>
        </w:tc>
      </w:tr>
      <w:tr w:rsidR="008A7E51" w:rsidRPr="00190DE8">
        <w:tblPrEx>
          <w:tblCellMar>
            <w:top w:w="0" w:type="dxa"/>
            <w:bottom w:w="0" w:type="dxa"/>
          </w:tblCellMar>
        </w:tblPrEx>
        <w:trPr>
          <w:cantSplit/>
        </w:trPr>
        <w:tc>
          <w:tcPr>
            <w:tcW w:w="3046" w:type="dxa"/>
          </w:tcPr>
          <w:p w:rsidR="008A7E51" w:rsidRPr="00190DE8" w:rsidRDefault="008A7E51" w:rsidP="008A7E51">
            <w:pPr>
              <w:pStyle w:val="Underskrifter"/>
            </w:pPr>
            <w:r w:rsidRPr="00190DE8">
              <w:t>Eskil Erlandsson (c)</w:t>
            </w:r>
          </w:p>
        </w:tc>
        <w:tc>
          <w:tcPr>
            <w:tcW w:w="3047" w:type="dxa"/>
          </w:tcPr>
          <w:p w:rsidR="008A7E51" w:rsidRPr="00190DE8" w:rsidRDefault="008A7E51" w:rsidP="008A7E51">
            <w:pPr>
              <w:pStyle w:val="Underskrifter"/>
            </w:pPr>
          </w:p>
        </w:tc>
      </w:tr>
      <w:tr w:rsidR="008A7E51" w:rsidRPr="00190DE8">
        <w:tblPrEx>
          <w:tblCellMar>
            <w:top w:w="0" w:type="dxa"/>
            <w:bottom w:w="0" w:type="dxa"/>
          </w:tblCellMar>
        </w:tblPrEx>
        <w:trPr>
          <w:cantSplit/>
        </w:trPr>
        <w:tc>
          <w:tcPr>
            <w:tcW w:w="3046" w:type="dxa"/>
          </w:tcPr>
          <w:p w:rsidR="008A7E51" w:rsidRPr="00190DE8" w:rsidRDefault="008A7E51" w:rsidP="008A7E51">
            <w:pPr>
              <w:pStyle w:val="Underskrifter"/>
            </w:pPr>
            <w:r w:rsidRPr="00190DE8">
              <w:t>Ola Sundell (m)</w:t>
            </w:r>
          </w:p>
        </w:tc>
        <w:tc>
          <w:tcPr>
            <w:tcW w:w="3047" w:type="dxa"/>
          </w:tcPr>
          <w:p w:rsidR="008A7E51" w:rsidRPr="00190DE8" w:rsidRDefault="008A7E51" w:rsidP="008A7E51">
            <w:pPr>
              <w:pStyle w:val="Underskrifter"/>
            </w:pPr>
            <w:r w:rsidRPr="00190DE8">
              <w:t>Rolf Gunnarsson (m)</w:t>
            </w:r>
          </w:p>
        </w:tc>
      </w:tr>
      <w:tr w:rsidR="008A7E51" w:rsidRPr="00190DE8">
        <w:tblPrEx>
          <w:tblCellMar>
            <w:top w:w="0" w:type="dxa"/>
            <w:bottom w:w="0" w:type="dxa"/>
          </w:tblCellMar>
        </w:tblPrEx>
        <w:trPr>
          <w:cantSplit/>
        </w:trPr>
        <w:tc>
          <w:tcPr>
            <w:tcW w:w="3046" w:type="dxa"/>
          </w:tcPr>
          <w:p w:rsidR="008A7E51" w:rsidRPr="00190DE8" w:rsidRDefault="008A7E51" w:rsidP="008A7E51">
            <w:pPr>
              <w:pStyle w:val="Underskrifter"/>
            </w:pPr>
            <w:r w:rsidRPr="00190DE8">
              <w:t>Karin Enström (m)</w:t>
            </w:r>
          </w:p>
        </w:tc>
        <w:tc>
          <w:tcPr>
            <w:tcW w:w="3047" w:type="dxa"/>
          </w:tcPr>
          <w:p w:rsidR="008A7E51" w:rsidRPr="00190DE8" w:rsidRDefault="008A7E51" w:rsidP="008A7E51">
            <w:pPr>
              <w:pStyle w:val="Underskrifter"/>
            </w:pPr>
            <w:r w:rsidRPr="00190DE8">
              <w:t>Allan Widman (fp)</w:t>
            </w:r>
          </w:p>
        </w:tc>
      </w:tr>
      <w:tr w:rsidR="008A7E51" w:rsidRPr="00190DE8">
        <w:tblPrEx>
          <w:tblCellMar>
            <w:top w:w="0" w:type="dxa"/>
            <w:bottom w:w="0" w:type="dxa"/>
          </w:tblCellMar>
        </w:tblPrEx>
        <w:trPr>
          <w:cantSplit/>
        </w:trPr>
        <w:tc>
          <w:tcPr>
            <w:tcW w:w="3046" w:type="dxa"/>
          </w:tcPr>
          <w:p w:rsidR="008A7E51" w:rsidRPr="00190DE8" w:rsidRDefault="008A7E51" w:rsidP="008A7E51">
            <w:pPr>
              <w:pStyle w:val="Underskrifter"/>
            </w:pPr>
            <w:r w:rsidRPr="00190DE8">
              <w:t>Heli Berg (fp)</w:t>
            </w:r>
          </w:p>
        </w:tc>
        <w:tc>
          <w:tcPr>
            <w:tcW w:w="3047" w:type="dxa"/>
          </w:tcPr>
          <w:p w:rsidR="008A7E51" w:rsidRPr="00190DE8" w:rsidRDefault="008A7E51" w:rsidP="008A7E51">
            <w:pPr>
              <w:pStyle w:val="Underskrifter"/>
            </w:pPr>
            <w:r w:rsidRPr="00190DE8">
              <w:t>Erling Wälivaara (kd)</w:t>
            </w:r>
          </w:p>
        </w:tc>
      </w:tr>
      <w:tr w:rsidR="008A7E51" w:rsidRPr="00190DE8">
        <w:tblPrEx>
          <w:tblCellMar>
            <w:top w:w="0" w:type="dxa"/>
            <w:bottom w:w="0" w:type="dxa"/>
          </w:tblCellMar>
        </w:tblPrEx>
        <w:trPr>
          <w:cantSplit/>
        </w:trPr>
        <w:tc>
          <w:tcPr>
            <w:tcW w:w="3046" w:type="dxa"/>
          </w:tcPr>
          <w:p w:rsidR="008A7E51" w:rsidRPr="00190DE8" w:rsidRDefault="008A7E51" w:rsidP="008A7E51">
            <w:pPr>
              <w:pStyle w:val="Underskrifter"/>
            </w:pPr>
            <w:r w:rsidRPr="00190DE8">
              <w:t>Else-Marie Lindgren (kd)</w:t>
            </w:r>
          </w:p>
        </w:tc>
        <w:tc>
          <w:tcPr>
            <w:tcW w:w="3047" w:type="dxa"/>
          </w:tcPr>
          <w:p w:rsidR="008A7E51" w:rsidRPr="00190DE8" w:rsidRDefault="008A7E51" w:rsidP="008A7E51">
            <w:pPr>
              <w:pStyle w:val="Underskrifter"/>
            </w:pPr>
            <w:r w:rsidRPr="00190DE8">
              <w:t>Claes Västerteg (c)</w:t>
            </w:r>
          </w:p>
        </w:tc>
      </w:tr>
    </w:tbl>
    <w:p w:rsidR="00E84F25" w:rsidRPr="00190DE8" w:rsidRDefault="00E84F25" w:rsidP="008A7E51">
      <w:pPr>
        <w:pStyle w:val="Normaltindrag"/>
      </w:pPr>
    </w:p>
    <w:sectPr w:rsidR="00E84F25" w:rsidRPr="00190DE8" w:rsidSect="008A7E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4B49" w:rsidRPr="00190DE8" w:rsidRDefault="00484B49">
      <w:r w:rsidRPr="00190DE8">
        <w:separator/>
      </w:r>
    </w:p>
  </w:endnote>
  <w:endnote w:type="continuationSeparator" w:id="0">
    <w:p w:rsidR="00484B49" w:rsidRPr="00190DE8" w:rsidRDefault="00484B49">
      <w:r w:rsidRPr="00190D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0F99" w:rsidRPr="00190DE8" w:rsidRDefault="00190DE8" w:rsidP="008A7E51">
    <w:pPr>
      <w:pStyle w:val="Sidfot"/>
    </w:pPr>
    <w:r w:rsidRPr="00190D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147236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0F99" w:rsidRDefault="00A80F99">
                          <w:pPr>
                            <w:pStyle w:val="NormalS5sidnrV"/>
                          </w:pPr>
                          <w:r>
                            <w:fldChar w:fldCharType="begin"/>
                          </w:r>
                          <w:r>
                            <w:instrText xml:space="preserve"> PAGE *\charformat</w:instrText>
                          </w:r>
                          <w:r>
                            <w:fldChar w:fldCharType="separate"/>
                          </w:r>
                          <w:r w:rsidR="0011649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0F99" w:rsidRDefault="00A80F99">
                    <w:pPr>
                      <w:pStyle w:val="NormalS5sidnrV"/>
                    </w:pPr>
                    <w:r>
                      <w:fldChar w:fldCharType="begin"/>
                    </w:r>
                    <w:r>
                      <w:instrText xml:space="preserve"> PAGE *\charformat</w:instrText>
                    </w:r>
                    <w:r>
                      <w:fldChar w:fldCharType="separate"/>
                    </w:r>
                    <w:r w:rsidR="0011649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0F99" w:rsidRPr="00190DE8" w:rsidRDefault="00190DE8" w:rsidP="008A7E51">
    <w:pPr>
      <w:pStyle w:val="Sidfot"/>
    </w:pPr>
    <w:r w:rsidRPr="00190D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027066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0F99" w:rsidRDefault="00A80F99">
                          <w:pPr>
                            <w:pStyle w:val="NormalS5sidnrH"/>
                            <w:ind w:right="0"/>
                          </w:pPr>
                          <w:r>
                            <w:fldChar w:fldCharType="begin"/>
                          </w:r>
                          <w:r>
                            <w:instrText xml:space="preserve"> PAGE *\charformat</w:instrText>
                          </w:r>
                          <w:r>
                            <w:fldChar w:fldCharType="separate"/>
                          </w:r>
                          <w:r w:rsidR="0011649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0F99" w:rsidRDefault="00A80F99">
                    <w:pPr>
                      <w:pStyle w:val="NormalS5sidnrH"/>
                      <w:ind w:right="0"/>
                    </w:pPr>
                    <w:r>
                      <w:fldChar w:fldCharType="begin"/>
                    </w:r>
                    <w:r>
                      <w:instrText xml:space="preserve"> PAGE *\charformat</w:instrText>
                    </w:r>
                    <w:r>
                      <w:fldChar w:fldCharType="separate"/>
                    </w:r>
                    <w:r w:rsidR="0011649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0F99" w:rsidRPr="00190DE8" w:rsidRDefault="00190DE8" w:rsidP="008A7E51">
    <w:pPr>
      <w:pStyle w:val="Sidfot"/>
    </w:pPr>
    <w:r w:rsidRPr="00190D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824137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0F99" w:rsidRDefault="00A80F99">
                          <w:pPr>
                            <w:pStyle w:val="NormalS5sidnrH"/>
                            <w:ind w:right="0"/>
                          </w:pPr>
                          <w:r>
                            <w:fldChar w:fldCharType="begin"/>
                          </w:r>
                          <w:r>
                            <w:instrText xml:space="preserve"> PAGE *\charformat</w:instrText>
                          </w:r>
                          <w:r>
                            <w:fldChar w:fldCharType="separate"/>
                          </w:r>
                          <w:r w:rsidR="0011649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0F99" w:rsidRDefault="00A80F99">
                    <w:pPr>
                      <w:pStyle w:val="NormalS5sidnrH"/>
                      <w:ind w:right="0"/>
                    </w:pPr>
                    <w:r>
                      <w:fldChar w:fldCharType="begin"/>
                    </w:r>
                    <w:r>
                      <w:instrText xml:space="preserve"> PAGE *\charformat</w:instrText>
                    </w:r>
                    <w:r>
                      <w:fldChar w:fldCharType="separate"/>
                    </w:r>
                    <w:r w:rsidR="0011649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4B49" w:rsidRPr="00190DE8" w:rsidRDefault="00484B49">
      <w:r w:rsidRPr="00190DE8">
        <w:separator/>
      </w:r>
    </w:p>
  </w:footnote>
  <w:footnote w:type="continuationSeparator" w:id="0">
    <w:p w:rsidR="00484B49" w:rsidRPr="00190DE8" w:rsidRDefault="00484B49">
      <w:r w:rsidRPr="00190D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0F99" w:rsidRPr="00190DE8" w:rsidRDefault="00190DE8" w:rsidP="008A7E51">
    <w:pPr>
      <w:pStyle w:val="Sidhuvud"/>
    </w:pPr>
    <w:r w:rsidRPr="00190D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70786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0F99" w:rsidRDefault="00A80F99">
                          <w:pPr>
                            <w:pStyle w:val="KantRubrikS5V"/>
                          </w:pPr>
                          <w:r>
                            <w:fldChar w:fldCharType="begin"/>
                          </w:r>
                          <w:r>
                            <w:instrText xml:space="preserve"> DOCPROPERTY "YearUser" *\charformat </w:instrText>
                          </w:r>
                          <w:r>
                            <w:fldChar w:fldCharType="separate"/>
                          </w:r>
                          <w:r w:rsidR="0011649B">
                            <w:t>2005/06</w:t>
                          </w:r>
                          <w:r>
                            <w:fldChar w:fldCharType="end"/>
                          </w:r>
                          <w:r>
                            <w:t>:</w:t>
                          </w:r>
                          <w:r>
                            <w:fldChar w:fldCharType="begin"/>
                          </w:r>
                          <w:r>
                            <w:instrText xml:space="preserve"> DOCPROPERTY "Motionsnummer" *\charformat </w:instrText>
                          </w:r>
                          <w:r>
                            <w:fldChar w:fldCharType="separate"/>
                          </w:r>
                          <w:r w:rsidR="0011649B">
                            <w:t>Fö10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0F99" w:rsidRDefault="00A80F99">
                    <w:pPr>
                      <w:pStyle w:val="KantRubrikS5V"/>
                    </w:pPr>
                    <w:r>
                      <w:fldChar w:fldCharType="begin"/>
                    </w:r>
                    <w:r>
                      <w:instrText xml:space="preserve"> DOCPROPERTY "YearUser" *\charformat </w:instrText>
                    </w:r>
                    <w:r>
                      <w:fldChar w:fldCharType="separate"/>
                    </w:r>
                    <w:r w:rsidR="0011649B">
                      <w:t>2005/06</w:t>
                    </w:r>
                    <w:r>
                      <w:fldChar w:fldCharType="end"/>
                    </w:r>
                    <w:r>
                      <w:t>:</w:t>
                    </w:r>
                    <w:r>
                      <w:fldChar w:fldCharType="begin"/>
                    </w:r>
                    <w:r>
                      <w:instrText xml:space="preserve"> DOCPROPERTY "Motionsnummer" *\charformat </w:instrText>
                    </w:r>
                    <w:r>
                      <w:fldChar w:fldCharType="separate"/>
                    </w:r>
                    <w:r w:rsidR="0011649B">
                      <w:t>Fö10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0F99" w:rsidRPr="00190DE8" w:rsidRDefault="00190DE8" w:rsidP="008A7E51">
    <w:pPr>
      <w:pStyle w:val="Sidhuvud"/>
    </w:pPr>
    <w:r w:rsidRPr="00190D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584835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0F99" w:rsidRDefault="00A80F99">
                          <w:pPr>
                            <w:pStyle w:val="KantRubrikS5H"/>
                            <w:ind w:right="0"/>
                          </w:pPr>
                          <w:r>
                            <w:fldChar w:fldCharType="begin"/>
                          </w:r>
                          <w:r>
                            <w:instrText xml:space="preserve"> DOCPROPERTY "YearUser" *\charformat </w:instrText>
                          </w:r>
                          <w:r>
                            <w:fldChar w:fldCharType="separate"/>
                          </w:r>
                          <w:r w:rsidR="0011649B">
                            <w:t>2005/06</w:t>
                          </w:r>
                          <w:r>
                            <w:fldChar w:fldCharType="end"/>
                          </w:r>
                          <w:r>
                            <w:t>:</w:t>
                          </w:r>
                          <w:r>
                            <w:fldChar w:fldCharType="begin"/>
                          </w:r>
                          <w:r>
                            <w:instrText xml:space="preserve"> DOCPROPERTY "Motionsnummer" *\charformat </w:instrText>
                          </w:r>
                          <w:r>
                            <w:fldChar w:fldCharType="separate"/>
                          </w:r>
                          <w:r w:rsidR="0011649B">
                            <w:t>Fö10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0F99" w:rsidRDefault="00A80F99">
                    <w:pPr>
                      <w:pStyle w:val="KantRubrikS5H"/>
                      <w:ind w:right="0"/>
                    </w:pPr>
                    <w:r>
                      <w:fldChar w:fldCharType="begin"/>
                    </w:r>
                    <w:r>
                      <w:instrText xml:space="preserve"> DOCPROPERTY "YearUser" *\charformat </w:instrText>
                    </w:r>
                    <w:r>
                      <w:fldChar w:fldCharType="separate"/>
                    </w:r>
                    <w:r w:rsidR="0011649B">
                      <w:t>2005/06</w:t>
                    </w:r>
                    <w:r>
                      <w:fldChar w:fldCharType="end"/>
                    </w:r>
                    <w:r>
                      <w:t>:</w:t>
                    </w:r>
                    <w:r>
                      <w:fldChar w:fldCharType="begin"/>
                    </w:r>
                    <w:r>
                      <w:instrText xml:space="preserve"> DOCPROPERTY "Motionsnummer" *\charformat </w:instrText>
                    </w:r>
                    <w:r>
                      <w:fldChar w:fldCharType="separate"/>
                    </w:r>
                    <w:r w:rsidR="0011649B">
                      <w:t>Fö10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0F99" w:rsidRPr="00190DE8" w:rsidRDefault="00A80F99">
    <w:pPr>
      <w:pStyle w:val="FSHNormal"/>
      <w:tabs>
        <w:tab w:val="right" w:pos="5840"/>
      </w:tabs>
    </w:pPr>
    <w:r w:rsidRPr="00190DE8">
      <w:br/>
    </w:r>
    <w:r w:rsidRPr="00190DE8">
      <w:fldChar w:fldCharType="begin" w:fldLock="1"/>
    </w:r>
    <w:r w:rsidRPr="00190DE8">
      <w:instrText xml:space="preserve"> DOCPROPERTY</w:instrText>
    </w:r>
    <w:r w:rsidRPr="00190DE8">
      <w:rPr>
        <w:sz w:val="18"/>
      </w:rPr>
      <w:instrText xml:space="preserve"> "YearUser" *\charformat </w:instrText>
    </w:r>
    <w:r w:rsidRPr="00190DE8">
      <w:fldChar w:fldCharType="separate"/>
    </w:r>
    <w:r w:rsidR="0011649B" w:rsidRPr="00190DE8">
      <w:t>2005/06</w:t>
    </w:r>
    <w:r w:rsidRPr="00190DE8">
      <w:fldChar w:fldCharType="end"/>
    </w:r>
    <w:r w:rsidRPr="00190DE8">
      <w:t xml:space="preserve"> </w:t>
    </w:r>
    <w:r w:rsidRPr="00190DE8">
      <w:tab/>
      <w:t xml:space="preserve">mnr: </w:t>
    </w:r>
    <w:r w:rsidRPr="00190DE8">
      <w:fldChar w:fldCharType="begin" w:fldLock="1"/>
    </w:r>
    <w:r w:rsidRPr="00190DE8">
      <w:instrText xml:space="preserve"> DOCPROPERTY</w:instrText>
    </w:r>
    <w:r w:rsidRPr="00190DE8">
      <w:rPr>
        <w:sz w:val="18"/>
      </w:rPr>
      <w:instrText xml:space="preserve"> "Motionsnummer" *\charformat </w:instrText>
    </w:r>
    <w:r w:rsidRPr="00190DE8">
      <w:fldChar w:fldCharType="separate"/>
    </w:r>
    <w:r w:rsidR="0011649B" w:rsidRPr="00190DE8">
      <w:t>Fö10</w:t>
    </w:r>
    <w:r w:rsidRPr="00190DE8">
      <w:fldChar w:fldCharType="end"/>
    </w:r>
    <w:r w:rsidRPr="00190DE8">
      <w:br/>
    </w:r>
    <w:r w:rsidRPr="00190DE8">
      <w:fldChar w:fldCharType="begin" w:fldLock="1"/>
    </w:r>
    <w:r w:rsidRPr="00190DE8">
      <w:instrText xml:space="preserve"> DOCPROPERTY</w:instrText>
    </w:r>
    <w:r w:rsidRPr="00190DE8">
      <w:rPr>
        <w:sz w:val="18"/>
      </w:rPr>
      <w:instrText xml:space="preserve"> "Samling" *\charformat </w:instrText>
    </w:r>
    <w:r w:rsidRPr="00190DE8">
      <w:fldChar w:fldCharType="end"/>
    </w:r>
    <w:r w:rsidRPr="00190DE8">
      <w:tab/>
      <w:t xml:space="preserve">pnr: </w:t>
    </w:r>
    <w:r w:rsidRPr="00190DE8">
      <w:fldChar w:fldCharType="begin" w:fldLock="1"/>
    </w:r>
    <w:r w:rsidRPr="00190DE8">
      <w:instrText xml:space="preserve"> DOCPROPERTY</w:instrText>
    </w:r>
    <w:r w:rsidRPr="00190DE8">
      <w:rPr>
        <w:sz w:val="18"/>
      </w:rPr>
      <w:instrText xml:space="preserve"> "Partinummer" *\charformat </w:instrText>
    </w:r>
    <w:r w:rsidRPr="00190DE8">
      <w:fldChar w:fldCharType="separate"/>
    </w:r>
    <w:r w:rsidR="0011649B" w:rsidRPr="00190DE8">
      <w:t>-c830</w:t>
    </w:r>
    <w:r w:rsidRPr="00190DE8">
      <w:fldChar w:fldCharType="end"/>
    </w:r>
  </w:p>
  <w:p w:rsidR="00A80F99" w:rsidRPr="00190DE8" w:rsidRDefault="00A80F99">
    <w:pPr>
      <w:pStyle w:val="FSHRub1"/>
    </w:pPr>
    <w:r w:rsidRPr="00190DE8">
      <w:t>Motion till riksdagen</w:t>
    </w:r>
    <w:r w:rsidRPr="00190DE8">
      <w:br/>
    </w:r>
    <w:r w:rsidRPr="00190DE8">
      <w:fldChar w:fldCharType="begin" w:fldLock="1"/>
    </w:r>
    <w:r w:rsidRPr="00190DE8">
      <w:instrText xml:space="preserve"> DOCPROPERTY "YearUser" *\charformat </w:instrText>
    </w:r>
    <w:r w:rsidRPr="00190DE8">
      <w:fldChar w:fldCharType="separate"/>
    </w:r>
    <w:r w:rsidR="0011649B" w:rsidRPr="00190DE8">
      <w:t>2005/06</w:t>
    </w:r>
    <w:r w:rsidRPr="00190DE8">
      <w:fldChar w:fldCharType="end"/>
    </w:r>
    <w:r w:rsidRPr="00190DE8">
      <w:t>:</w:t>
    </w:r>
    <w:r w:rsidRPr="00190DE8">
      <w:fldChar w:fldCharType="begin" w:fldLock="1"/>
    </w:r>
    <w:r w:rsidRPr="00190DE8">
      <w:instrText xml:space="preserve"> DOCPROPERTY "Motionsnummer" *\charformat </w:instrText>
    </w:r>
    <w:r w:rsidRPr="00190DE8">
      <w:fldChar w:fldCharType="separate"/>
    </w:r>
    <w:r w:rsidR="0011649B" w:rsidRPr="00190DE8">
      <w:t>Fö10</w:t>
    </w:r>
    <w:r w:rsidRPr="00190DE8">
      <w:fldChar w:fldCharType="end"/>
    </w:r>
  </w:p>
  <w:p w:rsidR="00A80F99" w:rsidRPr="00190DE8" w:rsidRDefault="00A80F99">
    <w:pPr>
      <w:pStyle w:val="FSHNormalS5"/>
    </w:pPr>
    <w:r w:rsidRPr="00190DE8">
      <w:fldChar w:fldCharType="begin" w:fldLock="1"/>
    </w:r>
    <w:r w:rsidRPr="00190DE8">
      <w:instrText xml:space="preserve"> DOCPROPERTY "MotionarText" *\charformat </w:instrText>
    </w:r>
    <w:r w:rsidRPr="00190DE8">
      <w:fldChar w:fldCharType="separate"/>
    </w:r>
    <w:r w:rsidR="0011649B" w:rsidRPr="00190DE8">
      <w:t>av Eskil Erlandsson m.fl. (c, m, fp, kd)</w:t>
    </w:r>
    <w:r w:rsidRPr="00190DE8">
      <w:fldChar w:fldCharType="end"/>
    </w:r>
    <w:r w:rsidRPr="00190DE8">
      <w:br/>
    </w:r>
    <w:r w:rsidRPr="00190DE8">
      <w:fldChar w:fldCharType="begin" w:fldLock="1"/>
    </w:r>
    <w:r w:rsidRPr="00190DE8">
      <w:instrText xml:space="preserve"> DOCPROPERTY "SvarFrasKort" *\charformat </w:instrText>
    </w:r>
    <w:r w:rsidRPr="00190DE8">
      <w:fldChar w:fldCharType="separate"/>
    </w:r>
    <w:r w:rsidR="0011649B" w:rsidRPr="00190DE8">
      <w:t>med anledning av skr. 2005/06:131</w:t>
    </w:r>
    <w:r w:rsidRPr="00190DE8">
      <w:fldChar w:fldCharType="end"/>
    </w:r>
  </w:p>
  <w:p w:rsidR="00A80F99" w:rsidRPr="00190DE8" w:rsidRDefault="00A80F99">
    <w:pPr>
      <w:pStyle w:val="FSHTitel"/>
    </w:pPr>
    <w:r w:rsidRPr="00190DE8">
      <w:fldChar w:fldCharType="begin" w:fldLock="1"/>
    </w:r>
    <w:r w:rsidRPr="00190DE8">
      <w:instrText xml:space="preserve"> DOCPROPERTY</w:instrText>
    </w:r>
    <w:r w:rsidRPr="00190DE8">
      <w:rPr>
        <w:sz w:val="18"/>
      </w:rPr>
      <w:instrText xml:space="preserve"> "RubrikSvar" *\charformat </w:instrText>
    </w:r>
    <w:r w:rsidRPr="00190DE8">
      <w:fldChar w:fldCharType="separate"/>
    </w:r>
    <w:r w:rsidR="0011649B" w:rsidRPr="00190DE8">
      <w:t>En ändamålsenlig styrning och förvaltning för försvaret</w:t>
    </w:r>
    <w:r w:rsidRPr="00190DE8">
      <w:fldChar w:fldCharType="end"/>
    </w:r>
  </w:p>
  <w:p w:rsidR="00A80F99" w:rsidRPr="00190DE8" w:rsidRDefault="00A80F99" w:rsidP="008A7E5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807591"/>
    <w:multiLevelType w:val="hybridMultilevel"/>
    <w:tmpl w:val="E0C2344A"/>
    <w:lvl w:ilvl="0" w:tplc="301C071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1BF96586"/>
    <w:multiLevelType w:val="hybridMultilevel"/>
    <w:tmpl w:val="15C0DAB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49313006">
    <w:abstractNumId w:val="15"/>
  </w:num>
  <w:num w:numId="2" w16cid:durableId="35281986">
    <w:abstractNumId w:val="11"/>
  </w:num>
  <w:num w:numId="3" w16cid:durableId="661391411">
    <w:abstractNumId w:val="13"/>
  </w:num>
  <w:num w:numId="4" w16cid:durableId="1139031122">
    <w:abstractNumId w:val="14"/>
  </w:num>
  <w:num w:numId="5" w16cid:durableId="1179268963">
    <w:abstractNumId w:val="8"/>
  </w:num>
  <w:num w:numId="6" w16cid:durableId="464202370">
    <w:abstractNumId w:val="3"/>
  </w:num>
  <w:num w:numId="7" w16cid:durableId="1877505499">
    <w:abstractNumId w:val="2"/>
  </w:num>
  <w:num w:numId="8" w16cid:durableId="755980306">
    <w:abstractNumId w:val="1"/>
  </w:num>
  <w:num w:numId="9" w16cid:durableId="1731148461">
    <w:abstractNumId w:val="0"/>
  </w:num>
  <w:num w:numId="10" w16cid:durableId="794058960">
    <w:abstractNumId w:val="9"/>
  </w:num>
  <w:num w:numId="11" w16cid:durableId="1713920682">
    <w:abstractNumId w:val="7"/>
  </w:num>
  <w:num w:numId="12" w16cid:durableId="2104180574">
    <w:abstractNumId w:val="6"/>
  </w:num>
  <w:num w:numId="13" w16cid:durableId="695233386">
    <w:abstractNumId w:val="5"/>
  </w:num>
  <w:num w:numId="14" w16cid:durableId="91517969">
    <w:abstractNumId w:val="4"/>
  </w:num>
  <w:num w:numId="15" w16cid:durableId="56825059">
    <w:abstractNumId w:val="12"/>
  </w:num>
  <w:num w:numId="16" w16cid:durableId="20072035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05"/>
  </w:docVars>
  <w:rsids>
    <w:rsidRoot w:val="00E83785"/>
    <w:rsid w:val="000238FA"/>
    <w:rsid w:val="00040D14"/>
    <w:rsid w:val="0004381F"/>
    <w:rsid w:val="00064BC3"/>
    <w:rsid w:val="000665E6"/>
    <w:rsid w:val="00066775"/>
    <w:rsid w:val="00072FB9"/>
    <w:rsid w:val="000E48DA"/>
    <w:rsid w:val="000F4CC7"/>
    <w:rsid w:val="000F5ADD"/>
    <w:rsid w:val="00100531"/>
    <w:rsid w:val="0010382E"/>
    <w:rsid w:val="0011649B"/>
    <w:rsid w:val="00176548"/>
    <w:rsid w:val="00190DE8"/>
    <w:rsid w:val="001E0043"/>
    <w:rsid w:val="00201DFB"/>
    <w:rsid w:val="00204A63"/>
    <w:rsid w:val="00212FF1"/>
    <w:rsid w:val="00230193"/>
    <w:rsid w:val="0025068A"/>
    <w:rsid w:val="002818D3"/>
    <w:rsid w:val="002943C8"/>
    <w:rsid w:val="00295E6D"/>
    <w:rsid w:val="002A39B9"/>
    <w:rsid w:val="002A5C98"/>
    <w:rsid w:val="002C2373"/>
    <w:rsid w:val="002D11A8"/>
    <w:rsid w:val="003866EC"/>
    <w:rsid w:val="003A4E5C"/>
    <w:rsid w:val="003F100A"/>
    <w:rsid w:val="00430D71"/>
    <w:rsid w:val="00445271"/>
    <w:rsid w:val="00447A04"/>
    <w:rsid w:val="00484B49"/>
    <w:rsid w:val="004A0504"/>
    <w:rsid w:val="004D3C0C"/>
    <w:rsid w:val="004E38D9"/>
    <w:rsid w:val="00514C95"/>
    <w:rsid w:val="00567AB6"/>
    <w:rsid w:val="00577088"/>
    <w:rsid w:val="005B145B"/>
    <w:rsid w:val="005B7E21"/>
    <w:rsid w:val="0061308F"/>
    <w:rsid w:val="00643111"/>
    <w:rsid w:val="00740D6D"/>
    <w:rsid w:val="00743F76"/>
    <w:rsid w:val="00794149"/>
    <w:rsid w:val="007B67A7"/>
    <w:rsid w:val="007C6092"/>
    <w:rsid w:val="00846903"/>
    <w:rsid w:val="008A7E51"/>
    <w:rsid w:val="008B3261"/>
    <w:rsid w:val="008C5133"/>
    <w:rsid w:val="00924657"/>
    <w:rsid w:val="00973AE6"/>
    <w:rsid w:val="00A053C6"/>
    <w:rsid w:val="00A80F99"/>
    <w:rsid w:val="00AA2650"/>
    <w:rsid w:val="00AA634F"/>
    <w:rsid w:val="00AB5000"/>
    <w:rsid w:val="00B13BF0"/>
    <w:rsid w:val="00B33C81"/>
    <w:rsid w:val="00B67E5B"/>
    <w:rsid w:val="00BA6BE0"/>
    <w:rsid w:val="00BB6D75"/>
    <w:rsid w:val="00C1285C"/>
    <w:rsid w:val="00C27B7D"/>
    <w:rsid w:val="00CA2476"/>
    <w:rsid w:val="00CE3037"/>
    <w:rsid w:val="00CF7A43"/>
    <w:rsid w:val="00D01775"/>
    <w:rsid w:val="00D1174F"/>
    <w:rsid w:val="00D16EAA"/>
    <w:rsid w:val="00D53D04"/>
    <w:rsid w:val="00DC6C70"/>
    <w:rsid w:val="00E22893"/>
    <w:rsid w:val="00E349C2"/>
    <w:rsid w:val="00E360DE"/>
    <w:rsid w:val="00E521CB"/>
    <w:rsid w:val="00E751AF"/>
    <w:rsid w:val="00E75D28"/>
    <w:rsid w:val="00E83785"/>
    <w:rsid w:val="00E84F25"/>
    <w:rsid w:val="00F21B30"/>
    <w:rsid w:val="00F4774F"/>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55FC38C-2858-4CBA-BF80-8427D03A8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Dokumentbenmning">
    <w:name w:val="Dokumentbenämning"/>
    <w:basedOn w:val="Normal"/>
    <w:rsid w:val="00E751AF"/>
    <w:pPr>
      <w:tabs>
        <w:tab w:val="left" w:pos="851"/>
      </w:tabs>
      <w:spacing w:after="240" w:line="240" w:lineRule="auto"/>
    </w:pPr>
    <w:rPr>
      <w:rFonts w:ascii="Arial" w:hAnsi="Arial"/>
      <w:b/>
      <w:sz w:val="32"/>
      <w:szCs w:val="24"/>
    </w:rPr>
  </w:style>
  <w:style w:type="paragraph" w:styleId="Ballongtext">
    <w:name w:val="Balloon Text"/>
    <w:basedOn w:val="Normal"/>
    <w:semiHidden/>
    <w:rsid w:val="00E83785"/>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8A7E51"/>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785</Words>
  <Characters>4836</Characters>
  <Application>Microsoft Office Word</Application>
  <DocSecurity>4</DocSecurity>
  <Lines>96</Lines>
  <Paragraphs>33</Paragraphs>
  <ScaleCrop>false</ScaleCrop>
  <HeadingPairs>
    <vt:vector size="2" baseType="variant">
      <vt:variant>
        <vt:lpstr>Rubrik</vt:lpstr>
      </vt:variant>
      <vt:variant>
        <vt:i4>1</vt:i4>
      </vt:variant>
    </vt:vector>
  </HeadingPairs>
  <TitlesOfParts>
    <vt:vector size="1" baseType="lpstr">
      <vt:lpstr>Fö10</vt:lpstr>
    </vt:vector>
  </TitlesOfParts>
  <Company>Riksdagen</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Fö10</dc:title>
  <dc:subject>Fö10</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2006-04-12T05:34:00Z</cp:lastPrinted>
  <dcterms:created xsi:type="dcterms:W3CDTF">2025-12-16T19:15:00Z</dcterms:created>
  <dcterms:modified xsi:type="dcterms:W3CDTF">2025-12-16T19:15:00Z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mot2000_433_2006-04-05</vt:lpwstr>
  </property>
  <property fmtid="{D5CDD505-2E9C-101B-9397-08002B2CF9AE}" pid="3" name="version">
    <vt:lpwstr>mot2000_433_2006-04-05</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skr. 2005/06:131 En ändamålsenlig styrning och förvaltning för försvaret</vt:lpwstr>
  </property>
  <property fmtid="{D5CDD505-2E9C-101B-9397-08002B2CF9AE}" pid="11" name="SvarFrasKort">
    <vt:lpwstr>med anledning av skr. 2005/06:131</vt:lpwstr>
  </property>
  <property fmtid="{D5CDD505-2E9C-101B-9397-08002B2CF9AE}" pid="12" name="Svar">
    <vt:lpwstr>skrivelse</vt:lpwstr>
  </property>
  <property fmtid="{D5CDD505-2E9C-101B-9397-08002B2CF9AE}" pid="13" name="SvarNr">
    <vt:lpwstr>2005/06:131</vt:lpwstr>
  </property>
  <property fmtid="{D5CDD505-2E9C-101B-9397-08002B2CF9AE}" pid="14" name="RubrikSvar">
    <vt:lpwstr>En ändamålsenlig styrning och förvaltning för försvaret</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-c830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4</vt:lpwstr>
  </property>
  <property fmtid="{D5CDD505-2E9C-101B-9397-08002B2CF9AE}" pid="24" name="AntalMot">
    <vt:lpwstr>Antal: 9</vt:lpwstr>
  </property>
  <property fmtid="{D5CDD505-2E9C-101B-9397-08002B2CF9AE}" pid="25" name="MotionarText">
    <vt:lpwstr>av Eskil Erlandsson m.fl. (c, m, fp, kd)</vt:lpwstr>
  </property>
  <property fmtid="{D5CDD505-2E9C-101B-9397-08002B2CF9AE}" pid="26" name="MotionarLista">
    <vt:lpwstr>Erlandsson, Eskil (c)\Sundell, Ola (m)\Gunnarsson, Rolf (m)\Enström, Karin (m)\Widman, Allan (fp)\Berg, Heli (fp)\Wälivaara, Erling (kd)\Lindgren, Else-Marie (kd)\Västerteg, Claes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Eskil Erlandsson (c), Ola Sundell (m), Rolf Gunnarsson (m), Karin Enström (m), Allan Widman (fp), Heli Berg (fp), Erling Wälivaara (kd), Else-Marie Lindgren (kd), Claes Västerteg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Fö10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20052006000000000099000008300070</vt:lpwstr>
  </property>
  <property fmtid="{D5CDD505-2E9C-101B-9397-08002B2CF9AE}" pid="47" name="datum">
    <vt:lpwstr>060406</vt:lpwstr>
  </property>
  <property fmtid="{D5CDD505-2E9C-101B-9397-08002B2CF9AE}" pid="48" name="avsändar-e-post">
    <vt:lpwstr/>
  </property>
  <property fmtid="{D5CDD505-2E9C-101B-9397-08002B2CF9AE}" pid="49" name="id">
    <vt:lpwstr>20052006000000000099000008300070</vt:lpwstr>
  </property>
  <property fmtid="{D5CDD505-2E9C-101B-9397-08002B2CF9AE}" pid="50" name="nummer">
    <vt:lpwstr>10</vt:lpwstr>
  </property>
  <property fmtid="{D5CDD505-2E9C-101B-9397-08002B2CF9AE}" pid="51" name="utskottsbeteckning">
    <vt:lpwstr>Fö</vt:lpwstr>
  </property>
  <property fmtid="{D5CDD505-2E9C-101B-9397-08002B2CF9AE}" pid="52" name="GlobalUID">
    <vt:lpwstr>{D14E8D89-CB5B-47DA-804F-1407608575A2}</vt:lpwstr>
  </property>
  <property fmtid="{D5CDD505-2E9C-101B-9397-08002B2CF9AE}" pid="53" name="Överföringar">
    <vt:i4>0</vt:i4>
  </property>
</Properties>
</file>