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FDD" w:rsidRPr="008F6B1B" w:rsidRDefault="00AF1FDD" w:rsidP="00AF1FDD">
      <w:pPr>
        <w:pStyle w:val="Hemstlrubrik"/>
      </w:pPr>
      <w:r w:rsidRPr="008F6B1B">
        <w:t>Förslag till riksdagsbeslut</w:t>
      </w:r>
    </w:p>
    <w:p w:rsidR="00C20A0A" w:rsidRPr="008F6B1B" w:rsidRDefault="00C20A0A" w:rsidP="00C20A0A">
      <w:pPr>
        <w:pStyle w:val="Hemstlatt"/>
      </w:pPr>
      <w:r w:rsidRPr="008F6B1B">
        <w:t>Riksdagen tillkännager för regeringen som sin mening vad i motionen anförs om att den koldioxidbaserade fordonsskatten ska</w:t>
      </w:r>
      <w:r w:rsidR="00E71CAB" w:rsidRPr="008F6B1B">
        <w:t>ll</w:t>
      </w:r>
      <w:r w:rsidRPr="008F6B1B">
        <w:t xml:space="preserve"> utvidgas till att gälla fler personbilar av äldre modell.</w:t>
      </w:r>
    </w:p>
    <w:p w:rsidR="00AF1FDD" w:rsidRPr="008F6B1B" w:rsidRDefault="00AF1FDD" w:rsidP="00AF1FDD">
      <w:pPr>
        <w:pStyle w:val="Hemstlatt"/>
      </w:pPr>
      <w:r w:rsidRPr="008F6B1B">
        <w:t xml:space="preserve">Riksdagen </w:t>
      </w:r>
      <w:r w:rsidR="00C20A0A" w:rsidRPr="008F6B1B">
        <w:t xml:space="preserve">begär att regeringen återkommer till riksdagen med förslag till lagstiftning </w:t>
      </w:r>
      <w:r w:rsidR="00C20A0A" w:rsidRPr="008F6B1B">
        <w:rPr>
          <w:szCs w:val="24"/>
        </w:rPr>
        <w:t>som möjliggör nedsättning av fordonsskatten för tyngre fo</w:t>
      </w:r>
      <w:r w:rsidR="00C20A0A" w:rsidRPr="008F6B1B">
        <w:rPr>
          <w:szCs w:val="24"/>
        </w:rPr>
        <w:t>r</w:t>
      </w:r>
      <w:r w:rsidR="00C20A0A" w:rsidRPr="008F6B1B">
        <w:rPr>
          <w:szCs w:val="24"/>
        </w:rPr>
        <w:t>don genom eftermontering av avgasreningsutrustning.</w:t>
      </w:r>
    </w:p>
    <w:p w:rsidR="00AF1FDD" w:rsidRPr="008F6B1B" w:rsidRDefault="00E40EC8" w:rsidP="000650F0">
      <w:pPr>
        <w:pStyle w:val="Rubrik1"/>
      </w:pPr>
      <w:r w:rsidRPr="008F6B1B">
        <w:t>Beskatta de</w:t>
      </w:r>
      <w:r w:rsidR="000650F0" w:rsidRPr="008F6B1B">
        <w:t xml:space="preserve"> verkliga utsläppen</w:t>
      </w:r>
    </w:p>
    <w:p w:rsidR="0023516A" w:rsidRPr="008F6B1B" w:rsidRDefault="000650F0" w:rsidP="000650F0">
      <w:pPr>
        <w:pStyle w:val="Normaltindrag"/>
        <w:ind w:firstLine="0"/>
      </w:pPr>
      <w:r w:rsidRPr="008F6B1B">
        <w:t xml:space="preserve">Kristdemokraterna välkomnar den anpassning av fordonbeskattningen på dieselbilar som föreslagits i föreliggande proposition och </w:t>
      </w:r>
      <w:r w:rsidR="00AB255F" w:rsidRPr="008F6B1B">
        <w:t xml:space="preserve">tidigare under år 2006 </w:t>
      </w:r>
      <w:r w:rsidRPr="008F6B1B">
        <w:t xml:space="preserve">i propositionen om en ny vägtrafikskattelag. </w:t>
      </w:r>
      <w:r w:rsidR="002F2752" w:rsidRPr="008F6B1B">
        <w:t>För att optimera miljösty</w:t>
      </w:r>
      <w:r w:rsidR="002F2752" w:rsidRPr="008F6B1B">
        <w:t>r</w:t>
      </w:r>
      <w:r w:rsidR="002F2752" w:rsidRPr="008F6B1B">
        <w:t>ningen är det nödvändigt att så långt som möjligt beskatta de faktiska utslä</w:t>
      </w:r>
      <w:r w:rsidR="002F2752" w:rsidRPr="008F6B1B">
        <w:t>p</w:t>
      </w:r>
      <w:r w:rsidR="002F2752" w:rsidRPr="008F6B1B">
        <w:t>pen från vägtrafiken och undanröja skattemässiga strukturer som på ett om</w:t>
      </w:r>
      <w:r w:rsidR="002F2752" w:rsidRPr="008F6B1B">
        <w:t>o</w:t>
      </w:r>
      <w:r w:rsidR="002F2752" w:rsidRPr="008F6B1B">
        <w:t>tiverat sätt missgynnar ägandet och användandet av dieselfordon. I sin refo</w:t>
      </w:r>
      <w:r w:rsidR="002F2752" w:rsidRPr="008F6B1B">
        <w:t>r</w:t>
      </w:r>
      <w:r w:rsidR="002F2752" w:rsidRPr="008F6B1B">
        <w:t>mering av vägtrafikbeskattnin</w:t>
      </w:r>
      <w:r w:rsidR="00E71CAB" w:rsidRPr="008F6B1B">
        <w:t>g</w:t>
      </w:r>
      <w:r w:rsidR="002F2752" w:rsidRPr="008F6B1B">
        <w:t>en har dock den socialdemokratiska regerin</w:t>
      </w:r>
      <w:r w:rsidR="002F2752" w:rsidRPr="008F6B1B">
        <w:t>g</w:t>
      </w:r>
      <w:r w:rsidR="002F2752" w:rsidRPr="008F6B1B">
        <w:t>en valt att inte ta steget fullt ut och beskatta de faktiska utsläppen, varken av koldioxid eller partiklar.</w:t>
      </w:r>
    </w:p>
    <w:p w:rsidR="0023516A" w:rsidRPr="008F6B1B" w:rsidRDefault="0023516A" w:rsidP="002F2752">
      <w:pPr>
        <w:pStyle w:val="Rubrik1"/>
      </w:pPr>
      <w:r w:rsidRPr="008F6B1B">
        <w:t>Fler bilar bör omfattas av den nya fordonsskatten</w:t>
      </w:r>
    </w:p>
    <w:p w:rsidR="0023516A" w:rsidRPr="008F6B1B" w:rsidRDefault="0023516A" w:rsidP="000650F0">
      <w:pPr>
        <w:pStyle w:val="Normaltindrag"/>
        <w:ind w:firstLine="0"/>
      </w:pPr>
      <w:r w:rsidRPr="008F6B1B">
        <w:t>I propositionen föreslås att den nya vägrafikskattelagens bestämmelser om en koldioxbaserad fordonsskatt ska kompletteras med bestämmelser om en ska</w:t>
      </w:r>
      <w:r w:rsidRPr="008F6B1B">
        <w:t>t</w:t>
      </w:r>
      <w:r w:rsidRPr="008F6B1B">
        <w:t>teminskning på</w:t>
      </w:r>
      <w:r w:rsidR="00E71CAB" w:rsidRPr="008F6B1B">
        <w:t xml:space="preserve"> 6 000 kr</w:t>
      </w:r>
      <w:r w:rsidRPr="008F6B1B">
        <w:t xml:space="preserve"> för de personbilar som uppfyller</w:t>
      </w:r>
      <w:r w:rsidR="00B935F0" w:rsidRPr="008F6B1B">
        <w:t xml:space="preserve"> vissa krav</w:t>
      </w:r>
      <w:r w:rsidR="002F2752" w:rsidRPr="008F6B1B">
        <w:t xml:space="preserve"> avseende partikelutsläpp. Tyvärr är det allt för få bilar som </w:t>
      </w:r>
      <w:r w:rsidR="00537B00" w:rsidRPr="008F6B1B">
        <w:t xml:space="preserve">ingår i detta </w:t>
      </w:r>
      <w:r w:rsidR="00B935F0" w:rsidRPr="008F6B1B">
        <w:t>fordonsskatt</w:t>
      </w:r>
      <w:r w:rsidR="00B935F0" w:rsidRPr="008F6B1B">
        <w:t>e</w:t>
      </w:r>
      <w:r w:rsidR="00537B00" w:rsidRPr="008F6B1B">
        <w:t>system. Den stora merparten av dieselbilarna</w:t>
      </w:r>
      <w:r w:rsidR="00B935F0" w:rsidRPr="008F6B1B">
        <w:t xml:space="preserve">, de som är äldre än 2006 </w:t>
      </w:r>
      <w:r w:rsidR="00B935F0" w:rsidRPr="008F6B1B">
        <w:lastRenderedPageBreak/>
        <w:t>års modell eller inte uppfyller kraven för miljöklass 2005,</w:t>
      </w:r>
      <w:r w:rsidR="00537B00" w:rsidRPr="008F6B1B">
        <w:t xml:space="preserve"> ligger kvar i det vik</w:t>
      </w:r>
      <w:r w:rsidR="00537B00" w:rsidRPr="008F6B1B">
        <w:t>t</w:t>
      </w:r>
      <w:r w:rsidR="00537B00" w:rsidRPr="008F6B1B">
        <w:t>baserade fordonsskattesystemet</w:t>
      </w:r>
      <w:r w:rsidR="00B935F0" w:rsidRPr="008F6B1B">
        <w:t>,</w:t>
      </w:r>
      <w:r w:rsidR="00537B00" w:rsidRPr="008F6B1B">
        <w:t xml:space="preserve"> som inte på ett relevant sätt bygger på ford</w:t>
      </w:r>
      <w:r w:rsidR="00537B00" w:rsidRPr="008F6B1B">
        <w:t>o</w:t>
      </w:r>
      <w:r w:rsidR="00537B00" w:rsidRPr="008F6B1B">
        <w:t>nets miljöpåverkan.</w:t>
      </w:r>
    </w:p>
    <w:p w:rsidR="00537B00" w:rsidRPr="008F6B1B" w:rsidRDefault="00537B00" w:rsidP="00537B00">
      <w:pPr>
        <w:pStyle w:val="Normaltindrag"/>
      </w:pPr>
      <w:r w:rsidRPr="008F6B1B">
        <w:t xml:space="preserve">Kristdemokraterna har tidigare påtalat att </w:t>
      </w:r>
      <w:r w:rsidR="00B935F0" w:rsidRPr="008F6B1B">
        <w:t>också</w:t>
      </w:r>
      <w:r w:rsidRPr="008F6B1B">
        <w:t xml:space="preserve"> äldre fordon bör kunna omfattas av den nya fordonsskatten och </w:t>
      </w:r>
      <w:r w:rsidR="00BB65AE" w:rsidRPr="008F6B1B">
        <w:t xml:space="preserve">ifrågasatt </w:t>
      </w:r>
      <w:r w:rsidRPr="008F6B1B">
        <w:t xml:space="preserve">regeringens argument i proposition 2005/06:65, Ny vägtafikskattelag, </w:t>
      </w:r>
      <w:r w:rsidR="00BB65AE" w:rsidRPr="008F6B1B">
        <w:t>att den nya fordonsskatten</w:t>
      </w:r>
      <w:r w:rsidR="00B935F0" w:rsidRPr="008F6B1B">
        <w:t>s</w:t>
      </w:r>
      <w:r w:rsidR="00BB65AE" w:rsidRPr="008F6B1B">
        <w:t xml:space="preserve"> tillämpning </w:t>
      </w:r>
      <w:r w:rsidR="005333F2" w:rsidRPr="008F6B1B">
        <w:t xml:space="preserve">ska </w:t>
      </w:r>
      <w:r w:rsidR="00BB65AE" w:rsidRPr="008F6B1B">
        <w:t>begränsas av huruvida uppgifter om fordonets koldioxidu</w:t>
      </w:r>
      <w:r w:rsidR="00BB65AE" w:rsidRPr="008F6B1B">
        <w:t>t</w:t>
      </w:r>
      <w:r w:rsidR="00BB65AE" w:rsidRPr="008F6B1B">
        <w:t>släpp är tillgängliga i vägtrafikregistret.</w:t>
      </w:r>
    </w:p>
    <w:p w:rsidR="002F2752" w:rsidRPr="008F6B1B" w:rsidRDefault="005333F2" w:rsidP="005333F2">
      <w:pPr>
        <w:pStyle w:val="Normaltindrag"/>
      </w:pPr>
      <w:r w:rsidRPr="008F6B1B">
        <w:t>Motsvarande invänd</w:t>
      </w:r>
      <w:r w:rsidR="00655587" w:rsidRPr="008F6B1B">
        <w:t>n</w:t>
      </w:r>
      <w:r w:rsidRPr="008F6B1B">
        <w:t>ingar gällande tillämpningen av bestämmelserna o</w:t>
      </w:r>
      <w:r w:rsidR="00E71CAB" w:rsidRPr="008F6B1B">
        <w:t>m nedsättning av skatten baserad</w:t>
      </w:r>
      <w:r w:rsidRPr="008F6B1B">
        <w:t xml:space="preserve"> på partikelutsläpp framhävde Vägverket i </w:t>
      </w:r>
      <w:r w:rsidR="00B935F0" w:rsidRPr="008F6B1B">
        <w:t>den</w:t>
      </w:r>
      <w:r w:rsidRPr="008F6B1B">
        <w:t xml:space="preserve"> rapport som ligger till grund för föreliggande proposition. Vägverket ville </w:t>
      </w:r>
      <w:r w:rsidR="00B935F0" w:rsidRPr="008F6B1B">
        <w:t xml:space="preserve">där </w:t>
      </w:r>
      <w:r w:rsidRPr="008F6B1B">
        <w:t>avgränsa skattereduktionen till bilar som tagits i bruk fr</w:t>
      </w:r>
      <w:r w:rsidR="00E71CAB" w:rsidRPr="008F6B1B">
        <w:t>.</w:t>
      </w:r>
      <w:r w:rsidRPr="008F6B1B">
        <w:t>o</w:t>
      </w:r>
      <w:r w:rsidR="00E71CAB" w:rsidRPr="008F6B1B">
        <w:t>.</w:t>
      </w:r>
      <w:r w:rsidRPr="008F6B1B">
        <w:t>m</w:t>
      </w:r>
      <w:r w:rsidR="00E71CAB" w:rsidRPr="008F6B1B">
        <w:t>.</w:t>
      </w:r>
      <w:r w:rsidRPr="008F6B1B">
        <w:t xml:space="preserve"> 2006, eftersom det är oklart huruvida tillräckliga uppgifter finns om partikelutsläpp från äldre bilar.</w:t>
      </w:r>
    </w:p>
    <w:p w:rsidR="005333F2" w:rsidRPr="008F6B1B" w:rsidRDefault="005333F2" w:rsidP="005333F2">
      <w:pPr>
        <w:pStyle w:val="Normaltindrag"/>
      </w:pPr>
      <w:r w:rsidRPr="008F6B1B">
        <w:t>I föreliggande proposition vänder sig dock regeringen emot detta argument om informationsbrist när det gäller partikelutsläpp. Det har</w:t>
      </w:r>
      <w:r w:rsidR="003909FF" w:rsidRPr="008F6B1B">
        <w:t>, konstaterar rege</w:t>
      </w:r>
      <w:r w:rsidR="003909FF" w:rsidRPr="008F6B1B">
        <w:t>r</w:t>
      </w:r>
      <w:r w:rsidR="003909FF" w:rsidRPr="008F6B1B">
        <w:t>ingen,</w:t>
      </w:r>
      <w:r w:rsidRPr="008F6B1B">
        <w:t xml:space="preserve"> visserligen framkommit att det för äldre bilar kan sakn</w:t>
      </w:r>
      <w:r w:rsidR="003909FF" w:rsidRPr="008F6B1B">
        <w:t>as uppgifter om partikelutsläpp, men</w:t>
      </w:r>
      <w:r w:rsidRPr="008F6B1B">
        <w:t xml:space="preserve"> </w:t>
      </w:r>
      <w:r w:rsidR="00B935F0" w:rsidRPr="008F6B1B">
        <w:t xml:space="preserve">att det </w:t>
      </w:r>
      <w:r w:rsidR="003909FF" w:rsidRPr="008F6B1B">
        <w:t>i</w:t>
      </w:r>
      <w:r w:rsidRPr="008F6B1B">
        <w:t xml:space="preserve"> de flesta fall </w:t>
      </w:r>
      <w:r w:rsidR="00B935F0" w:rsidRPr="008F6B1B">
        <w:t xml:space="preserve">emellertid </w:t>
      </w:r>
      <w:r w:rsidRPr="008F6B1B">
        <w:t>bör vara möjligt att få fram uppgifter om en bils utsläpp av partiklar i vägtrafikregistret. Vid unde</w:t>
      </w:r>
      <w:r w:rsidRPr="008F6B1B">
        <w:t>r</w:t>
      </w:r>
      <w:r w:rsidRPr="008F6B1B">
        <w:t>handskontakt med Vägverket</w:t>
      </w:r>
      <w:r w:rsidR="003909FF" w:rsidRPr="008F6B1B">
        <w:t>, skriver regeringen,</w:t>
      </w:r>
      <w:r w:rsidRPr="008F6B1B">
        <w:t xml:space="preserve"> har uppgetts att det är mö</w:t>
      </w:r>
      <w:r w:rsidRPr="008F6B1B">
        <w:t>j</w:t>
      </w:r>
      <w:r w:rsidRPr="008F6B1B">
        <w:t>ligt att ta fram utsläppsvärden i vägtrafikregistret. Regeringen menar också att när uppgifter saknas, kan ägaren till bilen ges möjlighet att med dokument från t.ex. tillverkare eller generalagent styrka bilens utsläppsnivå av partiklar.</w:t>
      </w:r>
    </w:p>
    <w:p w:rsidR="00EB176F" w:rsidRPr="008F6B1B" w:rsidRDefault="005333F2" w:rsidP="00EB176F">
      <w:pPr>
        <w:pStyle w:val="Normaltindrag"/>
      </w:pPr>
      <w:r w:rsidRPr="008F6B1B">
        <w:t xml:space="preserve">Kristdemokraterna </w:t>
      </w:r>
      <w:r w:rsidR="003909FF" w:rsidRPr="008F6B1B">
        <w:t>an</w:t>
      </w:r>
      <w:r w:rsidRPr="008F6B1B">
        <w:t xml:space="preserve">ser att denna </w:t>
      </w:r>
      <w:r w:rsidR="003909FF" w:rsidRPr="008F6B1B">
        <w:t xml:space="preserve">pragmatiska inställning också bör gälla vid fastställande av fordonsskatten i stort. Information om </w:t>
      </w:r>
      <w:r w:rsidR="00EB176F" w:rsidRPr="008F6B1B">
        <w:t>koldioxidutsläpp bör vara möjliga att erhålla på ett sätt som motsvarar informationen om part</w:t>
      </w:r>
      <w:r w:rsidR="00EB176F" w:rsidRPr="008F6B1B">
        <w:t>i</w:t>
      </w:r>
      <w:r w:rsidR="00EB176F" w:rsidRPr="008F6B1B">
        <w:t>kelutsläpp.</w:t>
      </w:r>
    </w:p>
    <w:p w:rsidR="00EB176F" w:rsidRPr="008F6B1B" w:rsidRDefault="00EB176F" w:rsidP="00EB176F">
      <w:pPr>
        <w:pStyle w:val="Normaltindrag"/>
      </w:pPr>
      <w:r w:rsidRPr="008F6B1B">
        <w:t xml:space="preserve">Riksdagen bör därför tillkännage för regeringen </w:t>
      </w:r>
      <w:r w:rsidR="00B935F0" w:rsidRPr="008F6B1B">
        <w:t xml:space="preserve">som sin mening </w:t>
      </w:r>
      <w:r w:rsidRPr="008F6B1B">
        <w:t>att rege</w:t>
      </w:r>
      <w:r w:rsidRPr="008F6B1B">
        <w:t>r</w:t>
      </w:r>
      <w:r w:rsidRPr="008F6B1B">
        <w:t>ingen ska vidta åtgärder för att tillförsäkra att bestämmelserna i vägtrafikska</w:t>
      </w:r>
      <w:r w:rsidRPr="008F6B1B">
        <w:t>t</w:t>
      </w:r>
      <w:r w:rsidRPr="008F6B1B">
        <w:t>telagen om koldioxidbaserad fordonsskatt kan utvidgas till att gälla fler pe</w:t>
      </w:r>
      <w:r w:rsidRPr="008F6B1B">
        <w:t>r</w:t>
      </w:r>
      <w:r w:rsidRPr="008F6B1B">
        <w:t>sonbilar av äldre modell.</w:t>
      </w:r>
    </w:p>
    <w:p w:rsidR="003909FF" w:rsidRPr="008F6B1B" w:rsidRDefault="003909FF" w:rsidP="003909FF">
      <w:pPr>
        <w:pStyle w:val="Rubrik1"/>
      </w:pPr>
      <w:r w:rsidRPr="008F6B1B">
        <w:t>Eftermontering av avgasreningsutrustning i tyngre fordon</w:t>
      </w:r>
    </w:p>
    <w:p w:rsidR="003909FF" w:rsidRPr="008F6B1B" w:rsidRDefault="003909FF" w:rsidP="003909FF">
      <w:pPr>
        <w:pStyle w:val="Normaltindrag"/>
        <w:ind w:firstLine="0"/>
      </w:pPr>
      <w:r w:rsidRPr="008F6B1B">
        <w:t xml:space="preserve">I propositionen konstateras att eftermontering av teknisk utrustning för att nå lägre avgaskrav </w:t>
      </w:r>
      <w:r w:rsidR="00C20A0A" w:rsidRPr="008F6B1B">
        <w:t xml:space="preserve">inte </w:t>
      </w:r>
      <w:r w:rsidRPr="008F6B1B">
        <w:t xml:space="preserve">tidigare </w:t>
      </w:r>
      <w:r w:rsidR="00B935F0" w:rsidRPr="008F6B1B">
        <w:t xml:space="preserve">har </w:t>
      </w:r>
      <w:r w:rsidRPr="008F6B1B">
        <w:t>accepterats</w:t>
      </w:r>
      <w:r w:rsidR="00B935F0" w:rsidRPr="008F6B1B">
        <w:t>,</w:t>
      </w:r>
      <w:r w:rsidRPr="008F6B1B">
        <w:t xml:space="preserve"> eftersom det är svårt att få sa</w:t>
      </w:r>
      <w:r w:rsidRPr="008F6B1B">
        <w:t>m</w:t>
      </w:r>
      <w:r w:rsidRPr="008F6B1B">
        <w:t>ma effekt som för nyproducerade bilar. Regeringen menar dock att</w:t>
      </w:r>
      <w:r w:rsidR="00C20A0A" w:rsidRPr="008F6B1B">
        <w:t xml:space="preserve"> det</w:t>
      </w:r>
      <w:r w:rsidRPr="008F6B1B">
        <w:t>, i fråga om lätta dieselbilar, bör vara möjligt att uppnå de utsläppsnivåer som berätt</w:t>
      </w:r>
      <w:r w:rsidRPr="008F6B1B">
        <w:t>i</w:t>
      </w:r>
      <w:r w:rsidRPr="008F6B1B">
        <w:t>gar till en reducerad fordonsskatt även vid eftermontering av partikelfilter. Regeringen går därmed emot Vägverkets utredningsförslag, vilket Kristd</w:t>
      </w:r>
      <w:r w:rsidRPr="008F6B1B">
        <w:t>e</w:t>
      </w:r>
      <w:r w:rsidRPr="008F6B1B">
        <w:t>mokraterna välkomnar.</w:t>
      </w:r>
    </w:p>
    <w:p w:rsidR="003909FF" w:rsidRPr="008F6B1B" w:rsidRDefault="003909FF" w:rsidP="003909FF">
      <w:pPr>
        <w:pStyle w:val="Normaltindrag"/>
      </w:pPr>
      <w:r w:rsidRPr="008F6B1B">
        <w:t xml:space="preserve">När det gäller tyngre dieselfordon </w:t>
      </w:r>
      <w:r w:rsidR="00355ED2" w:rsidRPr="008F6B1B">
        <w:t>resonerar regeringen</w:t>
      </w:r>
      <w:r w:rsidRPr="008F6B1B">
        <w:t xml:space="preserve"> dock </w:t>
      </w:r>
      <w:r w:rsidR="00C20A0A" w:rsidRPr="008F6B1B">
        <w:t>på ett rak</w:t>
      </w:r>
      <w:r w:rsidR="00655587" w:rsidRPr="008F6B1B">
        <w:t>t</w:t>
      </w:r>
      <w:r w:rsidR="00C20A0A" w:rsidRPr="008F6B1B">
        <w:t xml:space="preserve"> motsatt sätt</w:t>
      </w:r>
      <w:r w:rsidR="00B935F0" w:rsidRPr="008F6B1B">
        <w:t>,</w:t>
      </w:r>
      <w:r w:rsidR="00C20A0A" w:rsidRPr="008F6B1B">
        <w:t xml:space="preserve"> utan</w:t>
      </w:r>
      <w:r w:rsidR="00655587" w:rsidRPr="008F6B1B">
        <w:t xml:space="preserve"> att</w:t>
      </w:r>
      <w:r w:rsidR="00C20A0A" w:rsidRPr="008F6B1B">
        <w:t xml:space="preserve"> närmare förklara skälet till detta. I propositionens avsnitt om tyngre fordon anförs att </w:t>
      </w:r>
      <w:r w:rsidR="00EB176F" w:rsidRPr="008F6B1B">
        <w:t>”</w:t>
      </w:r>
      <w:r w:rsidR="00EB176F" w:rsidRPr="008F6B1B">
        <w:rPr>
          <w:szCs w:val="24"/>
        </w:rPr>
        <w:t>Skattelättnader torde emellertid inte kunna kn</w:t>
      </w:r>
      <w:r w:rsidR="00EB176F" w:rsidRPr="008F6B1B">
        <w:rPr>
          <w:szCs w:val="24"/>
        </w:rPr>
        <w:t>y</w:t>
      </w:r>
      <w:r w:rsidR="00EB176F" w:rsidRPr="008F6B1B">
        <w:rPr>
          <w:szCs w:val="24"/>
        </w:rPr>
        <w:t>tas till denna typ av anordningar [eftermonterad avgasutrustning]. Miljökla</w:t>
      </w:r>
      <w:r w:rsidR="00EB176F" w:rsidRPr="008F6B1B">
        <w:rPr>
          <w:szCs w:val="24"/>
        </w:rPr>
        <w:t>s</w:t>
      </w:r>
      <w:r w:rsidR="00EB176F" w:rsidRPr="008F6B1B">
        <w:rPr>
          <w:szCs w:val="24"/>
        </w:rPr>
        <w:t xml:space="preserve">serna enligt lagen om motorfordons avgasrening och motorbränslen, liksom enligt direktivet </w:t>
      </w:r>
      <w:r w:rsidR="00EB176F" w:rsidRPr="008F6B1B">
        <w:rPr>
          <w:rFonts w:cs="T T 16 1o 00"/>
          <w:color w:val="000000"/>
          <w:szCs w:val="24"/>
        </w:rPr>
        <w:t>1999/96/EG, är nämligen knutna till bilens motor och inte till särskilda anordningar med vars hjälp avgasreningen skulle kunna förbättras.”</w:t>
      </w:r>
    </w:p>
    <w:p w:rsidR="00355ED2" w:rsidRPr="008F6B1B" w:rsidRDefault="00355ED2" w:rsidP="00355ED2">
      <w:pPr>
        <w:pStyle w:val="Normaltindrag"/>
        <w:rPr>
          <w:szCs w:val="24"/>
        </w:rPr>
      </w:pPr>
      <w:r w:rsidRPr="008F6B1B">
        <w:rPr>
          <w:szCs w:val="24"/>
        </w:rPr>
        <w:t xml:space="preserve">Hänvisningen sker </w:t>
      </w:r>
      <w:r w:rsidR="00EB176F" w:rsidRPr="008F6B1B">
        <w:rPr>
          <w:szCs w:val="24"/>
        </w:rPr>
        <w:t xml:space="preserve">därmed </w:t>
      </w:r>
      <w:r w:rsidRPr="008F6B1B">
        <w:rPr>
          <w:szCs w:val="24"/>
        </w:rPr>
        <w:t xml:space="preserve">till samma lag som reglerar miljöklassnigen av de lättare bilar där </w:t>
      </w:r>
      <w:r w:rsidR="00EB176F" w:rsidRPr="008F6B1B">
        <w:rPr>
          <w:szCs w:val="24"/>
        </w:rPr>
        <w:t>eftermontering ska kunna medge skattereduktion</w:t>
      </w:r>
      <w:r w:rsidRPr="008F6B1B">
        <w:rPr>
          <w:szCs w:val="24"/>
        </w:rPr>
        <w:t>, det vill säga lag (2001:1080) om motorfordons avgasrening och motorbränslen.</w:t>
      </w:r>
      <w:r w:rsidR="00EB176F" w:rsidRPr="008F6B1B">
        <w:rPr>
          <w:szCs w:val="24"/>
        </w:rPr>
        <w:t xml:space="preserve"> På vilket sätt lagen i </w:t>
      </w:r>
      <w:r w:rsidR="00B935F0" w:rsidRPr="008F6B1B">
        <w:rPr>
          <w:szCs w:val="24"/>
        </w:rPr>
        <w:t xml:space="preserve">det </w:t>
      </w:r>
      <w:r w:rsidR="00EB176F" w:rsidRPr="008F6B1B">
        <w:rPr>
          <w:szCs w:val="24"/>
        </w:rPr>
        <w:t>ena fallet helt fokuserar på motorerna och i det andra fallet på utsläppen</w:t>
      </w:r>
      <w:r w:rsidR="00B935F0" w:rsidRPr="008F6B1B">
        <w:rPr>
          <w:szCs w:val="24"/>
        </w:rPr>
        <w:t>,</w:t>
      </w:r>
      <w:r w:rsidR="00EB176F" w:rsidRPr="008F6B1B">
        <w:rPr>
          <w:szCs w:val="24"/>
        </w:rPr>
        <w:t xml:space="preserve"> framgår inte av föreliggande proposition.</w:t>
      </w:r>
    </w:p>
    <w:p w:rsidR="00355ED2" w:rsidRPr="008F6B1B" w:rsidRDefault="00355ED2" w:rsidP="00355ED2">
      <w:pPr>
        <w:pStyle w:val="Normaltindrag"/>
        <w:rPr>
          <w:szCs w:val="24"/>
        </w:rPr>
      </w:pPr>
      <w:r w:rsidRPr="008F6B1B">
        <w:rPr>
          <w:szCs w:val="24"/>
        </w:rPr>
        <w:t>Det är med en otillfredsställande otydlighet som regeringen avfärdar mö</w:t>
      </w:r>
      <w:r w:rsidRPr="008F6B1B">
        <w:rPr>
          <w:szCs w:val="24"/>
        </w:rPr>
        <w:t>j</w:t>
      </w:r>
      <w:r w:rsidRPr="008F6B1B">
        <w:rPr>
          <w:szCs w:val="24"/>
        </w:rPr>
        <w:t xml:space="preserve">ligheten att erhålla skattelättnader genom eftermontering också på tyngre fordon. Underhandskontakter med </w:t>
      </w:r>
      <w:r w:rsidR="00E71CAB" w:rsidRPr="008F6B1B">
        <w:rPr>
          <w:szCs w:val="24"/>
        </w:rPr>
        <w:t xml:space="preserve">Finansdepartementet </w:t>
      </w:r>
      <w:r w:rsidRPr="008F6B1B">
        <w:rPr>
          <w:szCs w:val="24"/>
        </w:rPr>
        <w:t>visar också att os</w:t>
      </w:r>
      <w:r w:rsidRPr="008F6B1B">
        <w:rPr>
          <w:szCs w:val="24"/>
        </w:rPr>
        <w:t>ä</w:t>
      </w:r>
      <w:r w:rsidRPr="008F6B1B">
        <w:rPr>
          <w:szCs w:val="24"/>
        </w:rPr>
        <w:t xml:space="preserve">kerheten inom </w:t>
      </w:r>
      <w:r w:rsidR="00E71CAB" w:rsidRPr="008F6B1B">
        <w:rPr>
          <w:szCs w:val="24"/>
        </w:rPr>
        <w:t xml:space="preserve">Regeringskansliet </w:t>
      </w:r>
      <w:r w:rsidRPr="008F6B1B">
        <w:rPr>
          <w:szCs w:val="24"/>
        </w:rPr>
        <w:t>är betydande vad gäller den sakliga grunden i åtskiljandet av tyngre och lättare fordon i detta avseende.</w:t>
      </w:r>
    </w:p>
    <w:p w:rsidR="00355ED2" w:rsidRPr="008F6B1B" w:rsidRDefault="00355ED2" w:rsidP="00355ED2">
      <w:pPr>
        <w:pStyle w:val="Normaltindrag"/>
        <w:rPr>
          <w:szCs w:val="24"/>
        </w:rPr>
      </w:pPr>
      <w:r w:rsidRPr="008F6B1B">
        <w:rPr>
          <w:szCs w:val="24"/>
        </w:rPr>
        <w:t>Kristdemokraterna föreslår därför att riksdagen begär att regeringen ska återkomma med förslag till lagstiftning som möjliggör nedsättning av fo</w:t>
      </w:r>
      <w:r w:rsidRPr="008F6B1B">
        <w:rPr>
          <w:szCs w:val="24"/>
        </w:rPr>
        <w:t>r</w:t>
      </w:r>
      <w:r w:rsidRPr="008F6B1B">
        <w:rPr>
          <w:szCs w:val="24"/>
        </w:rPr>
        <w:t>donsskatten för tyngre fordon genom eftermontering av avgasreningsutrus</w:t>
      </w:r>
      <w:r w:rsidRPr="008F6B1B">
        <w:rPr>
          <w:szCs w:val="24"/>
        </w:rPr>
        <w:t>t</w:t>
      </w:r>
      <w:r w:rsidRPr="008F6B1B">
        <w:rPr>
          <w:szCs w:val="24"/>
        </w:rPr>
        <w:t>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E7F3C" w:rsidRPr="008F6B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7F3C" w:rsidRPr="008F6B1B" w:rsidRDefault="00DE7F3C" w:rsidP="00DE7F3C">
            <w:pPr>
              <w:pStyle w:val="UnderskriftDatum"/>
              <w:spacing w:before="240"/>
            </w:pPr>
            <w:r w:rsidRPr="008F6B1B">
              <w:t>Stockholm den 5 april 2006</w:t>
            </w:r>
          </w:p>
        </w:tc>
        <w:tc>
          <w:tcPr>
            <w:tcW w:w="3047" w:type="dxa"/>
          </w:tcPr>
          <w:p w:rsidR="00DE7F3C" w:rsidRPr="008F6B1B" w:rsidRDefault="00DE7F3C" w:rsidP="00DE7F3C">
            <w:pPr>
              <w:pStyle w:val="Underskrifter"/>
              <w:spacing w:before="240"/>
            </w:pPr>
          </w:p>
        </w:tc>
      </w:tr>
      <w:tr w:rsidR="00DE7F3C" w:rsidRPr="008F6B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7F3C" w:rsidRPr="008F6B1B" w:rsidRDefault="00DE7F3C" w:rsidP="00DE7F3C">
            <w:pPr>
              <w:pStyle w:val="Underskrifter"/>
            </w:pPr>
            <w:r w:rsidRPr="008F6B1B">
              <w:t>Lars Gustafsson (kd)</w:t>
            </w:r>
          </w:p>
        </w:tc>
        <w:tc>
          <w:tcPr>
            <w:tcW w:w="3047" w:type="dxa"/>
          </w:tcPr>
          <w:p w:rsidR="00DE7F3C" w:rsidRPr="008F6B1B" w:rsidRDefault="00DE7F3C" w:rsidP="00DE7F3C">
            <w:pPr>
              <w:pStyle w:val="Underskrifter"/>
            </w:pPr>
          </w:p>
        </w:tc>
      </w:tr>
      <w:tr w:rsidR="00DE7F3C" w:rsidRPr="008F6B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7F3C" w:rsidRPr="008F6B1B" w:rsidRDefault="00DE7F3C" w:rsidP="00DE7F3C">
            <w:pPr>
              <w:pStyle w:val="Underskrifter"/>
            </w:pPr>
            <w:r w:rsidRPr="008F6B1B">
              <w:t>Per Landgren (kd)</w:t>
            </w:r>
          </w:p>
        </w:tc>
        <w:tc>
          <w:tcPr>
            <w:tcW w:w="3047" w:type="dxa"/>
          </w:tcPr>
          <w:p w:rsidR="00DE7F3C" w:rsidRPr="008F6B1B" w:rsidRDefault="00DE7F3C" w:rsidP="00DE7F3C">
            <w:pPr>
              <w:pStyle w:val="Underskrifter"/>
            </w:pPr>
            <w:r w:rsidRPr="008F6B1B">
              <w:t>Mats Odell (kd)</w:t>
            </w:r>
          </w:p>
        </w:tc>
      </w:tr>
      <w:tr w:rsidR="00DE7F3C" w:rsidRPr="008F6B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7F3C" w:rsidRPr="008F6B1B" w:rsidRDefault="00DE7F3C" w:rsidP="00DE7F3C">
            <w:pPr>
              <w:pStyle w:val="Underskrifter"/>
            </w:pPr>
            <w:r w:rsidRPr="008F6B1B">
              <w:t>Maria Larsson (kd)</w:t>
            </w:r>
          </w:p>
        </w:tc>
        <w:tc>
          <w:tcPr>
            <w:tcW w:w="3047" w:type="dxa"/>
          </w:tcPr>
          <w:p w:rsidR="00DE7F3C" w:rsidRPr="008F6B1B" w:rsidRDefault="00DE7F3C" w:rsidP="00DE7F3C">
            <w:pPr>
              <w:pStyle w:val="Underskrifter"/>
            </w:pPr>
            <w:r w:rsidRPr="008F6B1B">
              <w:t>Stefan Attefall (kd)</w:t>
            </w:r>
          </w:p>
        </w:tc>
      </w:tr>
      <w:tr w:rsidR="00DE7F3C" w:rsidRPr="008F6B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7F3C" w:rsidRPr="008F6B1B" w:rsidRDefault="00DE7F3C" w:rsidP="00DE7F3C">
            <w:pPr>
              <w:pStyle w:val="Underskrifter"/>
            </w:pPr>
            <w:r w:rsidRPr="008F6B1B">
              <w:t>Mikael Oscarsson (kd)</w:t>
            </w:r>
          </w:p>
        </w:tc>
        <w:tc>
          <w:tcPr>
            <w:tcW w:w="3047" w:type="dxa"/>
          </w:tcPr>
          <w:p w:rsidR="00DE7F3C" w:rsidRPr="008F6B1B" w:rsidRDefault="00DE7F3C" w:rsidP="00DE7F3C">
            <w:pPr>
              <w:pStyle w:val="Underskrifter"/>
            </w:pPr>
            <w:r w:rsidRPr="008F6B1B">
              <w:t>Lars Lindén (kd)</w:t>
            </w:r>
          </w:p>
        </w:tc>
      </w:tr>
      <w:tr w:rsidR="00DE7F3C" w:rsidRPr="008F6B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7F3C" w:rsidRPr="008F6B1B" w:rsidRDefault="00DE7F3C" w:rsidP="00DE7F3C">
            <w:pPr>
              <w:pStyle w:val="Underskrifter"/>
            </w:pPr>
            <w:r w:rsidRPr="008F6B1B">
              <w:t>Annelie Enochson (kd)</w:t>
            </w:r>
          </w:p>
        </w:tc>
        <w:tc>
          <w:tcPr>
            <w:tcW w:w="3047" w:type="dxa"/>
          </w:tcPr>
          <w:p w:rsidR="00DE7F3C" w:rsidRPr="008F6B1B" w:rsidRDefault="00DE7F3C" w:rsidP="00DE7F3C">
            <w:pPr>
              <w:pStyle w:val="Underskrifter"/>
            </w:pPr>
            <w:r w:rsidRPr="008F6B1B">
              <w:t>Else-Marie Lindgren (kd)</w:t>
            </w:r>
          </w:p>
        </w:tc>
      </w:tr>
    </w:tbl>
    <w:p w:rsidR="00355ED2" w:rsidRPr="008F6B1B" w:rsidRDefault="00355ED2" w:rsidP="00DE7F3C">
      <w:pPr>
        <w:pStyle w:val="Normaltindrag"/>
      </w:pPr>
    </w:p>
    <w:sectPr w:rsidR="00355ED2" w:rsidRPr="008F6B1B" w:rsidSect="00DE7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86D" w:rsidRPr="008F6B1B" w:rsidRDefault="00D2286D">
      <w:r w:rsidRPr="008F6B1B">
        <w:separator/>
      </w:r>
    </w:p>
  </w:endnote>
  <w:endnote w:type="continuationSeparator" w:id="0">
    <w:p w:rsidR="00D2286D" w:rsidRPr="008F6B1B" w:rsidRDefault="00D2286D">
      <w:r w:rsidRPr="008F6B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 T 16 1o 00">
    <w:altName w:val="T T 16 1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B26" w:rsidRPr="008F6B1B" w:rsidRDefault="008F6B1B" w:rsidP="00DE7F3C">
    <w:pPr>
      <w:pStyle w:val="Sidfot"/>
    </w:pPr>
    <w:r w:rsidRPr="008F6B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99978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F3C" w:rsidRDefault="00DE7F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7F3C" w:rsidRDefault="00DE7F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B26" w:rsidRPr="008F6B1B" w:rsidRDefault="008F6B1B" w:rsidP="00DE7F3C">
    <w:pPr>
      <w:pStyle w:val="Sidfot"/>
    </w:pPr>
    <w:r w:rsidRPr="008F6B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60277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F3C" w:rsidRDefault="00DE7F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7F3C" w:rsidRDefault="00DE7F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B26" w:rsidRPr="008F6B1B" w:rsidRDefault="008F6B1B" w:rsidP="00DE7F3C">
    <w:pPr>
      <w:pStyle w:val="Sidfot"/>
    </w:pPr>
    <w:r w:rsidRPr="008F6B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94313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F3C" w:rsidRDefault="00DE7F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7F3C" w:rsidRDefault="00DE7F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86D" w:rsidRPr="008F6B1B" w:rsidRDefault="00D2286D">
      <w:r w:rsidRPr="008F6B1B">
        <w:separator/>
      </w:r>
    </w:p>
  </w:footnote>
  <w:footnote w:type="continuationSeparator" w:id="0">
    <w:p w:rsidR="00D2286D" w:rsidRPr="008F6B1B" w:rsidRDefault="00D2286D">
      <w:r w:rsidRPr="008F6B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B26" w:rsidRPr="008F6B1B" w:rsidRDefault="008F6B1B" w:rsidP="00DE7F3C">
    <w:pPr>
      <w:pStyle w:val="Sidhuvud"/>
    </w:pPr>
    <w:r w:rsidRPr="008F6B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1227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F3C" w:rsidRDefault="00DE7F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7F3C" w:rsidRDefault="00DE7F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B26" w:rsidRPr="008F6B1B" w:rsidRDefault="008F6B1B" w:rsidP="00DE7F3C">
    <w:pPr>
      <w:pStyle w:val="Sidhuvud"/>
    </w:pPr>
    <w:r w:rsidRPr="008F6B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93251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F3C" w:rsidRDefault="00DE7F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7F3C" w:rsidRDefault="00DE7F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F3C" w:rsidRPr="008F6B1B" w:rsidRDefault="00DE7F3C">
    <w:pPr>
      <w:pStyle w:val="FSHNormal"/>
      <w:tabs>
        <w:tab w:val="right" w:pos="5840"/>
      </w:tabs>
    </w:pPr>
    <w:r w:rsidRPr="008F6B1B">
      <w:br/>
    </w:r>
    <w:r w:rsidRPr="008F6B1B">
      <w:fldChar w:fldCharType="begin" w:fldLock="1"/>
    </w:r>
    <w:r w:rsidRPr="008F6B1B">
      <w:instrText xml:space="preserve"> DOCPROPERTY</w:instrText>
    </w:r>
    <w:r w:rsidRPr="008F6B1B">
      <w:rPr>
        <w:sz w:val="18"/>
      </w:rPr>
      <w:instrText xml:space="preserve"> "YearUser" *\charformat </w:instrText>
    </w:r>
    <w:r w:rsidRPr="008F6B1B">
      <w:fldChar w:fldCharType="separate"/>
    </w:r>
    <w:r w:rsidRPr="008F6B1B">
      <w:t>2005/06</w:t>
    </w:r>
    <w:r w:rsidRPr="008F6B1B">
      <w:fldChar w:fldCharType="end"/>
    </w:r>
    <w:r w:rsidRPr="008F6B1B">
      <w:t xml:space="preserve"> </w:t>
    </w:r>
    <w:r w:rsidRPr="008F6B1B">
      <w:tab/>
      <w:t xml:space="preserve">mnr: </w:t>
    </w:r>
    <w:r w:rsidRPr="008F6B1B">
      <w:fldChar w:fldCharType="begin" w:fldLock="1"/>
    </w:r>
    <w:r w:rsidRPr="008F6B1B">
      <w:instrText xml:space="preserve"> DOCPROPERTY</w:instrText>
    </w:r>
    <w:r w:rsidRPr="008F6B1B">
      <w:rPr>
        <w:sz w:val="18"/>
      </w:rPr>
      <w:instrText xml:space="preserve"> "Motionsnummer" *\charformat </w:instrText>
    </w:r>
    <w:r w:rsidRPr="008F6B1B">
      <w:fldChar w:fldCharType="separate"/>
    </w:r>
    <w:r w:rsidRPr="008F6B1B">
      <w:t>Sk16</w:t>
    </w:r>
    <w:r w:rsidRPr="008F6B1B">
      <w:fldChar w:fldCharType="end"/>
    </w:r>
    <w:r w:rsidRPr="008F6B1B">
      <w:br/>
    </w:r>
    <w:r w:rsidRPr="008F6B1B">
      <w:fldChar w:fldCharType="begin" w:fldLock="1"/>
    </w:r>
    <w:r w:rsidRPr="008F6B1B">
      <w:instrText xml:space="preserve"> DOCPROPERTY</w:instrText>
    </w:r>
    <w:r w:rsidRPr="008F6B1B">
      <w:rPr>
        <w:sz w:val="18"/>
      </w:rPr>
      <w:instrText xml:space="preserve"> "Samling" *\charformat </w:instrText>
    </w:r>
    <w:r w:rsidRPr="008F6B1B">
      <w:fldChar w:fldCharType="end"/>
    </w:r>
    <w:r w:rsidRPr="008F6B1B">
      <w:tab/>
      <w:t xml:space="preserve">pnr: </w:t>
    </w:r>
    <w:r w:rsidRPr="008F6B1B">
      <w:fldChar w:fldCharType="begin" w:fldLock="1"/>
    </w:r>
    <w:r w:rsidRPr="008F6B1B">
      <w:instrText xml:space="preserve"> DOCPROPERTY</w:instrText>
    </w:r>
    <w:r w:rsidRPr="008F6B1B">
      <w:rPr>
        <w:sz w:val="18"/>
      </w:rPr>
      <w:instrText xml:space="preserve"> "Partinummer" *\charformat </w:instrText>
    </w:r>
    <w:r w:rsidRPr="008F6B1B">
      <w:fldChar w:fldCharType="separate"/>
    </w:r>
    <w:r w:rsidRPr="008F6B1B">
      <w:t>kd163</w:t>
    </w:r>
    <w:r w:rsidRPr="008F6B1B">
      <w:fldChar w:fldCharType="end"/>
    </w:r>
  </w:p>
  <w:p w:rsidR="00DE7F3C" w:rsidRPr="008F6B1B" w:rsidRDefault="00DE7F3C">
    <w:pPr>
      <w:pStyle w:val="FSHRub1"/>
    </w:pPr>
    <w:r w:rsidRPr="008F6B1B">
      <w:t>Motion till riksdagen</w:t>
    </w:r>
    <w:r w:rsidRPr="008F6B1B">
      <w:br/>
    </w:r>
    <w:r w:rsidRPr="008F6B1B">
      <w:fldChar w:fldCharType="begin" w:fldLock="1"/>
    </w:r>
    <w:r w:rsidRPr="008F6B1B">
      <w:instrText xml:space="preserve"> DOCPROPERTY "YearUser" *\charformat </w:instrText>
    </w:r>
    <w:r w:rsidRPr="008F6B1B">
      <w:fldChar w:fldCharType="separate"/>
    </w:r>
    <w:r w:rsidRPr="008F6B1B">
      <w:t>2005/06</w:t>
    </w:r>
    <w:r w:rsidRPr="008F6B1B">
      <w:fldChar w:fldCharType="end"/>
    </w:r>
    <w:r w:rsidRPr="008F6B1B">
      <w:t>:</w:t>
    </w:r>
    <w:r w:rsidRPr="008F6B1B">
      <w:fldChar w:fldCharType="begin" w:fldLock="1"/>
    </w:r>
    <w:r w:rsidRPr="008F6B1B">
      <w:instrText xml:space="preserve"> DOCPROPERTY "Motionsnummer" *\charformat </w:instrText>
    </w:r>
    <w:r w:rsidRPr="008F6B1B">
      <w:fldChar w:fldCharType="separate"/>
    </w:r>
    <w:r w:rsidRPr="008F6B1B">
      <w:t>Sk16</w:t>
    </w:r>
    <w:r w:rsidRPr="008F6B1B">
      <w:fldChar w:fldCharType="end"/>
    </w:r>
  </w:p>
  <w:p w:rsidR="00DE7F3C" w:rsidRPr="008F6B1B" w:rsidRDefault="00DE7F3C">
    <w:pPr>
      <w:pStyle w:val="FSHNormalS5"/>
    </w:pPr>
    <w:r w:rsidRPr="008F6B1B">
      <w:fldChar w:fldCharType="begin" w:fldLock="1"/>
    </w:r>
    <w:r w:rsidRPr="008F6B1B">
      <w:instrText xml:space="preserve"> DOCPROPERTY "MotionarText" *\charformat </w:instrText>
    </w:r>
    <w:r w:rsidRPr="008F6B1B">
      <w:fldChar w:fldCharType="separate"/>
    </w:r>
    <w:r w:rsidRPr="008F6B1B">
      <w:t>av Lars Gustafsson m.fl. (kd)</w:t>
    </w:r>
    <w:r w:rsidRPr="008F6B1B">
      <w:fldChar w:fldCharType="end"/>
    </w:r>
    <w:r w:rsidRPr="008F6B1B">
      <w:br/>
    </w:r>
    <w:r w:rsidRPr="008F6B1B">
      <w:fldChar w:fldCharType="begin" w:fldLock="1"/>
    </w:r>
    <w:r w:rsidRPr="008F6B1B">
      <w:instrText xml:space="preserve"> DOCPROPERTY "SvarFrasKort" *\charformat </w:instrText>
    </w:r>
    <w:r w:rsidRPr="008F6B1B">
      <w:fldChar w:fldCharType="separate"/>
    </w:r>
    <w:r w:rsidRPr="008F6B1B">
      <w:t>med anledning av prop. 2005/06:167</w:t>
    </w:r>
    <w:r w:rsidRPr="008F6B1B">
      <w:fldChar w:fldCharType="end"/>
    </w:r>
  </w:p>
  <w:p w:rsidR="00DE7F3C" w:rsidRPr="008F6B1B" w:rsidRDefault="00DE7F3C">
    <w:pPr>
      <w:pStyle w:val="FSHTitel"/>
    </w:pPr>
    <w:r w:rsidRPr="008F6B1B">
      <w:fldChar w:fldCharType="begin" w:fldLock="1"/>
    </w:r>
    <w:r w:rsidRPr="008F6B1B">
      <w:instrText xml:space="preserve"> DOCPROPERTY</w:instrText>
    </w:r>
    <w:r w:rsidRPr="008F6B1B">
      <w:rPr>
        <w:sz w:val="18"/>
      </w:rPr>
      <w:instrText xml:space="preserve"> "RubrikSvar" *\charformat </w:instrText>
    </w:r>
    <w:r w:rsidRPr="008F6B1B">
      <w:fldChar w:fldCharType="separate"/>
    </w:r>
    <w:r w:rsidRPr="008F6B1B">
      <w:t>Skattelättnad för bilar i vissa miljöklasser</w:t>
    </w:r>
    <w:r w:rsidRPr="008F6B1B">
      <w:fldChar w:fldCharType="end"/>
    </w:r>
  </w:p>
  <w:p w:rsidR="00DE7F3C" w:rsidRPr="008F6B1B" w:rsidRDefault="00DE7F3C" w:rsidP="00DE7F3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9732A"/>
    <w:multiLevelType w:val="multilevel"/>
    <w:tmpl w:val="8C96E5E4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719E7A65"/>
    <w:multiLevelType w:val="hybridMultilevel"/>
    <w:tmpl w:val="7AF6B18E"/>
    <w:lvl w:ilvl="0" w:tplc="0AEC51B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156362">
    <w:abstractNumId w:val="13"/>
  </w:num>
  <w:num w:numId="2" w16cid:durableId="889343038">
    <w:abstractNumId w:val="10"/>
  </w:num>
  <w:num w:numId="3" w16cid:durableId="603996755">
    <w:abstractNumId w:val="11"/>
  </w:num>
  <w:num w:numId="4" w16cid:durableId="681930377">
    <w:abstractNumId w:val="12"/>
  </w:num>
  <w:num w:numId="5" w16cid:durableId="1055467188">
    <w:abstractNumId w:val="8"/>
  </w:num>
  <w:num w:numId="6" w16cid:durableId="207105673">
    <w:abstractNumId w:val="3"/>
  </w:num>
  <w:num w:numId="7" w16cid:durableId="81416188">
    <w:abstractNumId w:val="2"/>
  </w:num>
  <w:num w:numId="8" w16cid:durableId="1318803851">
    <w:abstractNumId w:val="1"/>
  </w:num>
  <w:num w:numId="9" w16cid:durableId="1835416011">
    <w:abstractNumId w:val="0"/>
  </w:num>
  <w:num w:numId="10" w16cid:durableId="1838765018">
    <w:abstractNumId w:val="9"/>
  </w:num>
  <w:num w:numId="11" w16cid:durableId="418479884">
    <w:abstractNumId w:val="7"/>
  </w:num>
  <w:num w:numId="12" w16cid:durableId="1448352111">
    <w:abstractNumId w:val="6"/>
  </w:num>
  <w:num w:numId="13" w16cid:durableId="1871410602">
    <w:abstractNumId w:val="5"/>
  </w:num>
  <w:num w:numId="14" w16cid:durableId="1125854184">
    <w:abstractNumId w:val="4"/>
  </w:num>
  <w:num w:numId="15" w16cid:durableId="229273588">
    <w:abstractNumId w:val="15"/>
  </w:num>
  <w:num w:numId="16" w16cid:durableId="7309995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4"/>
  </w:docVars>
  <w:rsids>
    <w:rsidRoot w:val="000650F0"/>
    <w:rsid w:val="00040D14"/>
    <w:rsid w:val="0004381F"/>
    <w:rsid w:val="00064BC3"/>
    <w:rsid w:val="000650F0"/>
    <w:rsid w:val="000665E6"/>
    <w:rsid w:val="00066775"/>
    <w:rsid w:val="00072FB9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3516A"/>
    <w:rsid w:val="0025068A"/>
    <w:rsid w:val="002818D3"/>
    <w:rsid w:val="002943C8"/>
    <w:rsid w:val="00295E6D"/>
    <w:rsid w:val="002C2373"/>
    <w:rsid w:val="002D11A8"/>
    <w:rsid w:val="002F2752"/>
    <w:rsid w:val="00355ED2"/>
    <w:rsid w:val="003866EC"/>
    <w:rsid w:val="003909FF"/>
    <w:rsid w:val="003F100A"/>
    <w:rsid w:val="00445271"/>
    <w:rsid w:val="00447A04"/>
    <w:rsid w:val="004A0504"/>
    <w:rsid w:val="004E38D9"/>
    <w:rsid w:val="005333F2"/>
    <w:rsid w:val="00537B00"/>
    <w:rsid w:val="005B145B"/>
    <w:rsid w:val="005F7B26"/>
    <w:rsid w:val="00655587"/>
    <w:rsid w:val="006F4110"/>
    <w:rsid w:val="00740D6D"/>
    <w:rsid w:val="00743F76"/>
    <w:rsid w:val="00794149"/>
    <w:rsid w:val="007B67A7"/>
    <w:rsid w:val="007C6092"/>
    <w:rsid w:val="00846903"/>
    <w:rsid w:val="008F6B1B"/>
    <w:rsid w:val="0091743F"/>
    <w:rsid w:val="00A053C6"/>
    <w:rsid w:val="00AB255F"/>
    <w:rsid w:val="00AB5000"/>
    <w:rsid w:val="00AF1FDD"/>
    <w:rsid w:val="00B13BF0"/>
    <w:rsid w:val="00B33C81"/>
    <w:rsid w:val="00B67E5B"/>
    <w:rsid w:val="00B935F0"/>
    <w:rsid w:val="00BA6BE0"/>
    <w:rsid w:val="00BB65AE"/>
    <w:rsid w:val="00BB6D75"/>
    <w:rsid w:val="00C1285C"/>
    <w:rsid w:val="00C20A0A"/>
    <w:rsid w:val="00C27B7D"/>
    <w:rsid w:val="00CD448E"/>
    <w:rsid w:val="00CE3037"/>
    <w:rsid w:val="00CF7A43"/>
    <w:rsid w:val="00D01775"/>
    <w:rsid w:val="00D1174F"/>
    <w:rsid w:val="00D2286D"/>
    <w:rsid w:val="00D53D04"/>
    <w:rsid w:val="00DC6C70"/>
    <w:rsid w:val="00DE7F3C"/>
    <w:rsid w:val="00E22893"/>
    <w:rsid w:val="00E349C2"/>
    <w:rsid w:val="00E360DE"/>
    <w:rsid w:val="00E40EC8"/>
    <w:rsid w:val="00E521CB"/>
    <w:rsid w:val="00E71CAB"/>
    <w:rsid w:val="00E75D28"/>
    <w:rsid w:val="00E84F25"/>
    <w:rsid w:val="00EB176F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214FEF-7F87-4F24-97E2-AF113A43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E7F3C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E7F3C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E7F3C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E7F3C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E7F3C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E7F3C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E7F3C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DE7F3C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DE7F3C"/>
    <w:pPr>
      <w:numPr>
        <w:ilvl w:val="8"/>
      </w:num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0650F0"/>
    <w:rPr>
      <w:sz w:val="19"/>
      <w:lang w:val="sv-SE" w:eastAsia="sv-SE" w:bidi="ar-SA"/>
    </w:rPr>
  </w:style>
  <w:style w:type="paragraph" w:customStyle="1" w:styleId="Default">
    <w:name w:val="Default"/>
    <w:rsid w:val="00BB65AE"/>
    <w:pPr>
      <w:autoSpaceDE w:val="0"/>
      <w:autoSpaceDN w:val="0"/>
      <w:adjustRightInd w:val="0"/>
    </w:pPr>
    <w:rPr>
      <w:rFonts w:ascii="T T 16 1o 00" w:hAnsi="T T 16 1o 00" w:cs="T T 16 1o 00"/>
      <w:color w:val="000000"/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E7F3C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Propmedindrag">
    <w:name w:val="Prop. med indrag"/>
    <w:basedOn w:val="Default"/>
    <w:next w:val="Default"/>
    <w:rsid w:val="00BB65AE"/>
    <w:rPr>
      <w:rFonts w:cs="Times New Roman"/>
      <w:color w:val="auto"/>
    </w:rPr>
  </w:style>
  <w:style w:type="paragraph" w:styleId="Ballongtext">
    <w:name w:val="Balloon Text"/>
    <w:basedOn w:val="Normal"/>
    <w:semiHidden/>
    <w:rsid w:val="00355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788</Words>
  <Characters>5055</Characters>
  <Application>Microsoft Office Word</Application>
  <DocSecurity>4</DocSecurity>
  <Lines>97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Sk16</vt:lpstr>
    </vt:vector>
  </TitlesOfParts>
  <Company>Riksdagen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Sk16</dc:title>
  <dc:subject>Sk16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2006-04-06T13:49:00Z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mot2000_433_2006-04-04</vt:lpwstr>
  </property>
  <property fmtid="{D5CDD505-2E9C-101B-9397-08002B2CF9AE}" pid="3" name="version">
    <vt:lpwstr>mot2000_433_2006-04-04</vt:lpwstr>
  </property>
  <property fmtid="{D5CDD505-2E9C-101B-9397-08002B2CF9AE}" pid="4" name="dokumenttyp">
    <vt:lpwstr>motion</vt:lpwstr>
  </property>
  <property fmtid="{D5CDD505-2E9C-101B-9397-08002B2CF9AE}" pid="5" name="Sekr">
    <vt:lpwstr>AH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2005/06:167 Skattelättnad för bilar i vissa miljöklasser</vt:lpwstr>
  </property>
  <property fmtid="{D5CDD505-2E9C-101B-9397-08002B2CF9AE}" pid="11" name="SvarFrasKort">
    <vt:lpwstr>med anledning av prop. 2005/06:167</vt:lpwstr>
  </property>
  <property fmtid="{D5CDD505-2E9C-101B-9397-08002B2CF9AE}" pid="12" name="Svar">
    <vt:lpwstr>proposition</vt:lpwstr>
  </property>
  <property fmtid="{D5CDD505-2E9C-101B-9397-08002B2CF9AE}" pid="13" name="SvarNr">
    <vt:lpwstr>2005/06:167</vt:lpwstr>
  </property>
  <property fmtid="{D5CDD505-2E9C-101B-9397-08002B2CF9AE}" pid="14" name="RubrikSvar">
    <vt:lpwstr>Skattelättnad för bilar i vissa miljöklasser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kd163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Lars Gustafsson m.fl. (kd)</vt:lpwstr>
  </property>
  <property fmtid="{D5CDD505-2E9C-101B-9397-08002B2CF9AE}" pid="26" name="MotionarLista">
    <vt:lpwstr>Gustafsson, Lars (kd)\Landgren, Per (kd)\Odell, Mats (kd)\Larsson, Maria (kd)\Attefall, Stefan (kd)\Oscarsson, Mikael (kd)\Lindén, Lars (kd)\Enochson, Annelie (kd)\Lindgren, Else-Marie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(kd), Per Landgren (kd), Mats Odell (kd), Maria Larsson (kd), Stefan Attefall (kd), Mikael Oscarsson (kd), Lars Lindén (kd), Annelie Enochson (kd), 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20052006000001070100000001630075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20052006000001070100000001630075</vt:lpwstr>
  </property>
  <property fmtid="{D5CDD505-2E9C-101B-9397-08002B2CF9AE}" pid="50" name="nummer">
    <vt:lpwstr>16</vt:lpwstr>
  </property>
  <property fmtid="{D5CDD505-2E9C-101B-9397-08002B2CF9AE}" pid="51" name="utskottsbeteckning">
    <vt:lpwstr>Sk</vt:lpwstr>
  </property>
  <property fmtid="{D5CDD505-2E9C-101B-9397-08002B2CF9AE}" pid="52" name="GlobalUID">
    <vt:lpwstr>{A4BA89E3-FAE1-4A1A-8176-4C62956D65E2}</vt:lpwstr>
  </property>
  <property fmtid="{D5CDD505-2E9C-101B-9397-08002B2CF9AE}" pid="53" name="Överföringar">
    <vt:i4>0</vt:i4>
  </property>
</Properties>
</file>