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B90" w:rsidRDefault="00B945E8" w14:paraId="648991C3" w14:textId="77777777">
      <w:pPr>
        <w:pStyle w:val="RubrikFrslagTIllRiksdagsbeslut"/>
      </w:pPr>
      <w:sdt>
        <w:sdtPr>
          <w:alias w:val="CC_Boilerplate_4"/>
          <w:tag w:val="CC_Boilerplate_4"/>
          <w:id w:val="-1644581176"/>
          <w:lock w:val="sdtContentLocked"/>
          <w:placeholder>
            <w:docPart w:val="7C49657781F54E579A4CDE593B107007"/>
          </w:placeholder>
          <w:text/>
        </w:sdtPr>
        <w:sdtEndPr/>
        <w:sdtContent>
          <w:r w:rsidRPr="009B062B" w:rsidR="00AF30DD">
            <w:t>Förslag till riksdagsbeslut</w:t>
          </w:r>
        </w:sdtContent>
      </w:sdt>
      <w:bookmarkEnd w:id="0"/>
      <w:bookmarkEnd w:id="1"/>
    </w:p>
    <w:sdt>
      <w:sdtPr>
        <w:alias w:val="Yrkande 1"/>
        <w:tag w:val="ac1a42b0-9926-4423-9d23-3f0a3669564e"/>
        <w:id w:val="580950771"/>
        <w:lock w:val="sdtLocked"/>
      </w:sdtPr>
      <w:sdtEndPr/>
      <w:sdtContent>
        <w:p w:rsidR="00267884" w:rsidRDefault="00CC3DA9" w14:paraId="20B7A5AA" w14:textId="77777777">
          <w:pPr>
            <w:pStyle w:val="Frslagstext"/>
            <w:numPr>
              <w:ilvl w:val="0"/>
              <w:numId w:val="0"/>
            </w:numPr>
          </w:pPr>
          <w:r>
            <w:t>Riksdagen ställer sig bakom det som anförs i motionen om att utreda om utvisning vid brott ska regleras i förordning i stället för domstolars godtycke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D0EE5BB20406889D5FBD3EAB28B6B"/>
        </w:placeholder>
        <w:text/>
      </w:sdtPr>
      <w:sdtEndPr/>
      <w:sdtContent>
        <w:p w:rsidRPr="009B062B" w:rsidR="006D79C9" w:rsidP="00333E95" w:rsidRDefault="006D79C9" w14:paraId="68369BDA" w14:textId="77777777">
          <w:pPr>
            <w:pStyle w:val="Rubrik1"/>
          </w:pPr>
          <w:r>
            <w:t>Motivering</w:t>
          </w:r>
        </w:p>
      </w:sdtContent>
    </w:sdt>
    <w:bookmarkEnd w:displacedByCustomXml="prev" w:id="3"/>
    <w:bookmarkEnd w:displacedByCustomXml="prev" w:id="4"/>
    <w:p w:rsidR="00422B9E" w:rsidP="008E0FE2" w:rsidRDefault="00D50F2F" w14:paraId="1205FA53" w14:textId="385157AA">
      <w:pPr>
        <w:pStyle w:val="Normalutanindragellerluft"/>
      </w:pPr>
      <w:r>
        <w:t xml:space="preserve">Det är som medborgare svårt att ta in hur utländska medborgare många gånger </w:t>
      </w:r>
      <w:r w:rsidR="00CC3DA9">
        <w:t>kan</w:t>
      </w:r>
      <w:r>
        <w:t xml:space="preserve"> begå och dömas för grova brott utan att utvisas. Det är dock upp till åklagaren att yrka på utvisning och detta tycks ske utifrån ett stort godtycke. Sverigedemokraterna har tidigare föreslagit att utvisningsyrkade ska vara obligatoriskt. I nästa led finns dock utrymme för ytterligare godtycke beroende på vilka som dömer i måle</w:t>
      </w:r>
      <w:r w:rsidR="004302B8">
        <w:t>n</w:t>
      </w:r>
      <w:r>
        <w:t xml:space="preserve">. Man kan utifrån detta fråga sig om utvisning ens ska vara en fråga för domstolen eller om </w:t>
      </w:r>
      <w:r w:rsidR="004302B8">
        <w:t>denna endast</w:t>
      </w:r>
      <w:r>
        <w:t xml:space="preserve"> ska hålla sig till att fastställa straffpåföljd.</w:t>
      </w:r>
    </w:p>
    <w:p w:rsidRPr="00D50F2F" w:rsidR="00D50F2F" w:rsidP="00407964" w:rsidRDefault="00D50F2F" w14:paraId="400494F7" w14:textId="32D435C5">
      <w:r>
        <w:t>Utifrån ovanstående resonemang menar jag att fråga om utvisning relativt enkelt skulle kunna fastställas i förordning, utifrån brottskategori och straffpåföljd. På så vis undviker man godtycke, samtidigt som kriterierna demokratiseras. Detta bör regeringen utreda.</w:t>
      </w:r>
    </w:p>
    <w:sdt>
      <w:sdtPr>
        <w:rPr>
          <w:i/>
          <w:noProof/>
        </w:rPr>
        <w:alias w:val="CC_Underskrifter"/>
        <w:tag w:val="CC_Underskrifter"/>
        <w:id w:val="583496634"/>
        <w:lock w:val="sdtContentLocked"/>
        <w:placeholder>
          <w:docPart w:val="1566BA81FC704CBDBEF6299DD8372040"/>
        </w:placeholder>
      </w:sdtPr>
      <w:sdtEndPr>
        <w:rPr>
          <w:i w:val="0"/>
          <w:noProof w:val="0"/>
        </w:rPr>
      </w:sdtEndPr>
      <w:sdtContent>
        <w:p w:rsidR="00BD0B90" w:rsidP="00BD0B90" w:rsidRDefault="00BD0B90" w14:paraId="42EF558B" w14:textId="77777777"/>
        <w:p w:rsidRPr="008E0FE2" w:rsidR="004801AC" w:rsidP="00BD0B90" w:rsidRDefault="00B945E8" w14:paraId="02B07F65" w14:textId="20566A88"/>
      </w:sdtContent>
    </w:sdt>
    <w:tbl>
      <w:tblPr>
        <w:tblW w:w="5000" w:type="pct"/>
        <w:tblLook w:val="04A0" w:firstRow="1" w:lastRow="0" w:firstColumn="1" w:lastColumn="0" w:noHBand="0" w:noVBand="1"/>
        <w:tblCaption w:val="underskrifter"/>
      </w:tblPr>
      <w:tblGrid>
        <w:gridCol w:w="4252"/>
        <w:gridCol w:w="4252"/>
      </w:tblGrid>
      <w:tr w:rsidR="00267884" w14:paraId="7877D051" w14:textId="77777777">
        <w:trPr>
          <w:cantSplit/>
        </w:trPr>
        <w:tc>
          <w:tcPr>
            <w:tcW w:w="50" w:type="pct"/>
            <w:vAlign w:val="bottom"/>
          </w:tcPr>
          <w:p w:rsidR="00267884" w:rsidRDefault="00CC3DA9" w14:paraId="5B406EAB" w14:textId="77777777">
            <w:pPr>
              <w:pStyle w:val="Underskrifter"/>
              <w:spacing w:after="0"/>
            </w:pPr>
            <w:r>
              <w:t>Josef Fransson (SD)</w:t>
            </w:r>
          </w:p>
        </w:tc>
        <w:tc>
          <w:tcPr>
            <w:tcW w:w="50" w:type="pct"/>
            <w:vAlign w:val="bottom"/>
          </w:tcPr>
          <w:p w:rsidR="00267884" w:rsidRDefault="00267884" w14:paraId="51E27A39" w14:textId="77777777">
            <w:pPr>
              <w:pStyle w:val="Underskrifter"/>
              <w:spacing w:after="0"/>
            </w:pPr>
          </w:p>
        </w:tc>
      </w:tr>
    </w:tbl>
    <w:p w:rsidR="00D065D0" w:rsidRDefault="00D065D0" w14:paraId="702D745E" w14:textId="77777777"/>
    <w:sectPr w:rsidR="00D065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B289" w14:textId="77777777" w:rsidR="004D20A0" w:rsidRDefault="004D20A0" w:rsidP="000C1CAD">
      <w:pPr>
        <w:spacing w:line="240" w:lineRule="auto"/>
      </w:pPr>
      <w:r>
        <w:separator/>
      </w:r>
    </w:p>
  </w:endnote>
  <w:endnote w:type="continuationSeparator" w:id="0">
    <w:p w14:paraId="17812B07" w14:textId="77777777" w:rsidR="004D20A0" w:rsidRDefault="004D2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5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2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26F" w14:textId="2A08BDFD" w:rsidR="00262EA3" w:rsidRPr="00BD0B90" w:rsidRDefault="00262EA3" w:rsidP="00BD0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1F6A" w14:textId="77777777" w:rsidR="004D20A0" w:rsidRDefault="004D20A0" w:rsidP="000C1CAD">
      <w:pPr>
        <w:spacing w:line="240" w:lineRule="auto"/>
      </w:pPr>
      <w:r>
        <w:separator/>
      </w:r>
    </w:p>
  </w:footnote>
  <w:footnote w:type="continuationSeparator" w:id="0">
    <w:p w14:paraId="2FA53E04" w14:textId="77777777" w:rsidR="004D20A0" w:rsidRDefault="004D20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E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12FB9" wp14:editId="4040D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16AFF" w14:textId="2D47AA2B" w:rsidR="00262EA3" w:rsidRDefault="00B945E8" w:rsidP="008103B5">
                          <w:pPr>
                            <w:jc w:val="right"/>
                          </w:pPr>
                          <w:sdt>
                            <w:sdtPr>
                              <w:alias w:val="CC_Noformat_Partikod"/>
                              <w:tag w:val="CC_Noformat_Partikod"/>
                              <w:id w:val="-53464382"/>
                              <w:text/>
                            </w:sdtPr>
                            <w:sdtEndPr/>
                            <w:sdtContent>
                              <w:r w:rsidR="00D50F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12F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16AFF" w14:textId="2D47AA2B" w:rsidR="00262EA3" w:rsidRDefault="00B945E8" w:rsidP="008103B5">
                    <w:pPr>
                      <w:jc w:val="right"/>
                    </w:pPr>
                    <w:sdt>
                      <w:sdtPr>
                        <w:alias w:val="CC_Noformat_Partikod"/>
                        <w:tag w:val="CC_Noformat_Partikod"/>
                        <w:id w:val="-53464382"/>
                        <w:text/>
                      </w:sdtPr>
                      <w:sdtEndPr/>
                      <w:sdtContent>
                        <w:r w:rsidR="00D50F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661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1AD7" w14:textId="77777777" w:rsidR="00262EA3" w:rsidRDefault="00262EA3" w:rsidP="008563AC">
    <w:pPr>
      <w:jc w:val="right"/>
    </w:pPr>
  </w:p>
  <w:p w14:paraId="5D9A7C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4604"/>
  <w:bookmarkStart w:id="6" w:name="_Hlk178154605"/>
  <w:bookmarkStart w:id="7" w:name="_Hlk178154613"/>
  <w:bookmarkStart w:id="8" w:name="_Hlk178154614"/>
  <w:bookmarkStart w:id="9" w:name="_Hlk178154621"/>
  <w:bookmarkStart w:id="10" w:name="_Hlk178154622"/>
  <w:p w14:paraId="094EBC98" w14:textId="77777777" w:rsidR="00262EA3" w:rsidRDefault="00B94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55F9A7" wp14:editId="075744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5BC48" w14:textId="1748F93A" w:rsidR="00262EA3" w:rsidRDefault="00B945E8" w:rsidP="00A314CF">
    <w:pPr>
      <w:pStyle w:val="FSHNormal"/>
      <w:spacing w:before="40"/>
    </w:pPr>
    <w:sdt>
      <w:sdtPr>
        <w:alias w:val="CC_Noformat_Motionstyp"/>
        <w:tag w:val="CC_Noformat_Motionstyp"/>
        <w:id w:val="1162973129"/>
        <w:lock w:val="sdtContentLocked"/>
        <w15:appearance w15:val="hidden"/>
        <w:text/>
      </w:sdtPr>
      <w:sdtEndPr/>
      <w:sdtContent>
        <w:r w:rsidR="00BD0B90">
          <w:t>Enskild motion</w:t>
        </w:r>
      </w:sdtContent>
    </w:sdt>
    <w:r w:rsidR="00821B36">
      <w:t xml:space="preserve"> </w:t>
    </w:r>
    <w:sdt>
      <w:sdtPr>
        <w:alias w:val="CC_Noformat_Partikod"/>
        <w:tag w:val="CC_Noformat_Partikod"/>
        <w:id w:val="1471015553"/>
        <w:text/>
      </w:sdtPr>
      <w:sdtEndPr/>
      <w:sdtContent>
        <w:r w:rsidR="00D50F2F">
          <w:t>SD</w:t>
        </w:r>
      </w:sdtContent>
    </w:sdt>
    <w:sdt>
      <w:sdtPr>
        <w:alias w:val="CC_Noformat_Partinummer"/>
        <w:tag w:val="CC_Noformat_Partinummer"/>
        <w:id w:val="-2014525982"/>
        <w:showingPlcHdr/>
        <w:text/>
      </w:sdtPr>
      <w:sdtEndPr/>
      <w:sdtContent>
        <w:r w:rsidR="00821B36">
          <w:t xml:space="preserve"> </w:t>
        </w:r>
      </w:sdtContent>
    </w:sdt>
  </w:p>
  <w:p w14:paraId="6D34DE4F" w14:textId="77777777" w:rsidR="00262EA3" w:rsidRPr="008227B3" w:rsidRDefault="00B94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179D5" w14:textId="6E917213" w:rsidR="00262EA3" w:rsidRPr="008227B3" w:rsidRDefault="00B94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B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B90">
          <w:t>:515</w:t>
        </w:r>
      </w:sdtContent>
    </w:sdt>
  </w:p>
  <w:p w14:paraId="0AEBA10C" w14:textId="3949DD83" w:rsidR="00262EA3" w:rsidRDefault="00B945E8" w:rsidP="00E03A3D">
    <w:pPr>
      <w:pStyle w:val="Motionr"/>
    </w:pPr>
    <w:sdt>
      <w:sdtPr>
        <w:alias w:val="CC_Noformat_Avtext"/>
        <w:tag w:val="CC_Noformat_Avtext"/>
        <w:id w:val="-2020768203"/>
        <w:lock w:val="sdtContentLocked"/>
        <w15:appearance w15:val="hidden"/>
        <w:text/>
      </w:sdtPr>
      <w:sdtEndPr/>
      <w:sdtContent>
        <w:r w:rsidR="00BD0B90">
          <w:t>av Josef Fransson (SD)</w:t>
        </w:r>
      </w:sdtContent>
    </w:sdt>
  </w:p>
  <w:sdt>
    <w:sdtPr>
      <w:alias w:val="CC_Noformat_Rubtext"/>
      <w:tag w:val="CC_Noformat_Rubtext"/>
      <w:id w:val="-218060500"/>
      <w:lock w:val="sdtLocked"/>
      <w:text/>
    </w:sdtPr>
    <w:sdtEndPr/>
    <w:sdtContent>
      <w:p w14:paraId="0C8DF379" w14:textId="53613AAF" w:rsidR="00262EA3" w:rsidRDefault="004302B8" w:rsidP="00283E0F">
        <w:pPr>
          <w:pStyle w:val="FSHRub2"/>
        </w:pPr>
        <w:r>
          <w:t>Reglering av utvisning för brott i en förordning</w:t>
        </w:r>
      </w:p>
    </w:sdtContent>
  </w:sdt>
  <w:sdt>
    <w:sdtPr>
      <w:alias w:val="CC_Boilerplate_3"/>
      <w:tag w:val="CC_Boilerplate_3"/>
      <w:id w:val="1606463544"/>
      <w:lock w:val="sdtContentLocked"/>
      <w15:appearance w15:val="hidden"/>
      <w:text w:multiLine="1"/>
    </w:sdtPr>
    <w:sdtEndPr/>
    <w:sdtContent>
      <w:p w14:paraId="3CC21F95"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F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8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6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B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A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B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9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DA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D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2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7FA847"/>
  <w15:chartTrackingRefBased/>
  <w15:docId w15:val="{58B2F5AD-2BD8-4F40-A52B-21BAF21A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9657781F54E579A4CDE593B107007"/>
        <w:category>
          <w:name w:val="Allmänt"/>
          <w:gallery w:val="placeholder"/>
        </w:category>
        <w:types>
          <w:type w:val="bbPlcHdr"/>
        </w:types>
        <w:behaviors>
          <w:behavior w:val="content"/>
        </w:behaviors>
        <w:guid w:val="{E6A34E05-CB0C-4FA0-B0D4-3D988C04321B}"/>
      </w:docPartPr>
      <w:docPartBody>
        <w:p w:rsidR="00117E36" w:rsidRDefault="001F00EF">
          <w:pPr>
            <w:pStyle w:val="7C49657781F54E579A4CDE593B107007"/>
          </w:pPr>
          <w:r w:rsidRPr="005A0A93">
            <w:rPr>
              <w:rStyle w:val="Platshllartext"/>
            </w:rPr>
            <w:t>Förslag till riksdagsbeslut</w:t>
          </w:r>
        </w:p>
      </w:docPartBody>
    </w:docPart>
    <w:docPart>
      <w:docPartPr>
        <w:name w:val="FF9D0EE5BB20406889D5FBD3EAB28B6B"/>
        <w:category>
          <w:name w:val="Allmänt"/>
          <w:gallery w:val="placeholder"/>
        </w:category>
        <w:types>
          <w:type w:val="bbPlcHdr"/>
        </w:types>
        <w:behaviors>
          <w:behavior w:val="content"/>
        </w:behaviors>
        <w:guid w:val="{0ABC21CD-3499-486C-B6C5-9EF3E14C9506}"/>
      </w:docPartPr>
      <w:docPartBody>
        <w:p w:rsidR="00117E36" w:rsidRDefault="001F00EF">
          <w:pPr>
            <w:pStyle w:val="FF9D0EE5BB20406889D5FBD3EAB28B6B"/>
          </w:pPr>
          <w:r w:rsidRPr="005A0A93">
            <w:rPr>
              <w:rStyle w:val="Platshllartext"/>
            </w:rPr>
            <w:t>Motivering</w:t>
          </w:r>
        </w:p>
      </w:docPartBody>
    </w:docPart>
    <w:docPart>
      <w:docPartPr>
        <w:name w:val="1566BA81FC704CBDBEF6299DD8372040"/>
        <w:category>
          <w:name w:val="Allmänt"/>
          <w:gallery w:val="placeholder"/>
        </w:category>
        <w:types>
          <w:type w:val="bbPlcHdr"/>
        </w:types>
        <w:behaviors>
          <w:behavior w:val="content"/>
        </w:behaviors>
        <w:guid w:val="{CC5406FF-BF30-48CB-ABEF-DCD13F83C546}"/>
      </w:docPartPr>
      <w:docPartBody>
        <w:p w:rsidR="00377719" w:rsidRDefault="00377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EF"/>
    <w:rsid w:val="00117E36"/>
    <w:rsid w:val="001F00EF"/>
    <w:rsid w:val="00377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9657781F54E579A4CDE593B107007">
    <w:name w:val="7C49657781F54E579A4CDE593B107007"/>
  </w:style>
  <w:style w:type="paragraph" w:customStyle="1" w:styleId="FF9D0EE5BB20406889D5FBD3EAB28B6B">
    <w:name w:val="FF9D0EE5BB20406889D5FBD3EAB28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6FCE5-CF1D-48E2-A9C3-312695B7240E}"/>
</file>

<file path=customXml/itemProps2.xml><?xml version="1.0" encoding="utf-8"?>
<ds:datastoreItem xmlns:ds="http://schemas.openxmlformats.org/officeDocument/2006/customXml" ds:itemID="{315316BB-9273-433B-BA55-8518042E09B1}"/>
</file>

<file path=customXml/itemProps3.xml><?xml version="1.0" encoding="utf-8"?>
<ds:datastoreItem xmlns:ds="http://schemas.openxmlformats.org/officeDocument/2006/customXml" ds:itemID="{664F0232-E5AE-4FC5-8EBF-82C694F9EC56}"/>
</file>

<file path=docProps/app.xml><?xml version="1.0" encoding="utf-8"?>
<Properties xmlns="http://schemas.openxmlformats.org/officeDocument/2006/extended-properties" xmlns:vt="http://schemas.openxmlformats.org/officeDocument/2006/docPropsVTypes">
  <Template>Normal</Template>
  <TotalTime>21</TotalTime>
  <Pages>1</Pages>
  <Words>165</Words>
  <Characters>926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