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4D4" w:rsidRPr="007D6281" w:rsidRDefault="005304D4">
      <w:pPr>
        <w:pStyle w:val="Hemstlrubrik"/>
      </w:pPr>
      <w:r w:rsidRPr="007D6281">
        <w:t>Förslag till riksdagsbeslut</w:t>
      </w:r>
    </w:p>
    <w:p w:rsidR="005304D4" w:rsidRPr="007D6281" w:rsidRDefault="005304D4">
      <w:pPr>
        <w:pStyle w:val="Hemstlatt"/>
        <w:ind w:left="0"/>
      </w:pPr>
      <w:r w:rsidRPr="007D6281">
        <w:t>Riksdagen tillkännager för regeringen som sin mening vad som anförs i motionen om en vård utan gränser.</w:t>
      </w:r>
    </w:p>
    <w:p w:rsidR="005304D4" w:rsidRPr="007D6281" w:rsidRDefault="005304D4">
      <w:pPr>
        <w:pStyle w:val="Rubrik1"/>
      </w:pPr>
      <w:r w:rsidRPr="007D6281">
        <w:t>Motivering</w:t>
      </w:r>
    </w:p>
    <w:p w:rsidR="005304D4" w:rsidRPr="007D6281" w:rsidRDefault="005304D4">
      <w:r w:rsidRPr="007D6281">
        <w:t>Ett land med väl fungerande sjukvård behöver inte hindra sina medborgare från att söka vård utomlands. Ett land med dåligt fungerande sjukvård bör heller inte göra det, eftersom en sådan politik i sådana fall förvägrar medbo</w:t>
      </w:r>
      <w:r w:rsidRPr="007D6281">
        <w:t>r</w:t>
      </w:r>
      <w:r w:rsidRPr="007D6281">
        <w:t>garna vård och lättar trycket på förbättring av den egna sjukvården.</w:t>
      </w:r>
    </w:p>
    <w:p w:rsidR="005304D4" w:rsidRPr="007D6281" w:rsidRDefault="005304D4">
      <w:pPr>
        <w:pStyle w:val="Normaltindrag"/>
      </w:pPr>
      <w:r w:rsidRPr="007D6281">
        <w:t>Den inre marknaden, som omfattar större delen av Europa, säkrar en i h</w:t>
      </w:r>
      <w:r w:rsidRPr="007D6281">
        <w:t>u</w:t>
      </w:r>
      <w:r w:rsidRPr="007D6281">
        <w:t xml:space="preserve">vudsak fri rörlighet för svenska läkare och annan svensk sjukvårdspersonal, liksom för sjukvårdsmateriel. Det finns alltfler exempel på hur möjligheten att arbeta i andra EU- och EES-länder utnyttjas. I Europa finns emellertid ännu inte samma fria rörlighet för patienter som för sjukvårdspersonal. Detta trots att sjukvård enligt en EG-dom är en tjänst som skall omfattas av EU:s fria rörlighet. </w:t>
      </w:r>
    </w:p>
    <w:p w:rsidR="005304D4" w:rsidRPr="007D6281" w:rsidRDefault="005304D4">
      <w:pPr>
        <w:pStyle w:val="Normaltindrag"/>
      </w:pPr>
      <w:r w:rsidRPr="007D6281">
        <w:t>Det är dags att se över förutsättningarna för att införa en europeisk vårdg</w:t>
      </w:r>
      <w:r w:rsidRPr="007D6281">
        <w:t>a</w:t>
      </w:r>
      <w:r w:rsidRPr="007D6281">
        <w:t xml:space="preserve">ranti. Denna utökar den befintliga vårdgarantin med rätten för patienter att välja vårdgivare även utanför Sveriges gränser. En fri rörlighet kan på längre sikt bidra till att öka medborgarnas valfrihet och korta kötiden för operation och behandling.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6281">
        <w:trPr>
          <w:cantSplit/>
        </w:trPr>
        <w:tc>
          <w:tcPr>
            <w:tcW w:w="3046" w:type="dxa"/>
          </w:tcPr>
          <w:p w:rsidR="005304D4" w:rsidRPr="007D6281" w:rsidRDefault="005304D4">
            <w:pPr>
              <w:pStyle w:val="UnderskriftDatum"/>
              <w:spacing w:before="240"/>
            </w:pPr>
            <w:r w:rsidRPr="007D6281">
              <w:t>Stockholm den 26 september 2007</w:t>
            </w:r>
          </w:p>
        </w:tc>
        <w:tc>
          <w:tcPr>
            <w:tcW w:w="3047" w:type="dxa"/>
          </w:tcPr>
          <w:p w:rsidR="005304D4" w:rsidRPr="007D6281" w:rsidRDefault="005304D4">
            <w:pPr>
              <w:pStyle w:val="Underskrifter"/>
              <w:spacing w:before="240"/>
            </w:pPr>
          </w:p>
        </w:tc>
      </w:tr>
      <w:tr w:rsidR="00000000" w:rsidRPr="007D6281">
        <w:trPr>
          <w:cantSplit/>
        </w:trPr>
        <w:tc>
          <w:tcPr>
            <w:tcW w:w="3046" w:type="dxa"/>
          </w:tcPr>
          <w:p w:rsidR="005304D4" w:rsidRPr="007D6281" w:rsidRDefault="005304D4">
            <w:pPr>
              <w:pStyle w:val="Underskrifter"/>
            </w:pPr>
            <w:r w:rsidRPr="007D6281">
              <w:t>Anne Marie Brodén (m)</w:t>
            </w:r>
          </w:p>
        </w:tc>
        <w:tc>
          <w:tcPr>
            <w:tcW w:w="3046" w:type="dxa"/>
          </w:tcPr>
          <w:p w:rsidR="005304D4" w:rsidRPr="007D6281" w:rsidRDefault="005304D4">
            <w:pPr>
              <w:pStyle w:val="Underskrifter"/>
            </w:pPr>
          </w:p>
        </w:tc>
      </w:tr>
    </w:tbl>
    <w:p w:rsidR="005304D4" w:rsidRPr="007D6281" w:rsidRDefault="005304D4">
      <w:pPr>
        <w:pStyle w:val="Normaltindrag"/>
      </w:pPr>
    </w:p>
    <w:sectPr w:rsidR="005304D4" w:rsidRPr="007D62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04D4" w:rsidRPr="007D6281" w:rsidRDefault="005304D4">
      <w:r w:rsidRPr="007D6281">
        <w:separator/>
      </w:r>
    </w:p>
  </w:endnote>
  <w:endnote w:type="continuationSeparator" w:id="0">
    <w:p w:rsidR="005304D4" w:rsidRPr="007D6281" w:rsidRDefault="005304D4">
      <w:r w:rsidRPr="007D62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4D4" w:rsidRPr="007D6281" w:rsidRDefault="007D6281">
    <w:pPr>
      <w:pStyle w:val="Sidfot"/>
    </w:pPr>
    <w:r w:rsidRPr="007D62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76440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4D4" w:rsidRDefault="005304D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04D4" w:rsidRDefault="005304D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4D4" w:rsidRPr="007D6281" w:rsidRDefault="007D6281">
    <w:pPr>
      <w:pStyle w:val="Sidfot"/>
    </w:pPr>
    <w:r w:rsidRPr="007D62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2106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4D4" w:rsidRDefault="005304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04D4" w:rsidRDefault="005304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4D4" w:rsidRPr="007D6281" w:rsidRDefault="007D6281">
    <w:pPr>
      <w:pStyle w:val="Sidfot"/>
    </w:pPr>
    <w:r w:rsidRPr="007D62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4272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4D4" w:rsidRDefault="005304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04D4" w:rsidRDefault="005304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04D4" w:rsidRPr="007D6281" w:rsidRDefault="005304D4">
      <w:r w:rsidRPr="007D6281">
        <w:separator/>
      </w:r>
    </w:p>
  </w:footnote>
  <w:footnote w:type="continuationSeparator" w:id="0">
    <w:p w:rsidR="005304D4" w:rsidRPr="007D6281" w:rsidRDefault="005304D4">
      <w:r w:rsidRPr="007D62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4D4" w:rsidRPr="007D6281" w:rsidRDefault="007D6281">
    <w:pPr>
      <w:pStyle w:val="Sidhuvud"/>
    </w:pPr>
    <w:r w:rsidRPr="007D62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7008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4D4" w:rsidRDefault="005304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04D4" w:rsidRDefault="005304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4D4" w:rsidRPr="007D6281" w:rsidRDefault="007D6281">
    <w:pPr>
      <w:pStyle w:val="Sidhuvud"/>
    </w:pPr>
    <w:r w:rsidRPr="007D62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903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4D4" w:rsidRDefault="005304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04D4" w:rsidRDefault="005304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4D4" w:rsidRPr="007D6281" w:rsidRDefault="005304D4">
    <w:pPr>
      <w:pStyle w:val="FSHNormal"/>
      <w:tabs>
        <w:tab w:val="right" w:pos="5840"/>
      </w:tabs>
    </w:pPr>
    <w:r w:rsidRPr="007D6281">
      <w:br/>
    </w:r>
    <w:r w:rsidRPr="007D6281">
      <w:fldChar w:fldCharType="begin" w:fldLock="1"/>
    </w:r>
    <w:r w:rsidRPr="007D6281">
      <w:instrText xml:space="preserve"> DOCPROPERTY</w:instrText>
    </w:r>
    <w:r w:rsidRPr="007D6281">
      <w:rPr>
        <w:sz w:val="18"/>
      </w:rPr>
      <w:instrText xml:space="preserve"> "YearUser" *\charformat </w:instrText>
    </w:r>
    <w:r w:rsidRPr="007D6281">
      <w:fldChar w:fldCharType="separate"/>
    </w:r>
    <w:r w:rsidRPr="007D6281">
      <w:t>2007/08</w:t>
    </w:r>
    <w:r w:rsidRPr="007D6281">
      <w:fldChar w:fldCharType="end"/>
    </w:r>
    <w:r w:rsidRPr="007D6281">
      <w:t xml:space="preserve"> </w:t>
    </w:r>
    <w:r w:rsidRPr="007D6281">
      <w:tab/>
      <w:t xml:space="preserve">mnr: </w:t>
    </w:r>
    <w:r w:rsidRPr="007D6281">
      <w:fldChar w:fldCharType="begin" w:fldLock="1"/>
    </w:r>
    <w:r w:rsidRPr="007D6281">
      <w:instrText xml:space="preserve"> DOCPROPERTY</w:instrText>
    </w:r>
    <w:r w:rsidRPr="007D6281">
      <w:rPr>
        <w:sz w:val="18"/>
      </w:rPr>
      <w:instrText xml:space="preserve"> "Motionsnummer" *\charformat </w:instrText>
    </w:r>
    <w:r w:rsidRPr="007D6281">
      <w:fldChar w:fldCharType="separate"/>
    </w:r>
    <w:r w:rsidRPr="007D6281">
      <w:t>So465</w:t>
    </w:r>
    <w:r w:rsidRPr="007D6281">
      <w:fldChar w:fldCharType="end"/>
    </w:r>
    <w:r w:rsidRPr="007D6281">
      <w:br/>
    </w:r>
    <w:r w:rsidRPr="007D6281">
      <w:fldChar w:fldCharType="begin" w:fldLock="1"/>
    </w:r>
    <w:r w:rsidRPr="007D6281">
      <w:instrText xml:space="preserve"> DOCPROPERTY</w:instrText>
    </w:r>
    <w:r w:rsidRPr="007D6281">
      <w:rPr>
        <w:sz w:val="18"/>
      </w:rPr>
      <w:instrText xml:space="preserve"> "Samling" *\charformat </w:instrText>
    </w:r>
    <w:r w:rsidRPr="007D6281">
      <w:fldChar w:fldCharType="end"/>
    </w:r>
    <w:r w:rsidRPr="007D6281">
      <w:tab/>
      <w:t xml:space="preserve">pnr: </w:t>
    </w:r>
    <w:r w:rsidRPr="007D6281">
      <w:fldChar w:fldCharType="begin" w:fldLock="1"/>
    </w:r>
    <w:r w:rsidRPr="007D6281">
      <w:instrText xml:space="preserve"> DOCPROPERTY</w:instrText>
    </w:r>
    <w:r w:rsidRPr="007D6281">
      <w:rPr>
        <w:sz w:val="18"/>
      </w:rPr>
      <w:instrText xml:space="preserve"> "Partinummer" *\charformat </w:instrText>
    </w:r>
    <w:r w:rsidRPr="007D6281">
      <w:fldChar w:fldCharType="separate"/>
    </w:r>
    <w:r w:rsidRPr="007D6281">
      <w:t>m1339</w:t>
    </w:r>
    <w:r w:rsidRPr="007D6281">
      <w:fldChar w:fldCharType="end"/>
    </w:r>
  </w:p>
  <w:p w:rsidR="005304D4" w:rsidRPr="007D6281" w:rsidRDefault="005304D4">
    <w:pPr>
      <w:pStyle w:val="FSHRub1"/>
    </w:pPr>
    <w:r w:rsidRPr="007D6281">
      <w:t>Motion till riksdagen</w:t>
    </w:r>
    <w:r w:rsidRPr="007D6281">
      <w:br/>
    </w:r>
    <w:r w:rsidRPr="007D6281">
      <w:fldChar w:fldCharType="begin" w:fldLock="1"/>
    </w:r>
    <w:r w:rsidRPr="007D6281">
      <w:instrText xml:space="preserve"> DOCPROPERTY "YearUser" *\charformat </w:instrText>
    </w:r>
    <w:r w:rsidRPr="007D6281">
      <w:fldChar w:fldCharType="separate"/>
    </w:r>
    <w:r w:rsidRPr="007D6281">
      <w:t>2007/08</w:t>
    </w:r>
    <w:r w:rsidRPr="007D6281">
      <w:fldChar w:fldCharType="end"/>
    </w:r>
    <w:r w:rsidRPr="007D6281">
      <w:t>:</w:t>
    </w:r>
    <w:r w:rsidRPr="007D6281">
      <w:fldChar w:fldCharType="begin" w:fldLock="1"/>
    </w:r>
    <w:r w:rsidRPr="007D6281">
      <w:instrText xml:space="preserve"> DOCPROPERTY "Motionsnummer" *\charformat </w:instrText>
    </w:r>
    <w:r w:rsidRPr="007D6281">
      <w:fldChar w:fldCharType="separate"/>
    </w:r>
    <w:r w:rsidRPr="007D6281">
      <w:t>So465</w:t>
    </w:r>
    <w:r w:rsidRPr="007D6281">
      <w:fldChar w:fldCharType="end"/>
    </w:r>
  </w:p>
  <w:p w:rsidR="005304D4" w:rsidRPr="007D6281" w:rsidRDefault="005304D4">
    <w:pPr>
      <w:pStyle w:val="FSHNormalS5"/>
    </w:pPr>
    <w:r w:rsidRPr="007D6281">
      <w:fldChar w:fldCharType="begin" w:fldLock="1"/>
    </w:r>
    <w:r w:rsidRPr="007D6281">
      <w:instrText xml:space="preserve"> DOCPROPERTY "MotionarText" *\charformat </w:instrText>
    </w:r>
    <w:r w:rsidRPr="007D6281">
      <w:fldChar w:fldCharType="separate"/>
    </w:r>
    <w:r w:rsidRPr="007D6281">
      <w:t>av Anne Marie Brodén (m)</w:t>
    </w:r>
    <w:r w:rsidRPr="007D6281">
      <w:fldChar w:fldCharType="end"/>
    </w:r>
    <w:r w:rsidRPr="007D6281">
      <w:br/>
    </w:r>
    <w:r w:rsidRPr="007D6281">
      <w:fldChar w:fldCharType="begin" w:fldLock="1"/>
    </w:r>
    <w:r w:rsidRPr="007D6281">
      <w:instrText xml:space="preserve"> DOCPROPERTY "SvarFrasKort" *\charformat </w:instrText>
    </w:r>
    <w:r w:rsidRPr="007D6281">
      <w:fldChar w:fldCharType="end"/>
    </w:r>
  </w:p>
  <w:p w:rsidR="005304D4" w:rsidRPr="007D6281" w:rsidRDefault="005304D4">
    <w:pPr>
      <w:pStyle w:val="FSHTitel"/>
    </w:pPr>
    <w:r w:rsidRPr="007D6281">
      <w:fldChar w:fldCharType="begin" w:fldLock="1"/>
    </w:r>
    <w:r w:rsidRPr="007D6281">
      <w:instrText xml:space="preserve"> DOCPROPERTY</w:instrText>
    </w:r>
    <w:r w:rsidRPr="007D6281">
      <w:rPr>
        <w:sz w:val="18"/>
      </w:rPr>
      <w:instrText xml:space="preserve"> "RubrikSvar" *\charformat </w:instrText>
    </w:r>
    <w:r w:rsidRPr="007D6281">
      <w:fldChar w:fldCharType="separate"/>
    </w:r>
    <w:r w:rsidRPr="007D6281">
      <w:t>En vård utan gränser</w:t>
    </w:r>
    <w:r w:rsidRPr="007D6281">
      <w:fldChar w:fldCharType="end"/>
    </w:r>
  </w:p>
  <w:p w:rsidR="005304D4" w:rsidRPr="007D6281" w:rsidRDefault="005304D4">
    <w:pPr>
      <w:pStyle w:val="Normal00"/>
    </w:pPr>
  </w:p>
  <w:p w:rsidR="005304D4" w:rsidRPr="007D6281" w:rsidRDefault="005304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451459">
    <w:abstractNumId w:val="8"/>
  </w:num>
  <w:num w:numId="2" w16cid:durableId="1486169513">
    <w:abstractNumId w:val="9"/>
  </w:num>
  <w:num w:numId="3" w16cid:durableId="89784380">
    <w:abstractNumId w:val="8"/>
  </w:num>
  <w:num w:numId="4" w16cid:durableId="495729498">
    <w:abstractNumId w:val="9"/>
  </w:num>
  <w:num w:numId="5" w16cid:durableId="972830158">
    <w:abstractNumId w:val="13"/>
  </w:num>
  <w:num w:numId="6" w16cid:durableId="1836259325">
    <w:abstractNumId w:val="10"/>
  </w:num>
  <w:num w:numId="7" w16cid:durableId="1865820887">
    <w:abstractNumId w:val="11"/>
  </w:num>
  <w:num w:numId="8" w16cid:durableId="1098021506">
    <w:abstractNumId w:val="12"/>
  </w:num>
  <w:num w:numId="9" w16cid:durableId="407310046">
    <w:abstractNumId w:val="8"/>
  </w:num>
  <w:num w:numId="10" w16cid:durableId="2136677590">
    <w:abstractNumId w:val="3"/>
  </w:num>
  <w:num w:numId="11" w16cid:durableId="76052285">
    <w:abstractNumId w:val="2"/>
  </w:num>
  <w:num w:numId="12" w16cid:durableId="1085765379">
    <w:abstractNumId w:val="1"/>
  </w:num>
  <w:num w:numId="13" w16cid:durableId="2023361099">
    <w:abstractNumId w:val="0"/>
  </w:num>
  <w:num w:numId="14" w16cid:durableId="2127040989">
    <w:abstractNumId w:val="9"/>
  </w:num>
  <w:num w:numId="15" w16cid:durableId="2131120893">
    <w:abstractNumId w:val="7"/>
  </w:num>
  <w:num w:numId="16" w16cid:durableId="1787235141">
    <w:abstractNumId w:val="6"/>
  </w:num>
  <w:num w:numId="17" w16cid:durableId="369065658">
    <w:abstractNumId w:val="5"/>
  </w:num>
  <w:num w:numId="18" w16cid:durableId="30305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263AE98-3A19-46D3-A4F3-606E50279DD5}"/>
  </w:docVars>
  <w:rsids>
    <w:rsidRoot w:val="0084535D"/>
    <w:rsid w:val="005304D4"/>
    <w:rsid w:val="007D6281"/>
    <w:rsid w:val="008453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E1D27F-D2BF-40FD-ABFA-F47E19D6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1096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2007-11-29T09:12:00Z</cp:lastPrinted>
  <dcterms:created xsi:type="dcterms:W3CDTF">2025-12-17T09:06:00Z</dcterms:created>
  <dcterms:modified xsi:type="dcterms:W3CDTF">2025-12-17T09:06:00Z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vård utan gränser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vård utan gränser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20072008000000000109000013390069</vt:lpwstr>
  </property>
  <property fmtid="{D5CDD505-2E9C-101B-9397-08002B2CF9AE}" pid="47" name="datum">
    <vt:lpwstr>070926</vt:lpwstr>
  </property>
  <property fmtid="{D5CDD505-2E9C-101B-9397-08002B2CF9AE}" pid="48" name="avsändar-e-post">
    <vt:lpwstr>sara.dennas@riksdagen.se</vt:lpwstr>
  </property>
  <property fmtid="{D5CDD505-2E9C-101B-9397-08002B2CF9AE}" pid="49" name="id">
    <vt:lpwstr>20072008000000000109000013390069</vt:lpwstr>
  </property>
  <property fmtid="{D5CDD505-2E9C-101B-9397-08002B2CF9AE}" pid="50" name="nummer">
    <vt:lpwstr>465</vt:lpwstr>
  </property>
  <property fmtid="{D5CDD505-2E9C-101B-9397-08002B2CF9AE}" pid="51" name="utskottsbeteckning">
    <vt:lpwstr>So</vt:lpwstr>
  </property>
  <property fmtid="{D5CDD505-2E9C-101B-9397-08002B2CF9AE}" pid="52" name="GlobalUID">
    <vt:lpwstr>{FE74785B-D187-4FC5-B92A-2EEB0C782716}</vt:lpwstr>
  </property>
  <property fmtid="{D5CDD505-2E9C-101B-9397-08002B2CF9AE}" pid="53" name="Överföringar">
    <vt:i4>0</vt:i4>
  </property>
  <property fmtid="{D5CDD505-2E9C-101B-9397-08002B2CF9AE}" pid="54" name="Checksum">
    <vt:lpwstr>*0008048525028*</vt:lpwstr>
  </property>
  <property fmtid="{D5CDD505-2E9C-101B-9397-08002B2CF9AE}" pid="55" name="skuggnummer">
    <vt:lpwstr>2075</vt:lpwstr>
  </property>
  <property fmtid="{D5CDD505-2E9C-101B-9397-08002B2CF9AE}" pid="56" name="urixVersion">
    <vt:lpwstr>3.2.0.8</vt:lpwstr>
  </property>
  <property fmtid="{D5CDD505-2E9C-101B-9397-08002B2CF9AE}" pid="57" name="urixOrigin">
    <vt:lpwstr>071129 10:12:08.287</vt:lpwstr>
  </property>
  <property fmtid="{D5CDD505-2E9C-101B-9397-08002B2CF9AE}" pid="58" name="urixGuid">
    <vt:lpwstr>{25A9599B-0026-4401-A06B-10F526657D86}</vt:lpwstr>
  </property>
</Properties>
</file>