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84415" w:rsidRDefault="007B695C" w14:paraId="68EB0FE2" w14:textId="77777777">
      <w:pPr>
        <w:pStyle w:val="RubrikFrslagTIllRiksdagsbeslut"/>
      </w:pPr>
      <w:sdt>
        <w:sdtPr>
          <w:alias w:val="CC_Boilerplate_4"/>
          <w:tag w:val="CC_Boilerplate_4"/>
          <w:id w:val="-1644581176"/>
          <w:lock w:val="sdtContentLocked"/>
          <w:placeholder>
            <w:docPart w:val="8CA058A3C357476BBF66488263DDA526"/>
          </w:placeholder>
          <w:text/>
        </w:sdtPr>
        <w:sdtEndPr/>
        <w:sdtContent>
          <w:r w:rsidRPr="009B062B" w:rsidR="00AF30DD">
            <w:t>Förslag till riksdagsbeslut</w:t>
          </w:r>
        </w:sdtContent>
      </w:sdt>
      <w:bookmarkEnd w:id="0"/>
      <w:bookmarkEnd w:id="1"/>
    </w:p>
    <w:sdt>
      <w:sdtPr>
        <w:alias w:val="Yrkande 1"/>
        <w:tag w:val="b71954f8-cac0-448f-b7aa-75ec9dec5957"/>
        <w:id w:val="-647277617"/>
        <w:lock w:val="sdtLocked"/>
      </w:sdtPr>
      <w:sdtEndPr/>
      <w:sdtContent>
        <w:p w:rsidR="00623E92" w:rsidRDefault="00186F98" w14:paraId="3450D09B" w14:textId="77777777">
          <w:pPr>
            <w:pStyle w:val="Frslagstext"/>
            <w:numPr>
              <w:ilvl w:val="0"/>
              <w:numId w:val="0"/>
            </w:numPr>
          </w:pPr>
          <w:r>
            <w:t>Riksdagen ställer sig bakom det som anförs i motionen om nationellt centrum för sexuellt våldsutsatta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86CEB01DDF4F3BA716ED62A388ECA9"/>
        </w:placeholder>
        <w:text/>
      </w:sdtPr>
      <w:sdtEndPr/>
      <w:sdtContent>
        <w:p w:rsidRPr="009B062B" w:rsidR="006D79C9" w:rsidP="00333E95" w:rsidRDefault="006D79C9" w14:paraId="0A2840DC" w14:textId="77777777">
          <w:pPr>
            <w:pStyle w:val="Rubrik1"/>
          </w:pPr>
          <w:r>
            <w:t>Motivering</w:t>
          </w:r>
        </w:p>
      </w:sdtContent>
    </w:sdt>
    <w:bookmarkEnd w:displacedByCustomXml="prev" w:id="3"/>
    <w:bookmarkEnd w:displacedByCustomXml="prev" w:id="4"/>
    <w:p w:rsidR="000E4FCA" w:rsidP="000C34BA" w:rsidRDefault="000C34BA" w14:paraId="687814B5" w14:textId="77777777">
      <w:pPr>
        <w:pStyle w:val="Normalutanindragellerluft"/>
      </w:pPr>
      <w:r w:rsidRPr="000C34BA">
        <w:t xml:space="preserve">Den som utsatts för sexuella övergrepp förtjänar upprättelse genom att våra domstolar dömer till rättvisa straff. Straffen behöver spegla brottets allvar och stå i rimlig proportion till kränkningen som brottet innebär för brottsoffret. Vi kristdemokrater har därför varit pådrivande för skärpta straff för vålds- och sexualbrott. </w:t>
      </w:r>
    </w:p>
    <w:p w:rsidR="000E4FCA" w:rsidP="000E4FCA" w:rsidRDefault="000C34BA" w14:paraId="0617236E" w14:textId="77777777">
      <w:r w:rsidRPr="000C34BA">
        <w:t xml:space="preserve">Den som har utsatts för sexuella övergrepp förtjänar också upprättelse genom att känna samhällets fulla stöd i den svåra situationen. Ett bristande bemötande och stöd kan uppfattas som en dubbel kränkning av brottsoffret. Sverige behöver därför ett starkare brottsofferstöd, och en bättre hälso- och sjukvård för våldsutsatta. </w:t>
      </w:r>
    </w:p>
    <w:p w:rsidR="000E4FCA" w:rsidP="000E4FCA" w:rsidRDefault="000C34BA" w14:paraId="444B8181" w14:textId="77777777">
      <w:r w:rsidRPr="000C34BA">
        <w:t>Sexuellt våld medför ett stort lidande för den enskilde och innebär ofta långvarig vård för den som har drabbats. Vården måste kunna tillgodose vårdbehov i alla skeden efter ett övergrepp, från det akuta skedet till en mer långsiktig behandling. Utöver vård och rehabilitering har hälso- och sjukvården även en viktig roll när det gäller att utföra spårsäkring efter sexualbrott, om Polismyndigheten begär det. Det finns behov av att stärka vården för sexuellt våldsutsatta, såväl barn som vuxna. Inte minst så behöver kunskapen om behandling vid komplex problematik och traumatisering öka och omhändertagandet i akuta skeden bli mer jämlikt över landet</w:t>
      </w:r>
      <w:r w:rsidR="00523758">
        <w:t>.</w:t>
      </w:r>
    </w:p>
    <w:p w:rsidR="000E4FCA" w:rsidP="000E4FCA" w:rsidRDefault="000C34BA" w14:paraId="5AE3D688" w14:textId="7DD9139D">
      <w:r w:rsidRPr="000C34BA">
        <w:t>Regeringen har gett Socialstyrelsen i uppdrag att göra en fördjupad kartläggning och att analysera behovet av ändamålsenliga och kostnadseffektiva insatser för att utveckla hälso- och sjukvården för såväl barn som vuxna som har utsatts för sexuella övergrepp och sexuellt våld. I uppdraget ingår även att analysera behovet av en nationell stöd</w:t>
      </w:r>
      <w:r w:rsidR="000E4FCA">
        <w:softHyphen/>
      </w:r>
      <w:r w:rsidRPr="000C34BA">
        <w:t>funktion som kan fungera som ett kunskapscentrum och stöd för hälso- och sjukvården. Sverige behöver ett nationellt kompetenscentrum för sexuellt våldsutsatta.</w:t>
      </w:r>
    </w:p>
    <w:p w:rsidR="000E4FCA" w:rsidP="000E4FCA" w:rsidRDefault="000C34BA" w14:paraId="253564BC" w14:textId="77777777">
      <w:r w:rsidRPr="000C34BA">
        <w:lastRenderedPageBreak/>
        <w:t>Akutmottagningen för våldtagna vid Södersjukhuset i Stockholm är ett exempel på en välfungerande verksamhet. Den tar emot nästan 900 personer per år och skulle kunna få en ledande roll vid inrättandet av ett sådant kunskapscentrum. Detta bör i sådana fall ske tillsammans med andra nyckelaktörer så att hela vårdkedjans perspektiv finns med vid uppbyggnaden av det nya kunskapscentrumet.</w:t>
      </w:r>
    </w:p>
    <w:p w:rsidR="000E4FCA" w:rsidP="000E4FCA" w:rsidRDefault="000C34BA" w14:paraId="4C4F5163" w14:textId="77777777">
      <w:r w:rsidRPr="000C34BA">
        <w:t>Förutom att de nationella riktlinjerna behöver ses över, bl.a. för att stärka arbetet för att hantera tidigare sexuella övergrepp så behövs ett nationellt uppdrag och medel för att sprida de goda exemplen om hur man kan arbeta för att få till en bra vård för sexuellt våldsutsatta.</w:t>
      </w:r>
    </w:p>
    <w:p w:rsidR="000E4FCA" w:rsidP="000E4FCA" w:rsidRDefault="000C34BA" w14:paraId="5AC2CA55" w14:textId="77777777">
      <w:r w:rsidRPr="000C34BA">
        <w:t xml:space="preserve">Det är fantastiskt att nuvarande regeringen står för ett perspektivskifte till förmån för brottsoffret när det kommer till straffrätten och hur rättvisa skipas i svenska domstolar. Nu har vi möjlighet att även låta brottsoffrets perspektiv ta större plats inom svensk hälso- och sjukvård. Sverige bör inrätta ett nationellt centrum för sexuellt våldsutsatta, så att vi tillsammans stärker vården för några av samhällets mest utsatta. </w:t>
      </w:r>
    </w:p>
    <w:sdt>
      <w:sdtPr>
        <w:rPr>
          <w:i/>
          <w:noProof/>
        </w:rPr>
        <w:alias w:val="CC_Underskrifter"/>
        <w:tag w:val="CC_Underskrifter"/>
        <w:id w:val="583496634"/>
        <w:lock w:val="sdtContentLocked"/>
        <w:placeholder>
          <w:docPart w:val="4946CD9E604947AB845FC06B4176A3DE"/>
        </w:placeholder>
      </w:sdtPr>
      <w:sdtEndPr/>
      <w:sdtContent>
        <w:p w:rsidR="00E84415" w:rsidP="00EC3FBE" w:rsidRDefault="00E84415" w14:paraId="453D8963" w14:textId="0B266379"/>
        <w:p w:rsidR="00E84415" w:rsidP="00EC3FBE" w:rsidRDefault="007B695C" w14:paraId="2AF8C6AF" w14:textId="0B755417"/>
      </w:sdtContent>
    </w:sdt>
    <w:tbl>
      <w:tblPr>
        <w:tblW w:w="5000" w:type="pct"/>
        <w:tblLook w:val="04A0" w:firstRow="1" w:lastRow="0" w:firstColumn="1" w:lastColumn="0" w:noHBand="0" w:noVBand="1"/>
        <w:tblCaption w:val="underskrifter"/>
      </w:tblPr>
      <w:tblGrid>
        <w:gridCol w:w="4252"/>
        <w:gridCol w:w="4252"/>
      </w:tblGrid>
      <w:tr w:rsidR="00623E92" w14:paraId="786197EB" w14:textId="77777777">
        <w:trPr>
          <w:cantSplit/>
        </w:trPr>
        <w:tc>
          <w:tcPr>
            <w:tcW w:w="50" w:type="pct"/>
            <w:vAlign w:val="bottom"/>
          </w:tcPr>
          <w:p w:rsidR="00623E92" w:rsidRDefault="00186F98" w14:paraId="44494514" w14:textId="77777777">
            <w:pPr>
              <w:pStyle w:val="Underskrifter"/>
              <w:spacing w:after="0"/>
            </w:pPr>
            <w:r>
              <w:t>Christian Carlsson (KD)</w:t>
            </w:r>
          </w:p>
        </w:tc>
        <w:tc>
          <w:tcPr>
            <w:tcW w:w="50" w:type="pct"/>
            <w:vAlign w:val="bottom"/>
          </w:tcPr>
          <w:p w:rsidR="00623E92" w:rsidRDefault="00623E92" w14:paraId="49EBDBF1" w14:textId="77777777">
            <w:pPr>
              <w:pStyle w:val="Underskrifter"/>
              <w:spacing w:after="0"/>
            </w:pPr>
          </w:p>
        </w:tc>
      </w:tr>
    </w:tbl>
    <w:p w:rsidRPr="008E0FE2" w:rsidR="004801AC" w:rsidP="00DF3554" w:rsidRDefault="004801AC" w14:paraId="59097120" w14:textId="24EAE43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719EA" w14:textId="77777777" w:rsidR="007B695C" w:rsidRDefault="007B695C" w:rsidP="000C1CAD">
      <w:pPr>
        <w:spacing w:line="240" w:lineRule="auto"/>
      </w:pPr>
      <w:r>
        <w:separator/>
      </w:r>
    </w:p>
  </w:endnote>
  <w:endnote w:type="continuationSeparator" w:id="0">
    <w:p w14:paraId="723E06F3" w14:textId="77777777" w:rsidR="007B695C" w:rsidRDefault="007B69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C4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50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BCDE" w14:textId="219F8A79" w:rsidR="00262EA3" w:rsidRPr="00EC3FBE" w:rsidRDefault="00262EA3" w:rsidP="00EC3F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4B054" w14:textId="77777777" w:rsidR="007B695C" w:rsidRDefault="007B695C" w:rsidP="000C1CAD">
      <w:pPr>
        <w:spacing w:line="240" w:lineRule="auto"/>
      </w:pPr>
      <w:r>
        <w:separator/>
      </w:r>
    </w:p>
  </w:footnote>
  <w:footnote w:type="continuationSeparator" w:id="0">
    <w:p w14:paraId="794591E2" w14:textId="77777777" w:rsidR="007B695C" w:rsidRDefault="007B69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DD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B95E3A" wp14:editId="486092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7BC6A3" w14:textId="495B143A" w:rsidR="00262EA3" w:rsidRDefault="007B695C" w:rsidP="008103B5">
                          <w:pPr>
                            <w:jc w:val="right"/>
                          </w:pPr>
                          <w:sdt>
                            <w:sdtPr>
                              <w:alias w:val="CC_Noformat_Partikod"/>
                              <w:tag w:val="CC_Noformat_Partikod"/>
                              <w:id w:val="-53464382"/>
                              <w:placeholder>
                                <w:docPart w:val="85B11397F1D24820AC1D967B6B9ABB08"/>
                              </w:placeholder>
                              <w:text/>
                            </w:sdtPr>
                            <w:sdtEndPr/>
                            <w:sdtContent>
                              <w:r w:rsidR="000C34BA">
                                <w:t>KD</w:t>
                              </w:r>
                            </w:sdtContent>
                          </w:sdt>
                          <w:sdt>
                            <w:sdtPr>
                              <w:alias w:val="CC_Noformat_Partinummer"/>
                              <w:tag w:val="CC_Noformat_Partinummer"/>
                              <w:id w:val="-1709555926"/>
                              <w:placeholder>
                                <w:docPart w:val="B827236B5B2D4C56B4F9CE9E30F3FC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B95E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87BC6A3" w14:textId="495B143A" w:rsidR="00262EA3" w:rsidRDefault="007B695C" w:rsidP="008103B5">
                    <w:pPr>
                      <w:jc w:val="right"/>
                    </w:pPr>
                    <w:sdt>
                      <w:sdtPr>
                        <w:alias w:val="CC_Noformat_Partikod"/>
                        <w:tag w:val="CC_Noformat_Partikod"/>
                        <w:id w:val="-53464382"/>
                        <w:placeholder>
                          <w:docPart w:val="85B11397F1D24820AC1D967B6B9ABB08"/>
                        </w:placeholder>
                        <w:text/>
                      </w:sdtPr>
                      <w:sdtEndPr/>
                      <w:sdtContent>
                        <w:r w:rsidR="000C34BA">
                          <w:t>KD</w:t>
                        </w:r>
                      </w:sdtContent>
                    </w:sdt>
                    <w:sdt>
                      <w:sdtPr>
                        <w:alias w:val="CC_Noformat_Partinummer"/>
                        <w:tag w:val="CC_Noformat_Partinummer"/>
                        <w:id w:val="-1709555926"/>
                        <w:placeholder>
                          <w:docPart w:val="B827236B5B2D4C56B4F9CE9E30F3FCEF"/>
                        </w:placeholder>
                        <w:showingPlcHdr/>
                        <w:text/>
                      </w:sdtPr>
                      <w:sdtEndPr/>
                      <w:sdtContent>
                        <w:r w:rsidR="00262EA3">
                          <w:t xml:space="preserve"> </w:t>
                        </w:r>
                      </w:sdtContent>
                    </w:sdt>
                  </w:p>
                </w:txbxContent>
              </v:textbox>
              <w10:wrap anchorx="page"/>
            </v:shape>
          </w:pict>
        </mc:Fallback>
      </mc:AlternateContent>
    </w:r>
  </w:p>
  <w:p w14:paraId="0A4566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B536" w14:textId="77777777" w:rsidR="00262EA3" w:rsidRDefault="00262EA3" w:rsidP="008563AC">
    <w:pPr>
      <w:jc w:val="right"/>
    </w:pPr>
  </w:p>
  <w:p w14:paraId="347EA2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C57D" w14:textId="77777777" w:rsidR="00262EA3" w:rsidRDefault="007B69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EC204E" wp14:editId="6CA030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3D225A" w14:textId="647E0C91" w:rsidR="00262EA3" w:rsidRDefault="007B695C" w:rsidP="00A314CF">
    <w:pPr>
      <w:pStyle w:val="FSHNormal"/>
      <w:spacing w:before="40"/>
    </w:pPr>
    <w:sdt>
      <w:sdtPr>
        <w:alias w:val="CC_Noformat_Motionstyp"/>
        <w:tag w:val="CC_Noformat_Motionstyp"/>
        <w:id w:val="1162973129"/>
        <w:lock w:val="sdtContentLocked"/>
        <w15:appearance w15:val="hidden"/>
        <w:text/>
      </w:sdtPr>
      <w:sdtEndPr/>
      <w:sdtContent>
        <w:r w:rsidR="00EC3FBE">
          <w:t>Enskild motion</w:t>
        </w:r>
      </w:sdtContent>
    </w:sdt>
    <w:r w:rsidR="00821B36">
      <w:t xml:space="preserve"> </w:t>
    </w:r>
    <w:sdt>
      <w:sdtPr>
        <w:alias w:val="CC_Noformat_Partikod"/>
        <w:tag w:val="CC_Noformat_Partikod"/>
        <w:id w:val="1471015553"/>
        <w:lock w:val="contentLocked"/>
        <w:text/>
      </w:sdtPr>
      <w:sdtEndPr/>
      <w:sdtContent>
        <w:r w:rsidR="000C34BA">
          <w:t>KD</w:t>
        </w:r>
      </w:sdtContent>
    </w:sdt>
    <w:sdt>
      <w:sdtPr>
        <w:alias w:val="CC_Noformat_Partinummer"/>
        <w:tag w:val="CC_Noformat_Partinummer"/>
        <w:id w:val="-2014525982"/>
        <w:lock w:val="contentLocked"/>
        <w:showingPlcHdr/>
        <w:text/>
      </w:sdtPr>
      <w:sdtEndPr/>
      <w:sdtContent>
        <w:r w:rsidR="00821B36">
          <w:t xml:space="preserve"> </w:t>
        </w:r>
      </w:sdtContent>
    </w:sdt>
  </w:p>
  <w:p w14:paraId="0C5BBDA6" w14:textId="77777777" w:rsidR="00262EA3" w:rsidRPr="008227B3" w:rsidRDefault="007B69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8752CF" w14:textId="73F70517" w:rsidR="00262EA3" w:rsidRPr="008227B3" w:rsidRDefault="007B69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3FB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3FBE">
          <w:t>:3472</w:t>
        </w:r>
      </w:sdtContent>
    </w:sdt>
  </w:p>
  <w:p w14:paraId="0080B04F" w14:textId="03FCAB9B" w:rsidR="00262EA3" w:rsidRDefault="007B695C" w:rsidP="00E03A3D">
    <w:pPr>
      <w:pStyle w:val="Motionr"/>
    </w:pPr>
    <w:sdt>
      <w:sdtPr>
        <w:alias w:val="CC_Noformat_Avtext"/>
        <w:tag w:val="CC_Noformat_Avtext"/>
        <w:id w:val="-2020768203"/>
        <w:lock w:val="sdtContentLocked"/>
        <w:placeholder>
          <w:docPart w:val="85B11397F1D24820AC1D967B6B9ABB08"/>
        </w:placeholder>
        <w15:appearance w15:val="hidden"/>
        <w:text/>
      </w:sdtPr>
      <w:sdtEndPr/>
      <w:sdtContent>
        <w:r w:rsidR="00EC3FBE">
          <w:t>av Christian Carlsson (KD)</w:t>
        </w:r>
      </w:sdtContent>
    </w:sdt>
  </w:p>
  <w:sdt>
    <w:sdtPr>
      <w:alias w:val="CC_Noformat_Rubtext"/>
      <w:tag w:val="CC_Noformat_Rubtext"/>
      <w:id w:val="-218060500"/>
      <w:lock w:val="sdtLocked"/>
      <w:placeholder>
        <w:docPart w:val="B827236B5B2D4C56B4F9CE9E30F3FCEF"/>
      </w:placeholder>
      <w:text/>
    </w:sdtPr>
    <w:sdtEndPr/>
    <w:sdtContent>
      <w:p w14:paraId="63F889C2" w14:textId="23DAE14D" w:rsidR="00262EA3" w:rsidRDefault="000C34BA" w:rsidP="00283E0F">
        <w:pPr>
          <w:pStyle w:val="FSHRub2"/>
        </w:pPr>
        <w:r>
          <w:t>Nationellt centrum för sexuellt våldsutsatta</w:t>
        </w:r>
      </w:p>
    </w:sdtContent>
  </w:sdt>
  <w:sdt>
    <w:sdtPr>
      <w:alias w:val="CC_Boilerplate_3"/>
      <w:tag w:val="CC_Boilerplate_3"/>
      <w:id w:val="1606463544"/>
      <w:lock w:val="sdtContentLocked"/>
      <w15:appearance w15:val="hidden"/>
      <w:text w:multiLine="1"/>
    </w:sdtPr>
    <w:sdtEndPr/>
    <w:sdtContent>
      <w:p w14:paraId="50C9C7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6103188">
    <w:abstractNumId w:val="9"/>
  </w:num>
  <w:num w:numId="2" w16cid:durableId="1500735300">
    <w:abstractNumId w:val="8"/>
  </w:num>
  <w:num w:numId="3" w16cid:durableId="1214780087">
    <w:abstractNumId w:val="16"/>
  </w:num>
  <w:num w:numId="4" w16cid:durableId="77751711">
    <w:abstractNumId w:val="14"/>
  </w:num>
  <w:num w:numId="5" w16cid:durableId="1090811962">
    <w:abstractNumId w:val="17"/>
  </w:num>
  <w:num w:numId="6" w16cid:durableId="174002976">
    <w:abstractNumId w:val="18"/>
  </w:num>
  <w:num w:numId="7" w16cid:durableId="1548374272">
    <w:abstractNumId w:val="11"/>
  </w:num>
  <w:num w:numId="8" w16cid:durableId="788162687">
    <w:abstractNumId w:val="12"/>
  </w:num>
  <w:num w:numId="9" w16cid:durableId="1103644616">
    <w:abstractNumId w:val="15"/>
  </w:num>
  <w:num w:numId="10" w16cid:durableId="1341589836">
    <w:abstractNumId w:val="22"/>
  </w:num>
  <w:num w:numId="11" w16cid:durableId="34428728">
    <w:abstractNumId w:val="21"/>
  </w:num>
  <w:num w:numId="12" w16cid:durableId="290018849">
    <w:abstractNumId w:val="21"/>
  </w:num>
  <w:num w:numId="13" w16cid:durableId="1939949613">
    <w:abstractNumId w:val="3"/>
  </w:num>
  <w:num w:numId="14" w16cid:durableId="601842309">
    <w:abstractNumId w:val="2"/>
  </w:num>
  <w:num w:numId="15" w16cid:durableId="216625748">
    <w:abstractNumId w:val="1"/>
  </w:num>
  <w:num w:numId="16" w16cid:durableId="1981497718">
    <w:abstractNumId w:val="0"/>
  </w:num>
  <w:num w:numId="17" w16cid:durableId="2071686725">
    <w:abstractNumId w:val="7"/>
  </w:num>
  <w:num w:numId="18" w16cid:durableId="779573153">
    <w:abstractNumId w:val="6"/>
  </w:num>
  <w:num w:numId="19" w16cid:durableId="730925211">
    <w:abstractNumId w:val="5"/>
  </w:num>
  <w:num w:numId="20" w16cid:durableId="122820211">
    <w:abstractNumId w:val="4"/>
  </w:num>
  <w:num w:numId="21" w16cid:durableId="830365038">
    <w:abstractNumId w:val="21"/>
  </w:num>
  <w:num w:numId="22" w16cid:durableId="610672000">
    <w:abstractNumId w:val="21"/>
  </w:num>
  <w:num w:numId="23" w16cid:durableId="112291208">
    <w:abstractNumId w:val="21"/>
  </w:num>
  <w:num w:numId="24" w16cid:durableId="1978831">
    <w:abstractNumId w:val="21"/>
  </w:num>
  <w:num w:numId="25" w16cid:durableId="1158115510">
    <w:abstractNumId w:val="21"/>
  </w:num>
  <w:num w:numId="26" w16cid:durableId="1146900767">
    <w:abstractNumId w:val="22"/>
  </w:num>
  <w:num w:numId="27" w16cid:durableId="716784929">
    <w:abstractNumId w:val="22"/>
  </w:num>
  <w:num w:numId="28" w16cid:durableId="251667047">
    <w:abstractNumId w:val="22"/>
  </w:num>
  <w:num w:numId="29" w16cid:durableId="431899328">
    <w:abstractNumId w:val="22"/>
  </w:num>
  <w:num w:numId="30" w16cid:durableId="1805081607">
    <w:abstractNumId w:val="21"/>
  </w:num>
  <w:num w:numId="31" w16cid:durableId="18120660">
    <w:abstractNumId w:val="21"/>
  </w:num>
  <w:num w:numId="32" w16cid:durableId="1007057098">
    <w:abstractNumId w:val="22"/>
  </w:num>
  <w:num w:numId="33" w16cid:durableId="267273969">
    <w:abstractNumId w:val="21"/>
  </w:num>
  <w:num w:numId="34" w16cid:durableId="1898197055">
    <w:abstractNumId w:val="18"/>
  </w:num>
  <w:num w:numId="35" w16cid:durableId="635526369">
    <w:abstractNumId w:val="18"/>
    <w:lvlOverride w:ilvl="0">
      <w:startOverride w:val="1"/>
    </w:lvlOverride>
  </w:num>
  <w:num w:numId="36" w16cid:durableId="1523588307">
    <w:abstractNumId w:val="19"/>
  </w:num>
  <w:num w:numId="37" w16cid:durableId="32118575">
    <w:abstractNumId w:val="18"/>
    <w:lvlOverride w:ilvl="0">
      <w:startOverride w:val="1"/>
    </w:lvlOverride>
  </w:num>
  <w:num w:numId="38" w16cid:durableId="1676225937">
    <w:abstractNumId w:val="13"/>
  </w:num>
  <w:num w:numId="39" w16cid:durableId="1510100128">
    <w:abstractNumId w:val="10"/>
  </w:num>
  <w:num w:numId="40" w16cid:durableId="63965553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34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BA"/>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FCA"/>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6F98"/>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3E9"/>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58"/>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3E92"/>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95C"/>
    <w:rsid w:val="007B6A85"/>
    <w:rsid w:val="007B7537"/>
    <w:rsid w:val="007B7F1B"/>
    <w:rsid w:val="007B7FF9"/>
    <w:rsid w:val="007C060A"/>
    <w:rsid w:val="007C08AD"/>
    <w:rsid w:val="007C0B1C"/>
    <w:rsid w:val="007C1609"/>
    <w:rsid w:val="007C1B4A"/>
    <w:rsid w:val="007C2568"/>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008"/>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15"/>
    <w:rsid w:val="00E8445B"/>
    <w:rsid w:val="00E84F44"/>
    <w:rsid w:val="00E85AE9"/>
    <w:rsid w:val="00E85C12"/>
    <w:rsid w:val="00E85DDC"/>
    <w:rsid w:val="00E8640D"/>
    <w:rsid w:val="00E867E2"/>
    <w:rsid w:val="00E86D1D"/>
    <w:rsid w:val="00E86DE1"/>
    <w:rsid w:val="00E86FFF"/>
    <w:rsid w:val="00E877FC"/>
    <w:rsid w:val="00E87BE5"/>
    <w:rsid w:val="00E90119"/>
    <w:rsid w:val="00E904F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BE"/>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5E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1ACD7"/>
  <w15:chartTrackingRefBased/>
  <w15:docId w15:val="{C974F73D-C32A-4F96-9E16-D3ED7641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A058A3C357476BBF66488263DDA526"/>
        <w:category>
          <w:name w:val="Allmänt"/>
          <w:gallery w:val="placeholder"/>
        </w:category>
        <w:types>
          <w:type w:val="bbPlcHdr"/>
        </w:types>
        <w:behaviors>
          <w:behavior w:val="content"/>
        </w:behaviors>
        <w:guid w:val="{F210C966-BBD6-4649-8BB3-B6B51851BD37}"/>
      </w:docPartPr>
      <w:docPartBody>
        <w:p w:rsidR="00DF5DCC" w:rsidRDefault="00DF5DCC">
          <w:pPr>
            <w:pStyle w:val="8CA058A3C357476BBF66488263DDA526"/>
          </w:pPr>
          <w:r w:rsidRPr="005A0A93">
            <w:rPr>
              <w:rStyle w:val="Platshllartext"/>
            </w:rPr>
            <w:t>Förslag till riksdagsbeslut</w:t>
          </w:r>
        </w:p>
      </w:docPartBody>
    </w:docPart>
    <w:docPart>
      <w:docPartPr>
        <w:name w:val="4F86CEB01DDF4F3BA716ED62A388ECA9"/>
        <w:category>
          <w:name w:val="Allmänt"/>
          <w:gallery w:val="placeholder"/>
        </w:category>
        <w:types>
          <w:type w:val="bbPlcHdr"/>
        </w:types>
        <w:behaviors>
          <w:behavior w:val="content"/>
        </w:behaviors>
        <w:guid w:val="{C8C0A527-B1CC-4806-8EEF-3C231E650CC8}"/>
      </w:docPartPr>
      <w:docPartBody>
        <w:p w:rsidR="00DF5DCC" w:rsidRDefault="00DF5DCC">
          <w:pPr>
            <w:pStyle w:val="4F86CEB01DDF4F3BA716ED62A388ECA9"/>
          </w:pPr>
          <w:r w:rsidRPr="005A0A93">
            <w:rPr>
              <w:rStyle w:val="Platshllartext"/>
            </w:rPr>
            <w:t>Motivering</w:t>
          </w:r>
        </w:p>
      </w:docPartBody>
    </w:docPart>
    <w:docPart>
      <w:docPartPr>
        <w:name w:val="85B11397F1D24820AC1D967B6B9ABB08"/>
        <w:category>
          <w:name w:val="Allmänt"/>
          <w:gallery w:val="placeholder"/>
        </w:category>
        <w:types>
          <w:type w:val="bbPlcHdr"/>
        </w:types>
        <w:behaviors>
          <w:behavior w:val="content"/>
        </w:behaviors>
        <w:guid w:val="{CA954156-B86D-4E63-A082-6E3161510F30}"/>
      </w:docPartPr>
      <w:docPartBody>
        <w:p w:rsidR="00DF5DCC" w:rsidRDefault="00DF5DCC">
          <w:pPr>
            <w:pStyle w:val="85B11397F1D24820AC1D967B6B9ABB08"/>
          </w:pPr>
          <w:r>
            <w:rPr>
              <w:rStyle w:val="Platshllartext"/>
            </w:rPr>
            <w:t xml:space="preserve"> </w:t>
          </w:r>
        </w:p>
      </w:docPartBody>
    </w:docPart>
    <w:docPart>
      <w:docPartPr>
        <w:name w:val="B827236B5B2D4C56B4F9CE9E30F3FCEF"/>
        <w:category>
          <w:name w:val="Allmänt"/>
          <w:gallery w:val="placeholder"/>
        </w:category>
        <w:types>
          <w:type w:val="bbPlcHdr"/>
        </w:types>
        <w:behaviors>
          <w:behavior w:val="content"/>
        </w:behaviors>
        <w:guid w:val="{C676BC63-A7D2-454B-A22F-2ACF00A7D641}"/>
      </w:docPartPr>
      <w:docPartBody>
        <w:p w:rsidR="00DF5DCC" w:rsidRDefault="00DF5DCC">
          <w:pPr>
            <w:pStyle w:val="B827236B5B2D4C56B4F9CE9E30F3FCEF"/>
          </w:pPr>
          <w:r>
            <w:t xml:space="preserve"> </w:t>
          </w:r>
        </w:p>
      </w:docPartBody>
    </w:docPart>
    <w:docPart>
      <w:docPartPr>
        <w:name w:val="4946CD9E604947AB845FC06B4176A3DE"/>
        <w:category>
          <w:name w:val="Allmänt"/>
          <w:gallery w:val="placeholder"/>
        </w:category>
        <w:types>
          <w:type w:val="bbPlcHdr"/>
        </w:types>
        <w:behaviors>
          <w:behavior w:val="content"/>
        </w:behaviors>
        <w:guid w:val="{3A4B917D-297A-4128-978B-5D457B7686D0}"/>
      </w:docPartPr>
      <w:docPartBody>
        <w:p w:rsidR="00831E7D" w:rsidRDefault="00831E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DCC"/>
    <w:rsid w:val="00560118"/>
    <w:rsid w:val="00831E7D"/>
    <w:rsid w:val="00DF5DCC"/>
    <w:rsid w:val="00E616C3"/>
    <w:rsid w:val="00EE05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CA058A3C357476BBF66488263DDA526">
    <w:name w:val="8CA058A3C357476BBF66488263DDA526"/>
  </w:style>
  <w:style w:type="paragraph" w:customStyle="1" w:styleId="4F86CEB01DDF4F3BA716ED62A388ECA9">
    <w:name w:val="4F86CEB01DDF4F3BA716ED62A388ECA9"/>
  </w:style>
  <w:style w:type="paragraph" w:customStyle="1" w:styleId="85B11397F1D24820AC1D967B6B9ABB08">
    <w:name w:val="85B11397F1D24820AC1D967B6B9ABB08"/>
  </w:style>
  <w:style w:type="paragraph" w:customStyle="1" w:styleId="B827236B5B2D4C56B4F9CE9E30F3FCEF">
    <w:name w:val="B827236B5B2D4C56B4F9CE9E30F3F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578F6-1623-4730-A50B-C19487B25BD6}"/>
</file>

<file path=customXml/itemProps2.xml><?xml version="1.0" encoding="utf-8"?>
<ds:datastoreItem xmlns:ds="http://schemas.openxmlformats.org/officeDocument/2006/customXml" ds:itemID="{F0612CE0-89B2-444F-8A91-49AA25EF5BE4}"/>
</file>

<file path=customXml/itemProps3.xml><?xml version="1.0" encoding="utf-8"?>
<ds:datastoreItem xmlns:ds="http://schemas.openxmlformats.org/officeDocument/2006/customXml" ds:itemID="{601EC014-3C49-4D94-A5B2-05770A06D00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462</Words>
  <Characters>2679</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