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AB7376205D42FFB565CC50E423F9C9"/>
        </w:placeholder>
        <w:text/>
      </w:sdtPr>
      <w:sdtEndPr/>
      <w:sdtContent>
        <w:p w:rsidRPr="009B062B" w:rsidR="00AF30DD" w:rsidP="00DA28CE" w:rsidRDefault="00AF30DD" w14:paraId="3DB2C1F4" w14:textId="77777777">
          <w:pPr>
            <w:pStyle w:val="Rubrik1"/>
            <w:spacing w:after="300"/>
          </w:pPr>
          <w:r w:rsidRPr="009B062B">
            <w:t>Förslag till riksdagsbeslut</w:t>
          </w:r>
        </w:p>
      </w:sdtContent>
    </w:sdt>
    <w:sdt>
      <w:sdtPr>
        <w:alias w:val="Yrkande 1"/>
        <w:tag w:val="29e1cb66-5cc9-4d5f-8ccb-2a24341d7b13"/>
        <w:id w:val="385688417"/>
        <w:lock w:val="sdtLocked"/>
      </w:sdtPr>
      <w:sdtEndPr/>
      <w:sdtContent>
        <w:p w:rsidR="0041372B" w:rsidRDefault="00E1679E" w14:paraId="337786E3" w14:textId="77777777">
          <w:pPr>
            <w:pStyle w:val="Frslagstext"/>
          </w:pPr>
          <w:r>
            <w:t>Riksdagen godkänner ändrade ramar för utgiftsområden och anvisar ändrade anslag enligt regeringens förslag med de förändringar enligt kolumnen Avvikelse från regeringen som framgår av tabell 1 i motionen.</w:t>
          </w:r>
        </w:p>
      </w:sdtContent>
    </w:sdt>
    <w:sdt>
      <w:sdtPr>
        <w:alias w:val="Yrkande 2"/>
        <w:tag w:val="df16e8d2-7397-4eef-a793-405515596c42"/>
        <w:id w:val="1641070061"/>
        <w:lock w:val="sdtLocked"/>
      </w:sdtPr>
      <w:sdtEndPr/>
      <w:sdtContent>
        <w:p w:rsidR="0041372B" w:rsidRDefault="00E1679E" w14:paraId="4C9951EA" w14:textId="7B65227D">
          <w:pPr>
            <w:pStyle w:val="Frslagstext"/>
          </w:pPr>
          <w:r>
            <w:t>Riksdagen godkänner ändrad beräkning av inkomster för 2019 enligt regeringens förslag med de ändringar som framgår av avsnittet Skatteförslag i motionen (avsnitt 5.14 tabell 5:4 i propositionen).</w:t>
          </w:r>
        </w:p>
      </w:sdtContent>
    </w:sdt>
    <w:sdt>
      <w:sdtPr>
        <w:alias w:val="Yrkande 3"/>
        <w:tag w:val="66016bff-5a4d-4b64-97ed-157394c43f93"/>
        <w:id w:val="1905325673"/>
        <w:lock w:val="sdtLocked"/>
      </w:sdtPr>
      <w:sdtEndPr/>
      <w:sdtContent>
        <w:p w:rsidR="0041372B" w:rsidRDefault="00E1679E" w14:paraId="5186BB33" w14:textId="77777777">
          <w:pPr>
            <w:pStyle w:val="Frslagstext"/>
          </w:pPr>
          <w:r>
            <w:t>Riksdagen avslår regeringens förslag till lag om ändring i lagen (1994:1776) om skatt på energi i den del det avser kraftvärmeverk (avsnitt 2.1 och 5.7 i propositionen).</w:t>
          </w:r>
        </w:p>
      </w:sdtContent>
    </w:sdt>
    <w:sdt>
      <w:sdtPr>
        <w:alias w:val="Yrkande 4"/>
        <w:tag w:val="ae209436-d241-4465-94e5-013a947b921b"/>
        <w:id w:val="518749746"/>
        <w:lock w:val="sdtLocked"/>
      </w:sdtPr>
      <w:sdtEndPr/>
      <w:sdtContent>
        <w:p w:rsidR="0041372B" w:rsidRDefault="00E1679E" w14:paraId="4B582451" w14:textId="77777777">
          <w:pPr>
            <w:pStyle w:val="Frslagstext"/>
          </w:pPr>
          <w:r>
            <w:t>Riksdagen avslår regeringens förslag till lag om ändring i lagen (1994:1920) om allmän löneavgift (avsnitt 2.2 och avsnitt 5.4 i propositionen).</w:t>
          </w:r>
        </w:p>
      </w:sdtContent>
    </w:sdt>
    <w:sdt>
      <w:sdtPr>
        <w:alias w:val="Yrkande 5"/>
        <w:tag w:val="2affbcd6-c1f9-4d01-b398-09edd9436ce2"/>
        <w:id w:val="-1433208553"/>
        <w:lock w:val="sdtLocked"/>
      </w:sdtPr>
      <w:sdtEndPr/>
      <w:sdtContent>
        <w:p w:rsidR="0041372B" w:rsidRDefault="00E1679E" w14:paraId="581C6B33" w14:textId="77777777">
          <w:pPr>
            <w:pStyle w:val="Frslagstext"/>
          </w:pPr>
          <w:r>
            <w:t>Riksdagen avslår regeringens förslag till lag om ändring i socialavgiftslagen (2000:980) (avsnitt 2.3 och 5.4 i propositionen).</w:t>
          </w:r>
        </w:p>
      </w:sdtContent>
    </w:sdt>
    <w:sdt>
      <w:sdtPr>
        <w:alias w:val="Yrkande 6"/>
        <w:tag w:val="1813a86e-b52f-44b1-b23c-238d22dc1cb0"/>
        <w:id w:val="-342619255"/>
        <w:lock w:val="sdtLocked"/>
      </w:sdtPr>
      <w:sdtEndPr/>
      <w:sdtContent>
        <w:p w:rsidR="0041372B" w:rsidRDefault="00E1679E" w14:paraId="342E7854" w14:textId="77777777">
          <w:pPr>
            <w:pStyle w:val="Frslagstext"/>
          </w:pPr>
          <w:r>
            <w:t>Riksdagen avslår regeringens förslag till lag om ändring i lagen (2001:1170) om särskilda avdrag i vissa fall vid avgiftsberäkningen enligt lagen (1994:1920) om allmän löneavgift och socialavgiftslagen (2000:980) (avsnitt 2.4 och 5:4 i propositionen).</w:t>
          </w:r>
        </w:p>
      </w:sdtContent>
    </w:sdt>
    <w:sdt>
      <w:sdtPr>
        <w:alias w:val="Yrkande 7"/>
        <w:tag w:val="fe5ff4f7-ca44-438a-b9f1-bad691206934"/>
        <w:id w:val="1263342291"/>
        <w:lock w:val="sdtLocked"/>
      </w:sdtPr>
      <w:sdtEndPr/>
      <w:sdtContent>
        <w:p w:rsidR="0041372B" w:rsidRDefault="00E1679E" w14:paraId="71FD8366" w14:textId="77777777">
          <w:pPr>
            <w:pStyle w:val="Frslagstext"/>
          </w:pPr>
          <w:r>
            <w:t>Riksdagen avslår regeringens förslag till lag om ändring i lagen (2016:1053) om särskild beräkning av vissa avgifter för enmansföretag under åren 2017–2021 (avsnitt 2.5 och 5.1 i propositionen).</w:t>
          </w:r>
        </w:p>
      </w:sdtContent>
    </w:sdt>
    <w:sdt>
      <w:sdtPr>
        <w:alias w:val="Yrkande 8"/>
        <w:tag w:val="27e42384-87b2-40b9-bd25-ee6f2d38edcc"/>
        <w:id w:val="162974302"/>
        <w:lock w:val="sdtLocked"/>
      </w:sdtPr>
      <w:sdtEndPr/>
      <w:sdtContent>
        <w:p w:rsidR="0041372B" w:rsidRDefault="00E1679E" w14:paraId="3F4994B8" w14:textId="77777777">
          <w:pPr>
            <w:pStyle w:val="Frslagstext"/>
          </w:pPr>
          <w:r>
            <w:t>Riksdagen avslår regeringens förslag till lag om ändring i lagen (2016:1067) om skatt på kemikalier i viss elektronik (avsnitt 2.6 och 5.8 i propositionen).</w:t>
          </w:r>
        </w:p>
      </w:sdtContent>
    </w:sdt>
    <w:sdt>
      <w:sdtPr>
        <w:alias w:val="Yrkande 9"/>
        <w:tag w:val="e03dd69f-b701-451d-98f9-e769cd085111"/>
        <w:id w:val="-986860957"/>
        <w:lock w:val="sdtLocked"/>
      </w:sdtPr>
      <w:sdtEndPr/>
      <w:sdtContent>
        <w:p w:rsidR="0041372B" w:rsidRDefault="00E1679E" w14:paraId="77DFDFBC" w14:textId="77777777">
          <w:pPr>
            <w:pStyle w:val="Frslagstext"/>
          </w:pPr>
          <w:r>
            <w:t>Riksdagen avslår regeringens föreslagna användning av anslaget 1:6 Bidrag till folkhälsa och sjukvård (avsnitt 6.9 i propositionen).</w:t>
          </w:r>
        </w:p>
      </w:sdtContent>
    </w:sdt>
    <w:sdt>
      <w:sdtPr>
        <w:alias w:val="Yrkande 10"/>
        <w:tag w:val="49d32f7e-6e8a-42f3-ac5f-059c24d8e150"/>
        <w:id w:val="-45766544"/>
        <w:lock w:val="sdtLocked"/>
      </w:sdtPr>
      <w:sdtEndPr/>
      <w:sdtContent>
        <w:p w:rsidR="0041372B" w:rsidRDefault="00E1679E" w14:paraId="69550B66" w14:textId="084243AE">
          <w:pPr>
            <w:pStyle w:val="Frslagstext"/>
          </w:pPr>
          <w:r>
            <w:t xml:space="preserve">Riksdagen beslutar att bemyndiga regeringen att under 2019 ingå ekonomiska åtaganden som inklusive tidigare åtaganden medför behov av framtida anslag på högst de belopp och inom de tidsperioder som anges i tabell 1:2 i propositionen med </w:t>
          </w:r>
          <w:r>
            <w:lastRenderedPageBreak/>
            <w:t>undantag för de förändringar av bemyndiganden som avser anslaget 1:9 inom utgiftsområde 18 samt anslagen 1:16 och 1:21 inom utgiftsområde 20.</w:t>
          </w:r>
        </w:p>
      </w:sdtContent>
    </w:sdt>
    <w:sdt>
      <w:sdtPr>
        <w:alias w:val="Yrkande 11"/>
        <w:tag w:val="a33d1324-9dd2-4de5-89d8-8ddbaa9f495a"/>
        <w:id w:val="-575822706"/>
        <w:lock w:val="sdtLocked"/>
      </w:sdtPr>
      <w:sdtEndPr/>
      <w:sdtContent>
        <w:p w:rsidR="0041372B" w:rsidRDefault="00E1679E" w14:paraId="103F7E26" w14:textId="77777777">
          <w:pPr>
            <w:pStyle w:val="Frslagstext"/>
          </w:pPr>
          <w:r>
            <w:t>Riksdagen ställer sig bakom det som anförs i motionen om att regeringen ska återkomma senast i höständringsbudgeten med förslag om höjning av anslaget 3:1 Särskilda jämställdhetsåtgärder inom utgiftsområde 13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DC3E30079D47788F0F26072BA7DA5C"/>
        </w:placeholder>
        <w:text/>
      </w:sdtPr>
      <w:sdtEndPr/>
      <w:sdtContent>
        <w:p w:rsidRPr="003E2B6B" w:rsidR="006D79C9" w:rsidP="00333E95" w:rsidRDefault="006D79C9" w14:paraId="2C8BB2CD" w14:textId="77777777">
          <w:pPr>
            <w:pStyle w:val="Rubrik1"/>
          </w:pPr>
          <w:r>
            <w:t>Motivering</w:t>
          </w:r>
        </w:p>
      </w:sdtContent>
    </w:sdt>
    <w:p w:rsidRPr="0004751F" w:rsidR="00AC72A7" w:rsidP="0004751F" w:rsidRDefault="00AC72A7" w14:paraId="06572B75" w14:textId="0C5F740D">
      <w:pPr>
        <w:pStyle w:val="Normalutanindragellerluft"/>
      </w:pPr>
      <w:r w:rsidRPr="0004751F">
        <w:t>Den ekonomiska politiken syftar till att bygga ett samhälle som tar till</w:t>
      </w:r>
      <w:r w:rsidRPr="0004751F" w:rsidR="00AD7893">
        <w:t xml:space="preserve"> </w:t>
      </w:r>
      <w:r w:rsidRPr="0004751F">
        <w:t>vara varje människas förmåga, där alla får förutsättningar att växa samtidigt som vi gemensamt skapar trygghet och sammanhållning. Det kräver en ansvarsfull ekonomisk politik som bygger upp motståndskraft mot kriser samt reformer som leder till att fler kommer i arbete. Med fler sysselsatta ökar välståndet i samhället. Dessutom ökar det skatteintäkterna som finansierar välfärden. När fler kommer i arbete ökar resurserna så att vi kan säkerställa kortare köer i vården, mer kunskap i skolan, fler poliser i hela landet och ett Sverige som håller ihop.</w:t>
      </w:r>
    </w:p>
    <w:p w:rsidRPr="0004751F" w:rsidR="0063310F" w:rsidP="0004751F" w:rsidRDefault="00AC72A7" w14:paraId="592AD7D5" w14:textId="0E7354FC">
      <w:r w:rsidRPr="0004751F">
        <w:t>Ett av målen för den ekonomiska politiken är att stabilisera konjunktur</w:t>
      </w:r>
      <w:r w:rsidR="003768AF">
        <w:t>-</w:t>
      </w:r>
      <w:r w:rsidRPr="0004751F">
        <w:t>svängningarna. Att arbetslösheten är hög under en period kan i sig leda till ökad arbetslöshet längre fram. För att kunna driva en aktiv stabiliseringspolitik som mildrar effekterna för de mest utsatta, dämpar uppgången i arbetslöshet och undviker besparingar i lågkonjunktur krävs betydande överskott i högkonjunktur. Låg</w:t>
      </w:r>
      <w:r w:rsidR="003768AF">
        <w:t>-</w:t>
      </w:r>
      <w:r w:rsidRPr="0004751F">
        <w:t xml:space="preserve">konjunkturer och kriser slår alltid hårdast mot dem som redan är mest utsatta och i störst behov av att välfärden fungerar samt en trygg ekonomi.  </w:t>
      </w:r>
    </w:p>
    <w:p w:rsidRPr="0004751F" w:rsidR="00AC72A7" w:rsidP="0004751F" w:rsidRDefault="00AC72A7" w14:paraId="5BA6E649" w14:textId="242AE538">
      <w:r w:rsidRPr="0004751F">
        <w:t xml:space="preserve">Moderaterna och Kristdemokraternas budget tog därför sikte på att </w:t>
      </w:r>
      <w:r w:rsidRPr="0004751F" w:rsidR="00AD7893">
        <w:t xml:space="preserve">ta </w:t>
      </w:r>
      <w:r w:rsidRPr="0004751F">
        <w:t>tag i Sveriges problem, även om höstens regeringsbildning drog ut på tiden. Samhällsproblemen tog inte paus för att Sverige saknade regering. Den budget som riksdagens röstade igenom stärkte svensk ekonomis långsiktiga förmåga till tillväxt och jobbskapande och stärkte trygghet och välfärd genom reformer och stora resurstillskott till polis, försvar, vård och äldreomsorg.</w:t>
      </w:r>
    </w:p>
    <w:p w:rsidRPr="0004751F" w:rsidR="00AC72A7" w:rsidP="0004751F" w:rsidRDefault="00AC72A7" w14:paraId="2CDD6B8B" w14:textId="21E204D5">
      <w:r w:rsidRPr="0004751F">
        <w:t>De so</w:t>
      </w:r>
      <w:r w:rsidRPr="0004751F" w:rsidR="00AD7893">
        <w:t xml:space="preserve">m kan och vill jobba ska också </w:t>
      </w:r>
      <w:r w:rsidRPr="0004751F">
        <w:t>ha ett arbete att gå till. Det är viktigt för den enskildes ekonomi och för samhällsekonomin, men det ligger också ett värde i att alla får möjlighet att tillhöra en arbetsgemenskap. Så är det inte i dag. Försörjning av bidrag och ersättningar leder till utanförskap, men också till lägre tillväxt. I budgeten utö</w:t>
      </w:r>
      <w:r w:rsidRPr="0004751F" w:rsidR="00AD7893">
        <w:t>kades jobbskatteavdraget med 10</w:t>
      </w:r>
      <w:r w:rsidRPr="0004751F">
        <w:t xml:space="preserve"> miljarder kronor så att det lönar sig bättre för fler att gå från bidrag och ersättningar till arbete. Taket i RUT höjdes så att fler jobb utan högre kvalifikationskrav – så kallade enkla jobb – kan skapas. Med vår budget behövde också färre betala statlig inkomstskatt. Då lönar det sig bättre att utbilda sig och ta sig an fler arbetsuppgifter. Det gör också att breda yrkesgrupper som lärare och sjuksköterskor slipper betala mer än hälften av en inkomstökning i skatt. Vi tog också bort den särskilda löneskatt som arbetsgivare betalat för anställda över 65 år. För att värna tillväxt, kompetensförsörjning och den en</w:t>
      </w:r>
      <w:r w:rsidRPr="0004751F" w:rsidR="00AD7893">
        <w:t xml:space="preserve">skildes ekonomi måste vi ta </w:t>
      </w:r>
      <w:r w:rsidRPr="0004751F">
        <w:t>vara på de äldre som vill och kan stanna kvar längre i arbetslivet.</w:t>
      </w:r>
    </w:p>
    <w:p w:rsidRPr="0004751F" w:rsidR="00AC72A7" w:rsidP="0004751F" w:rsidRDefault="00AC72A7" w14:paraId="457371FC" w14:textId="003ED8D6">
      <w:r w:rsidRPr="0004751F">
        <w:t>Det offentliga ska upprätthålla lag, ordning och trygghet i samhället. Vi tillförde 18 miljarder kronor till försvaret under per</w:t>
      </w:r>
      <w:r w:rsidRPr="0004751F" w:rsidR="00AD7893">
        <w:t>ioden 2019–</w:t>
      </w:r>
      <w:r w:rsidRPr="0004751F">
        <w:t>2021.</w:t>
      </w:r>
      <w:r w:rsidR="003768AF">
        <w:t xml:space="preserve"> Och vi tog viktiga steg mot 10 </w:t>
      </w:r>
      <w:r w:rsidRPr="0004751F">
        <w:t xml:space="preserve">000 fler polisanställda år 2024. </w:t>
      </w:r>
    </w:p>
    <w:p w:rsidRPr="0004751F" w:rsidR="00AC72A7" w:rsidP="0004751F" w:rsidRDefault="00AC72A7" w14:paraId="78E8BD1D" w14:textId="5C4B1227">
      <w:r w:rsidRPr="0004751F">
        <w:t>Bland våra satsningar för 2019 finns en väl</w:t>
      </w:r>
      <w:r w:rsidRPr="0004751F" w:rsidR="00AD7893">
        <w:t>färdssatsning om 5</w:t>
      </w:r>
      <w:r w:rsidRPr="0004751F">
        <w:t xml:space="preserve"> miljarder kronor i tillskott till Sveriges kommuner och landsting. Dessutom en utvecklad och utökad kömiljard och fler standardiserade vårdförlopp för kortare köer i sjukvården. En nationell cancerstrategi, fler specialistsjuksköterskor och satsningar på primärvården och psykiatrin. En äldreboendegaranti för att alla som är över 85 år och som är beviljade hemtjänst ska erbjudas plats i ett anpassat boende. Och en äldreboendemiljard för att dessa boenden ska kunna byggas. Och vi satsade på att upprätthålla personal</w:t>
      </w:r>
      <w:r w:rsidR="003768AF">
        <w:t>-</w:t>
      </w:r>
      <w:r w:rsidRPr="0004751F">
        <w:t>kontinuiteten i hemtjänsten. Vi tillförde resurser till LSS för att de som behöver stöd för andning och sondmatning ska få det.</w:t>
      </w:r>
    </w:p>
    <w:p w:rsidRPr="0004751F" w:rsidR="00AC72A7" w:rsidP="0004751F" w:rsidRDefault="00AC72A7" w14:paraId="13AC094F" w14:textId="49494CD0">
      <w:r w:rsidRPr="0004751F">
        <w:t>Ett land med långa avstånd måste hållas samman. De som är beroende av bilen för jobb och försörjning ska inte missgynnas för att de bor utanför storstäderna. Samtidigt är det viktigt att stärka jord- och skogsbrukets förutsättningar, inte minst med tanke på sommarens torka och bränder. Vi stoppade den rödgröna regeringens planerade dieselskattehöjning 2019 och införde en permanent sänkning av dieselskatten för jordbruk, skogsbruk och vattenbruk. Därutöver föreslog vi en ytterligare tillfällig sänkning av skatten på diesel för dessa branscher under andra halvåret 2019.</w:t>
      </w:r>
    </w:p>
    <w:p w:rsidRPr="0004751F" w:rsidR="00AC72A7" w:rsidP="0004751F" w:rsidRDefault="00AC72A7" w14:paraId="49EDD445" w14:textId="6DE87745">
      <w:r w:rsidRPr="0004751F">
        <w:t>Sverige måste hålla samman även socialt. Migrations- och integrationspolitiken behöver fungera på lång sikt. En parlamentarisk utredning bör tillsättas. Till dess att en ny permanent lagstiftning som har bred förankring finns på plats behöver en tillfällig lag gälla. Hur nyanlända integreras i det svenska samhället är en ödesfråga där jobb och språk är helt avgörande delar. Vi utökade samhällsorientering och vill satsa på inträdesjobb så att nyanlända kan lära sig jobbet på jobbet. Vi vill också införa obligatorisk språkförskola för nyanlända barn från tre års ålder. Skolan ska bli en språngbräda för social rörlighet som gör att alla barn</w:t>
      </w:r>
      <w:r w:rsidRPr="0004751F" w:rsidR="00C95A1A">
        <w:t xml:space="preserve"> får</w:t>
      </w:r>
      <w:r w:rsidRPr="0004751F">
        <w:t xml:space="preserve"> samma livschanser.</w:t>
      </w:r>
    </w:p>
    <w:p w:rsidRPr="0004751F" w:rsidR="00AC72A7" w:rsidP="0004751F" w:rsidRDefault="00AC72A7" w14:paraId="43F53A3A" w14:textId="54A3A14E">
      <w:r w:rsidRPr="0004751F">
        <w:t>För att Sverige ska hålla ihop socialt behövs också ett starkt civilsamhälle, och goda  förutsättningar för dess organisationer att verka och växa. Därför återinförde vi skattereduktion för gåvor till organisationer som bedriver hjälpverksamhet av olika slag. De pensionärsorganisationer som arbetar med att motverka ofrivillig ensamhet hos äldre fick mer resurser och Riksidrottsförbundet fick stöd för att äldre ska kunna delta i träning och gemenskap.</w:t>
      </w:r>
    </w:p>
    <w:p w:rsidRPr="0004751F" w:rsidR="00AC72A7" w:rsidP="0004751F" w:rsidRDefault="00AC72A7" w14:paraId="31C790C6" w14:textId="1C7258A5">
      <w:r w:rsidRPr="0004751F">
        <w:t>En budget löser inte alla Sveriges problem. Men de steg som togs i och med Moderaterna</w:t>
      </w:r>
      <w:r w:rsidRPr="0004751F" w:rsidR="00C95A1A">
        <w:t>s</w:t>
      </w:r>
      <w:r w:rsidRPr="0004751F">
        <w:t xml:space="preserve"> och Kristdemokraternas budget har rustat Sverige starkare, öppnat upp fler vägar till arbete, stärkt polis och försvar samt börjat återupprätta det välfärdslöfte som finns till svenska folket. Denna reforminriktning hade behövt fortsätta.</w:t>
      </w:r>
    </w:p>
    <w:p w:rsidRPr="0004751F" w:rsidR="00422B9E" w:rsidP="0004751F" w:rsidRDefault="00AC72A7" w14:paraId="5009BD44" w14:textId="43051715">
      <w:r w:rsidRPr="0004751F">
        <w:t>Det finns självfallet vissa välkomna förslag i vårändringsbudgeten, såsom utökade resurser till Kriminalvården och mer resurser till LSS, men övergripande innebär Socialdemokraternas, Centerpartiets, Liberalernas och Miljöpartiets politiska inriktning en tvär gir ifrån den reformväg som Sverige hade behövt.</w:t>
      </w:r>
      <w:r w:rsidRPr="0004751F" w:rsidR="0063310F">
        <w:t xml:space="preserve"> </w:t>
      </w:r>
      <w:r w:rsidRPr="0004751F">
        <w:t xml:space="preserve">Allra tydligast blir det när regeringen väljer att minska anslaget till polisen, trots den otrygghet som börjar bli kännbar för allt fler, samt att man minskar på anslagen till äldreomsorgen trots att vi vet att behoven är stora. </w:t>
      </w:r>
      <w:r w:rsidRPr="0004751F" w:rsidR="00392333">
        <w:t>Den äldreboendemiljard som Moderaterna och Kristdemokraterna införde minskas med 200 miljoner kronor</w:t>
      </w:r>
      <w:r w:rsidRPr="0004751F" w:rsidR="00C95A1A">
        <w:t>,</w:t>
      </w:r>
      <w:r w:rsidRPr="0004751F" w:rsidR="00392333">
        <w:t xml:space="preserve"> och de 800 miljoner kronor som finns kvar riktas om till ineffektiva stöd och till byggande av boenden som innebär högre trösklar för den äldre att få plats på. </w:t>
      </w:r>
      <w:r w:rsidRPr="0004751F">
        <w:t>Satsningen på att ta fram en ny cancerstrategi avbryts och man lägger grunden för höjda skatter framöver. Moderaterna och Kristdemokraterna anser att den inriktning som angavs i höstens budget bör ligga fast och föreslår därför följande förändringar i förhållande till vårändringsbudgeten.</w:t>
      </w:r>
    </w:p>
    <w:p w:rsidRPr="00A44902" w:rsidR="0063310F" w:rsidP="00A44902" w:rsidRDefault="0063310F" w14:paraId="6B69934D" w14:textId="77777777">
      <w:pPr>
        <w:pStyle w:val="Rubrik2"/>
      </w:pPr>
      <w:r w:rsidRPr="00A44902">
        <w:lastRenderedPageBreak/>
        <w:t>Utgiftsförslag</w:t>
      </w:r>
    </w:p>
    <w:tbl>
      <w:tblPr>
        <w:tblStyle w:val="Tabellrutnt1"/>
        <w:tblW w:w="8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1"/>
        <w:gridCol w:w="2323"/>
        <w:gridCol w:w="91"/>
        <w:gridCol w:w="988"/>
        <w:gridCol w:w="1203"/>
        <w:gridCol w:w="1231"/>
        <w:gridCol w:w="1115"/>
        <w:gridCol w:w="983"/>
      </w:tblGrid>
      <w:tr w:rsidRPr="00FE6766" w:rsidR="00EF745C" w:rsidTr="00EF745C" w14:paraId="2F0C06C9" w14:textId="77777777">
        <w:trPr>
          <w:cantSplit/>
        </w:trPr>
        <w:tc>
          <w:tcPr>
            <w:tcW w:w="2744" w:type="dxa"/>
            <w:gridSpan w:val="2"/>
            <w:tcBorders>
              <w:top w:val="single" w:color="auto" w:sz="4" w:space="0"/>
              <w:bottom w:val="single" w:color="auto" w:sz="4" w:space="0"/>
            </w:tcBorders>
            <w:noWrap/>
            <w:tcMar>
              <w:left w:w="0" w:type="dxa"/>
              <w:right w:w="0" w:type="dxa"/>
            </w:tcMar>
            <w:vAlign w:val="bottom"/>
            <w:hideMark/>
          </w:tcPr>
          <w:p w:rsidRPr="00FE6766" w:rsidR="00FE6766" w:rsidP="00785549" w:rsidRDefault="00FE6766" w14:paraId="090AFDF2" w14:textId="1CA9D2FA">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Anslag</w:t>
            </w:r>
          </w:p>
        </w:tc>
        <w:tc>
          <w:tcPr>
            <w:tcW w:w="1079" w:type="dxa"/>
            <w:gridSpan w:val="2"/>
            <w:tcBorders>
              <w:top w:val="single" w:color="auto" w:sz="4" w:space="0"/>
              <w:bottom w:val="single" w:color="auto" w:sz="4" w:space="0"/>
            </w:tcBorders>
            <w:hideMark/>
          </w:tcPr>
          <w:p w:rsidRPr="00FE6766" w:rsidR="00FE6766" w:rsidP="00785549" w:rsidRDefault="00FE6766" w14:paraId="05BCF1D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Beslutad ram/anvisat anslag</w:t>
            </w:r>
          </w:p>
        </w:tc>
        <w:tc>
          <w:tcPr>
            <w:tcW w:w="1203" w:type="dxa"/>
            <w:tcBorders>
              <w:top w:val="single" w:color="auto" w:sz="4" w:space="0"/>
              <w:bottom w:val="single" w:color="auto" w:sz="4" w:space="0"/>
            </w:tcBorders>
            <w:hideMark/>
          </w:tcPr>
          <w:p w:rsidRPr="00FE6766" w:rsidR="00FE6766" w:rsidP="00785549" w:rsidRDefault="00FE6766" w14:paraId="3C96EFDE" w14:textId="4243E491">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14:numSpacing w14:val="default"/>
              </w:rPr>
            </w:pPr>
            <w:r w:rsidRPr="00FE6766">
              <w:rPr>
                <w:rFonts w:eastAsia="Times New Roman" w:asciiTheme="majorHAnsi" w:hAnsiTheme="majorHAnsi" w:cstheme="majorHAnsi"/>
                <w:b/>
                <w:bCs/>
                <w:kern w:val="0"/>
                <w:sz w:val="18"/>
                <w:szCs w:val="18"/>
                <w14:numSpacing w14:val="default"/>
              </w:rPr>
              <w:t>Propositionens förändring av ram/anslag</w:t>
            </w:r>
          </w:p>
        </w:tc>
        <w:tc>
          <w:tcPr>
            <w:tcW w:w="1231" w:type="dxa"/>
            <w:tcBorders>
              <w:top w:val="single" w:color="auto" w:sz="4" w:space="0"/>
              <w:bottom w:val="single" w:color="auto" w:sz="4" w:space="0"/>
            </w:tcBorders>
            <w:hideMark/>
          </w:tcPr>
          <w:p w:rsidRPr="00FE6766" w:rsidR="00FE6766" w:rsidP="00785549" w:rsidRDefault="00FE6766" w14:paraId="057CEFEB"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14:numSpacing w14:val="default"/>
              </w:rPr>
            </w:pPr>
            <w:r w:rsidRPr="00FE6766">
              <w:rPr>
                <w:rFonts w:eastAsia="Times New Roman" w:asciiTheme="majorHAnsi" w:hAnsiTheme="majorHAnsi" w:cstheme="majorHAnsi"/>
                <w:b/>
                <w:bCs/>
                <w:kern w:val="0"/>
                <w:sz w:val="18"/>
                <w:szCs w:val="18"/>
                <w14:numSpacing w14:val="default"/>
              </w:rPr>
              <w:t>Propositionens nya ram/nya anslagsnivå</w:t>
            </w:r>
          </w:p>
        </w:tc>
        <w:tc>
          <w:tcPr>
            <w:tcW w:w="1115" w:type="dxa"/>
            <w:tcBorders>
              <w:top w:val="single" w:color="auto" w:sz="4" w:space="0"/>
              <w:bottom w:val="single" w:color="auto" w:sz="4" w:space="0"/>
            </w:tcBorders>
            <w:hideMark/>
          </w:tcPr>
          <w:p w:rsidRPr="00FE6766" w:rsidR="00FE6766" w:rsidP="00785549" w:rsidRDefault="00FE6766" w14:paraId="250CBCCD" w14:textId="2FD6BFF1">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14:numSpacing w14:val="default"/>
              </w:rPr>
            </w:pPr>
            <w:r w:rsidRPr="00FE6766">
              <w:rPr>
                <w:rFonts w:eastAsia="Times New Roman" w:asciiTheme="majorHAnsi" w:hAnsiTheme="majorHAnsi" w:cstheme="majorHAnsi"/>
                <w:b/>
                <w:bCs/>
                <w:kern w:val="0"/>
                <w:sz w:val="18"/>
                <w:szCs w:val="18"/>
                <w14:numSpacing w14:val="default"/>
              </w:rPr>
              <w:t>Avvikelse mot propositionen (M, KD)</w:t>
            </w:r>
          </w:p>
        </w:tc>
        <w:tc>
          <w:tcPr>
            <w:tcW w:w="983" w:type="dxa"/>
            <w:tcBorders>
              <w:top w:val="single" w:color="auto" w:sz="4" w:space="0"/>
              <w:bottom w:val="single" w:color="auto" w:sz="4" w:space="0"/>
            </w:tcBorders>
            <w:tcMar>
              <w:right w:w="0" w:type="dxa"/>
            </w:tcMar>
            <w:hideMark/>
          </w:tcPr>
          <w:p w:rsidRPr="00FE6766" w:rsidR="00FE6766" w:rsidP="00785549" w:rsidRDefault="00FE6766" w14:paraId="74B3C150" w14:textId="5BFA5581">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14:numSpacing w14:val="default"/>
              </w:rPr>
            </w:pPr>
            <w:r w:rsidRPr="00FE6766">
              <w:rPr>
                <w:rFonts w:eastAsia="Times New Roman" w:asciiTheme="majorHAnsi" w:hAnsiTheme="majorHAnsi" w:cstheme="majorHAnsi"/>
                <w:b/>
                <w:bCs/>
                <w:kern w:val="0"/>
                <w:sz w:val="18"/>
                <w:szCs w:val="18"/>
                <w14:numSpacing w14:val="default"/>
              </w:rPr>
              <w:t>Ny ram/ny anslagsnivå (parti)</w:t>
            </w:r>
          </w:p>
        </w:tc>
      </w:tr>
      <w:tr w:rsidRPr="00FE6766" w:rsidR="00785549" w:rsidTr="00EF745C" w14:paraId="243DE262" w14:textId="77777777">
        <w:trPr>
          <w:cantSplit/>
        </w:trPr>
        <w:tc>
          <w:tcPr>
            <w:tcW w:w="421" w:type="dxa"/>
            <w:tcBorders>
              <w:top w:val="single" w:color="auto" w:sz="4" w:space="0"/>
            </w:tcBorders>
            <w:noWrap/>
            <w:tcMar>
              <w:left w:w="0" w:type="dxa"/>
              <w:right w:w="0" w:type="dxa"/>
            </w:tcMar>
            <w:hideMark/>
          </w:tcPr>
          <w:p w:rsidRPr="00FE6766" w:rsidR="007B0A6B" w:rsidP="00785549" w:rsidRDefault="007B0A6B" w14:paraId="7B6D161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14:numSpacing w14:val="default"/>
              </w:rPr>
            </w:pPr>
            <w:r w:rsidRPr="00FE6766">
              <w:rPr>
                <w:rFonts w:eastAsia="Times New Roman" w:asciiTheme="majorHAnsi" w:hAnsiTheme="majorHAnsi" w:cstheme="majorHAnsi"/>
                <w:b/>
                <w:bCs/>
                <w:kern w:val="0"/>
                <w:sz w:val="18"/>
                <w:szCs w:val="18"/>
                <w14:numSpacing w14:val="default"/>
              </w:rPr>
              <w:t>4</w:t>
            </w:r>
          </w:p>
        </w:tc>
        <w:tc>
          <w:tcPr>
            <w:tcW w:w="2323" w:type="dxa"/>
            <w:tcBorders>
              <w:top w:val="single" w:color="auto" w:sz="4" w:space="0"/>
            </w:tcBorders>
            <w:noWrap/>
            <w:hideMark/>
          </w:tcPr>
          <w:p w:rsidRPr="00FE6766" w:rsidR="007B0A6B" w:rsidP="00785549" w:rsidRDefault="007B0A6B" w14:paraId="22F4B49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14:numSpacing w14:val="default"/>
              </w:rPr>
            </w:pPr>
            <w:r w:rsidRPr="00FE6766">
              <w:rPr>
                <w:rFonts w:eastAsia="Times New Roman" w:asciiTheme="majorHAnsi" w:hAnsiTheme="majorHAnsi" w:cstheme="majorHAnsi"/>
                <w:b/>
                <w:bCs/>
                <w:kern w:val="0"/>
                <w:sz w:val="18"/>
                <w:szCs w:val="18"/>
                <w14:numSpacing w14:val="default"/>
              </w:rPr>
              <w:t>Rättsväsendet</w:t>
            </w:r>
          </w:p>
        </w:tc>
        <w:tc>
          <w:tcPr>
            <w:tcW w:w="1079" w:type="dxa"/>
            <w:gridSpan w:val="2"/>
            <w:tcBorders>
              <w:top w:val="single" w:color="auto" w:sz="4" w:space="0"/>
            </w:tcBorders>
            <w:noWrap/>
            <w:vAlign w:val="bottom"/>
            <w:hideMark/>
          </w:tcPr>
          <w:p w:rsidRPr="00FE6766" w:rsidR="007B0A6B" w:rsidP="00785549" w:rsidRDefault="007B0A6B" w14:paraId="20BFD44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14:numSpacing w14:val="default"/>
              </w:rPr>
              <w:t>48 3</w:t>
            </w:r>
            <w:r w:rsidRPr="00FE6766">
              <w:rPr>
                <w:rFonts w:eastAsia="Times New Roman" w:asciiTheme="majorHAnsi" w:hAnsiTheme="majorHAnsi" w:cstheme="majorHAnsi"/>
                <w:b/>
                <w:bCs/>
                <w:kern w:val="0"/>
                <w:sz w:val="18"/>
                <w:szCs w:val="18"/>
                <w:lang w:val="en-GB"/>
                <w14:numSpacing w14:val="default"/>
              </w:rPr>
              <w:t>83 859</w:t>
            </w:r>
          </w:p>
        </w:tc>
        <w:tc>
          <w:tcPr>
            <w:tcW w:w="1203" w:type="dxa"/>
            <w:tcBorders>
              <w:top w:val="single" w:color="auto" w:sz="4" w:space="0"/>
            </w:tcBorders>
            <w:noWrap/>
            <w:vAlign w:val="bottom"/>
            <w:hideMark/>
          </w:tcPr>
          <w:p w:rsidRPr="00FE6766" w:rsidR="007B0A6B" w:rsidP="00785549" w:rsidRDefault="007B0A6B" w14:paraId="7A3E703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819 500</w:t>
            </w:r>
          </w:p>
        </w:tc>
        <w:tc>
          <w:tcPr>
            <w:tcW w:w="1231" w:type="dxa"/>
            <w:tcBorders>
              <w:top w:val="single" w:color="auto" w:sz="4" w:space="0"/>
            </w:tcBorders>
            <w:noWrap/>
            <w:vAlign w:val="bottom"/>
            <w:hideMark/>
          </w:tcPr>
          <w:p w:rsidRPr="00FE6766" w:rsidR="007B0A6B" w:rsidP="00785549" w:rsidRDefault="007B0A6B" w14:paraId="4863ED6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49 203 359</w:t>
            </w:r>
          </w:p>
        </w:tc>
        <w:tc>
          <w:tcPr>
            <w:tcW w:w="1115" w:type="dxa"/>
            <w:tcBorders>
              <w:top w:val="single" w:color="auto" w:sz="4" w:space="0"/>
            </w:tcBorders>
            <w:noWrap/>
            <w:vAlign w:val="bottom"/>
            <w:hideMark/>
          </w:tcPr>
          <w:p w:rsidRPr="00FE6766" w:rsidR="007B0A6B" w:rsidP="00785549" w:rsidRDefault="007B0A6B" w14:paraId="3C98941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232 000</w:t>
            </w:r>
          </w:p>
        </w:tc>
        <w:tc>
          <w:tcPr>
            <w:tcW w:w="983" w:type="dxa"/>
            <w:tcBorders>
              <w:top w:val="single" w:color="auto" w:sz="4" w:space="0"/>
            </w:tcBorders>
            <w:noWrap/>
            <w:tcMar>
              <w:right w:w="0" w:type="dxa"/>
            </w:tcMar>
            <w:vAlign w:val="bottom"/>
            <w:hideMark/>
          </w:tcPr>
          <w:p w:rsidRPr="00FE6766" w:rsidR="007B0A6B" w:rsidP="00785549" w:rsidRDefault="007B0A6B" w14:paraId="4476FFB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49 435 359</w:t>
            </w:r>
          </w:p>
        </w:tc>
      </w:tr>
      <w:tr w:rsidRPr="00FE6766" w:rsidR="00785549" w:rsidTr="00EF745C" w14:paraId="4756BBE2" w14:textId="77777777">
        <w:trPr>
          <w:cantSplit/>
        </w:trPr>
        <w:tc>
          <w:tcPr>
            <w:tcW w:w="421" w:type="dxa"/>
            <w:noWrap/>
            <w:tcMar>
              <w:left w:w="0" w:type="dxa"/>
              <w:right w:w="0" w:type="dxa"/>
            </w:tcMar>
            <w:hideMark/>
          </w:tcPr>
          <w:p w:rsidRPr="00FE6766" w:rsidR="007B0A6B" w:rsidP="00785549" w:rsidRDefault="007B0A6B" w14:paraId="7522929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1:1</w:t>
            </w:r>
          </w:p>
        </w:tc>
        <w:tc>
          <w:tcPr>
            <w:tcW w:w="2323" w:type="dxa"/>
            <w:noWrap/>
            <w:hideMark/>
          </w:tcPr>
          <w:p w:rsidRPr="00FE6766" w:rsidR="007B0A6B" w:rsidP="00785549" w:rsidRDefault="007B0A6B" w14:paraId="4A5E34D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Polismyndigheten</w:t>
            </w:r>
          </w:p>
        </w:tc>
        <w:tc>
          <w:tcPr>
            <w:tcW w:w="1079" w:type="dxa"/>
            <w:gridSpan w:val="2"/>
            <w:noWrap/>
            <w:vAlign w:val="bottom"/>
            <w:hideMark/>
          </w:tcPr>
          <w:p w:rsidRPr="00FE6766" w:rsidR="007B0A6B" w:rsidP="00785549" w:rsidRDefault="007B0A6B" w14:paraId="1B1D3C4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26 338 720</w:t>
            </w:r>
          </w:p>
        </w:tc>
        <w:tc>
          <w:tcPr>
            <w:tcW w:w="1203" w:type="dxa"/>
            <w:noWrap/>
            <w:vAlign w:val="bottom"/>
            <w:hideMark/>
          </w:tcPr>
          <w:p w:rsidRPr="00FE6766" w:rsidR="007B0A6B" w:rsidP="00785549" w:rsidRDefault="005E2546" w14:paraId="4B9E170E" w14:textId="5F63E5DD">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232 000</w:t>
            </w:r>
          </w:p>
        </w:tc>
        <w:tc>
          <w:tcPr>
            <w:tcW w:w="1231" w:type="dxa"/>
            <w:noWrap/>
            <w:vAlign w:val="bottom"/>
            <w:hideMark/>
          </w:tcPr>
          <w:p w:rsidRPr="00FE6766" w:rsidR="007B0A6B" w:rsidP="00785549" w:rsidRDefault="007B0A6B" w14:paraId="0AE754D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26 106 720</w:t>
            </w:r>
          </w:p>
        </w:tc>
        <w:tc>
          <w:tcPr>
            <w:tcW w:w="1115" w:type="dxa"/>
            <w:noWrap/>
            <w:vAlign w:val="bottom"/>
            <w:hideMark/>
          </w:tcPr>
          <w:p w:rsidRPr="00FE6766" w:rsidR="007B0A6B" w:rsidP="00785549" w:rsidRDefault="007B0A6B" w14:paraId="67ADC2D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232 000</w:t>
            </w:r>
          </w:p>
        </w:tc>
        <w:tc>
          <w:tcPr>
            <w:tcW w:w="983" w:type="dxa"/>
            <w:noWrap/>
            <w:tcMar>
              <w:right w:w="0" w:type="dxa"/>
            </w:tcMar>
            <w:vAlign w:val="bottom"/>
            <w:hideMark/>
          </w:tcPr>
          <w:p w:rsidRPr="00FE6766" w:rsidR="007B0A6B" w:rsidP="00785549" w:rsidRDefault="007B0A6B" w14:paraId="1019C2E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26 338 720</w:t>
            </w:r>
          </w:p>
        </w:tc>
      </w:tr>
      <w:tr w:rsidRPr="00FE6766" w:rsidR="00785549" w:rsidTr="00EF745C" w14:paraId="4BE0CE08" w14:textId="77777777">
        <w:trPr>
          <w:cantSplit/>
        </w:trPr>
        <w:tc>
          <w:tcPr>
            <w:tcW w:w="421" w:type="dxa"/>
            <w:noWrap/>
            <w:tcMar>
              <w:left w:w="0" w:type="dxa"/>
              <w:right w:w="0" w:type="dxa"/>
            </w:tcMar>
            <w:hideMark/>
          </w:tcPr>
          <w:p w:rsidRPr="00FE6766" w:rsidR="007B0A6B" w:rsidP="00785549" w:rsidRDefault="007B0A6B" w14:paraId="6572AE2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7</w:t>
            </w:r>
          </w:p>
        </w:tc>
        <w:tc>
          <w:tcPr>
            <w:tcW w:w="2323" w:type="dxa"/>
            <w:noWrap/>
            <w:hideMark/>
          </w:tcPr>
          <w:p w:rsidRPr="00FE6766" w:rsidR="007B0A6B" w:rsidP="00785549" w:rsidRDefault="007B0A6B" w14:paraId="7B8F30C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Internationellt bistånd</w:t>
            </w:r>
          </w:p>
        </w:tc>
        <w:tc>
          <w:tcPr>
            <w:tcW w:w="1079" w:type="dxa"/>
            <w:gridSpan w:val="2"/>
            <w:noWrap/>
            <w:vAlign w:val="bottom"/>
            <w:hideMark/>
          </w:tcPr>
          <w:p w:rsidRPr="00FE6766" w:rsidR="007B0A6B" w:rsidP="00785549" w:rsidRDefault="007B0A6B" w14:paraId="3F50429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44 945 140</w:t>
            </w:r>
          </w:p>
        </w:tc>
        <w:tc>
          <w:tcPr>
            <w:tcW w:w="1203" w:type="dxa"/>
            <w:noWrap/>
            <w:vAlign w:val="bottom"/>
            <w:hideMark/>
          </w:tcPr>
          <w:p w:rsidRPr="00FE6766" w:rsidR="007B0A6B" w:rsidP="00785549" w:rsidRDefault="005E2546" w14:paraId="0517D9DA" w14:textId="55EA92AF">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786 908</w:t>
            </w:r>
          </w:p>
        </w:tc>
        <w:tc>
          <w:tcPr>
            <w:tcW w:w="1231" w:type="dxa"/>
            <w:noWrap/>
            <w:vAlign w:val="bottom"/>
            <w:hideMark/>
          </w:tcPr>
          <w:p w:rsidRPr="00FE6766" w:rsidR="007B0A6B" w:rsidP="00785549" w:rsidRDefault="007B0A6B" w14:paraId="7F0D33B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44 158 232</w:t>
            </w:r>
          </w:p>
        </w:tc>
        <w:tc>
          <w:tcPr>
            <w:tcW w:w="1115" w:type="dxa"/>
            <w:noWrap/>
            <w:vAlign w:val="bottom"/>
            <w:hideMark/>
          </w:tcPr>
          <w:p w:rsidRPr="00FE6766" w:rsidR="007B0A6B" w:rsidP="00785549" w:rsidRDefault="007B0A6B" w14:paraId="3886FF0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200 000</w:t>
            </w:r>
          </w:p>
        </w:tc>
        <w:tc>
          <w:tcPr>
            <w:tcW w:w="983" w:type="dxa"/>
            <w:noWrap/>
            <w:tcMar>
              <w:right w:w="0" w:type="dxa"/>
            </w:tcMar>
            <w:vAlign w:val="bottom"/>
            <w:hideMark/>
          </w:tcPr>
          <w:p w:rsidRPr="00FE6766" w:rsidR="007B0A6B" w:rsidP="00785549" w:rsidRDefault="007B0A6B" w14:paraId="2DF284E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44 358 232</w:t>
            </w:r>
          </w:p>
        </w:tc>
      </w:tr>
      <w:tr w:rsidRPr="00FE6766" w:rsidR="00785549" w:rsidTr="00EF745C" w14:paraId="7A4FAD00" w14:textId="77777777">
        <w:trPr>
          <w:cantSplit/>
        </w:trPr>
        <w:tc>
          <w:tcPr>
            <w:tcW w:w="421" w:type="dxa"/>
            <w:noWrap/>
            <w:tcMar>
              <w:left w:w="0" w:type="dxa"/>
              <w:right w:w="0" w:type="dxa"/>
            </w:tcMar>
            <w:hideMark/>
          </w:tcPr>
          <w:p w:rsidRPr="00FE6766" w:rsidR="007B0A6B" w:rsidP="00785549" w:rsidRDefault="007B0A6B" w14:paraId="0A4CF36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1:1</w:t>
            </w:r>
          </w:p>
        </w:tc>
        <w:tc>
          <w:tcPr>
            <w:tcW w:w="2323" w:type="dxa"/>
            <w:noWrap/>
            <w:hideMark/>
          </w:tcPr>
          <w:p w:rsidRPr="00FE6766" w:rsidR="007B0A6B" w:rsidP="00785549" w:rsidRDefault="007B0A6B" w14:paraId="4521AE5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Biståndsverksamhet</w:t>
            </w:r>
          </w:p>
        </w:tc>
        <w:tc>
          <w:tcPr>
            <w:tcW w:w="1079" w:type="dxa"/>
            <w:gridSpan w:val="2"/>
            <w:noWrap/>
            <w:vAlign w:val="bottom"/>
            <w:hideMark/>
          </w:tcPr>
          <w:p w:rsidRPr="00FE6766" w:rsidR="007B0A6B" w:rsidP="00785549" w:rsidRDefault="007B0A6B" w14:paraId="382A6B9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43 459 337</w:t>
            </w:r>
          </w:p>
        </w:tc>
        <w:tc>
          <w:tcPr>
            <w:tcW w:w="1203" w:type="dxa"/>
            <w:noWrap/>
            <w:vAlign w:val="bottom"/>
            <w:hideMark/>
          </w:tcPr>
          <w:p w:rsidRPr="00FE6766" w:rsidR="007B0A6B" w:rsidP="00785549" w:rsidRDefault="005E2546" w14:paraId="4E6D6E58" w14:textId="0BA9EC79">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798 703</w:t>
            </w:r>
          </w:p>
        </w:tc>
        <w:tc>
          <w:tcPr>
            <w:tcW w:w="1231" w:type="dxa"/>
            <w:noWrap/>
            <w:vAlign w:val="bottom"/>
            <w:hideMark/>
          </w:tcPr>
          <w:p w:rsidRPr="00FE6766" w:rsidR="007B0A6B" w:rsidP="00785549" w:rsidRDefault="007B0A6B" w14:paraId="572F098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42 660 634</w:t>
            </w:r>
          </w:p>
        </w:tc>
        <w:tc>
          <w:tcPr>
            <w:tcW w:w="1115" w:type="dxa"/>
            <w:noWrap/>
            <w:vAlign w:val="bottom"/>
            <w:hideMark/>
          </w:tcPr>
          <w:p w:rsidRPr="00FE6766" w:rsidR="007B0A6B" w:rsidP="00785549" w:rsidRDefault="007B0A6B" w14:paraId="428E290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200 000</w:t>
            </w:r>
          </w:p>
        </w:tc>
        <w:tc>
          <w:tcPr>
            <w:tcW w:w="983" w:type="dxa"/>
            <w:noWrap/>
            <w:tcMar>
              <w:right w:w="0" w:type="dxa"/>
            </w:tcMar>
            <w:vAlign w:val="bottom"/>
            <w:hideMark/>
          </w:tcPr>
          <w:p w:rsidRPr="00FE6766" w:rsidR="007B0A6B" w:rsidP="00785549" w:rsidRDefault="007B0A6B" w14:paraId="62C9FF3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42 860 634</w:t>
            </w:r>
          </w:p>
        </w:tc>
      </w:tr>
      <w:tr w:rsidRPr="00FE6766" w:rsidR="00785549" w:rsidTr="00EF745C" w14:paraId="21CBC4AC" w14:textId="77777777">
        <w:trPr>
          <w:cantSplit/>
        </w:trPr>
        <w:tc>
          <w:tcPr>
            <w:tcW w:w="421" w:type="dxa"/>
            <w:noWrap/>
            <w:tcMar>
              <w:left w:w="0" w:type="dxa"/>
              <w:right w:w="0" w:type="dxa"/>
            </w:tcMar>
            <w:hideMark/>
          </w:tcPr>
          <w:p w:rsidRPr="00FE6766" w:rsidR="007B0A6B" w:rsidP="00785549" w:rsidRDefault="007B0A6B" w14:paraId="5DACCDA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9</w:t>
            </w:r>
          </w:p>
        </w:tc>
        <w:tc>
          <w:tcPr>
            <w:tcW w:w="2323" w:type="dxa"/>
            <w:noWrap/>
            <w:hideMark/>
          </w:tcPr>
          <w:p w:rsidRPr="00FE6766" w:rsidR="007B0A6B" w:rsidP="00785549" w:rsidRDefault="007B0A6B" w14:paraId="495AC58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14:numSpacing w14:val="default"/>
              </w:rPr>
            </w:pPr>
            <w:r w:rsidRPr="00FE6766">
              <w:rPr>
                <w:rFonts w:eastAsia="Times New Roman" w:asciiTheme="majorHAnsi" w:hAnsiTheme="majorHAnsi" w:cstheme="majorHAnsi"/>
                <w:b/>
                <w:bCs/>
                <w:kern w:val="0"/>
                <w:sz w:val="18"/>
                <w:szCs w:val="18"/>
                <w14:numSpacing w14:val="default"/>
              </w:rPr>
              <w:t>Hälsovård, sjukvård och social omsorg</w:t>
            </w:r>
          </w:p>
        </w:tc>
        <w:tc>
          <w:tcPr>
            <w:tcW w:w="1079" w:type="dxa"/>
            <w:gridSpan w:val="2"/>
            <w:noWrap/>
            <w:vAlign w:val="bottom"/>
            <w:hideMark/>
          </w:tcPr>
          <w:p w:rsidRPr="00FE6766" w:rsidR="007B0A6B" w:rsidP="00785549" w:rsidRDefault="007B0A6B" w14:paraId="3A59A76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81 277 185</w:t>
            </w:r>
          </w:p>
        </w:tc>
        <w:tc>
          <w:tcPr>
            <w:tcW w:w="1203" w:type="dxa"/>
            <w:noWrap/>
            <w:vAlign w:val="bottom"/>
            <w:hideMark/>
          </w:tcPr>
          <w:p w:rsidRPr="00FE6766" w:rsidR="007B0A6B" w:rsidP="00785549" w:rsidRDefault="007B0A6B" w14:paraId="1C78444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225 000</w:t>
            </w:r>
          </w:p>
        </w:tc>
        <w:tc>
          <w:tcPr>
            <w:tcW w:w="1231" w:type="dxa"/>
            <w:noWrap/>
            <w:vAlign w:val="bottom"/>
            <w:hideMark/>
          </w:tcPr>
          <w:p w:rsidRPr="00FE6766" w:rsidR="007B0A6B" w:rsidP="00785549" w:rsidRDefault="007B0A6B" w14:paraId="4CE04F8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81 502 185</w:t>
            </w:r>
          </w:p>
        </w:tc>
        <w:tc>
          <w:tcPr>
            <w:tcW w:w="1115" w:type="dxa"/>
            <w:noWrap/>
            <w:vAlign w:val="bottom"/>
            <w:hideMark/>
          </w:tcPr>
          <w:p w:rsidRPr="00FE6766" w:rsidR="007B0A6B" w:rsidP="00785549" w:rsidRDefault="007B0A6B" w14:paraId="5457D1E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525 000</w:t>
            </w:r>
          </w:p>
        </w:tc>
        <w:tc>
          <w:tcPr>
            <w:tcW w:w="983" w:type="dxa"/>
            <w:noWrap/>
            <w:tcMar>
              <w:right w:w="0" w:type="dxa"/>
            </w:tcMar>
            <w:vAlign w:val="bottom"/>
            <w:hideMark/>
          </w:tcPr>
          <w:p w:rsidRPr="00FE6766" w:rsidR="007B0A6B" w:rsidP="00785549" w:rsidRDefault="007B0A6B" w14:paraId="481D297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82 027 185</w:t>
            </w:r>
          </w:p>
        </w:tc>
      </w:tr>
      <w:tr w:rsidRPr="00FE6766" w:rsidR="00785549" w:rsidTr="00EF745C" w14:paraId="0870635C" w14:textId="77777777">
        <w:trPr>
          <w:cantSplit/>
        </w:trPr>
        <w:tc>
          <w:tcPr>
            <w:tcW w:w="421" w:type="dxa"/>
            <w:noWrap/>
            <w:tcMar>
              <w:left w:w="0" w:type="dxa"/>
              <w:right w:w="0" w:type="dxa"/>
            </w:tcMar>
            <w:hideMark/>
          </w:tcPr>
          <w:p w:rsidRPr="00FE6766" w:rsidR="007B0A6B" w:rsidP="00785549" w:rsidRDefault="007B0A6B" w14:paraId="2144AE3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1:8</w:t>
            </w:r>
          </w:p>
        </w:tc>
        <w:tc>
          <w:tcPr>
            <w:tcW w:w="2323" w:type="dxa"/>
            <w:noWrap/>
            <w:hideMark/>
          </w:tcPr>
          <w:p w:rsidRPr="00FE6766" w:rsidR="007B0A6B" w:rsidP="00785549" w:rsidRDefault="007B0A6B" w14:paraId="62DB27A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Bidrag till psykiatri</w:t>
            </w:r>
          </w:p>
        </w:tc>
        <w:tc>
          <w:tcPr>
            <w:tcW w:w="1079" w:type="dxa"/>
            <w:gridSpan w:val="2"/>
            <w:noWrap/>
            <w:vAlign w:val="bottom"/>
            <w:hideMark/>
          </w:tcPr>
          <w:p w:rsidRPr="00FE6766" w:rsidR="007B0A6B" w:rsidP="00785549" w:rsidRDefault="007B0A6B" w14:paraId="0C8CFEB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2 202 993</w:t>
            </w:r>
          </w:p>
        </w:tc>
        <w:tc>
          <w:tcPr>
            <w:tcW w:w="1203" w:type="dxa"/>
            <w:noWrap/>
            <w:vAlign w:val="bottom"/>
            <w:hideMark/>
          </w:tcPr>
          <w:p w:rsidRPr="00FE6766" w:rsidR="007B0A6B" w:rsidP="00785549" w:rsidRDefault="005E2546" w14:paraId="1813C204" w14:textId="3372D08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90 000</w:t>
            </w:r>
          </w:p>
        </w:tc>
        <w:tc>
          <w:tcPr>
            <w:tcW w:w="1231" w:type="dxa"/>
            <w:noWrap/>
            <w:vAlign w:val="bottom"/>
            <w:hideMark/>
          </w:tcPr>
          <w:p w:rsidRPr="00FE6766" w:rsidR="007B0A6B" w:rsidP="00785549" w:rsidRDefault="007B0A6B" w14:paraId="4906D4A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2 112 993</w:t>
            </w:r>
          </w:p>
        </w:tc>
        <w:tc>
          <w:tcPr>
            <w:tcW w:w="1115" w:type="dxa"/>
            <w:noWrap/>
            <w:vAlign w:val="bottom"/>
            <w:hideMark/>
          </w:tcPr>
          <w:p w:rsidRPr="00FE6766" w:rsidR="007B0A6B" w:rsidP="00785549" w:rsidRDefault="007B0A6B" w14:paraId="2618727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90 000</w:t>
            </w:r>
          </w:p>
        </w:tc>
        <w:tc>
          <w:tcPr>
            <w:tcW w:w="983" w:type="dxa"/>
            <w:noWrap/>
            <w:tcMar>
              <w:right w:w="0" w:type="dxa"/>
            </w:tcMar>
            <w:vAlign w:val="bottom"/>
            <w:hideMark/>
          </w:tcPr>
          <w:p w:rsidRPr="00FE6766" w:rsidR="007B0A6B" w:rsidP="00785549" w:rsidRDefault="007B0A6B" w14:paraId="12EC25B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2 202 993</w:t>
            </w:r>
          </w:p>
        </w:tc>
      </w:tr>
      <w:tr w:rsidRPr="00FE6766" w:rsidR="00785549" w:rsidTr="00EF745C" w14:paraId="29AC1EAE" w14:textId="77777777">
        <w:trPr>
          <w:cantSplit/>
        </w:trPr>
        <w:tc>
          <w:tcPr>
            <w:tcW w:w="421" w:type="dxa"/>
            <w:noWrap/>
            <w:tcMar>
              <w:left w:w="0" w:type="dxa"/>
              <w:right w:w="0" w:type="dxa"/>
            </w:tcMar>
            <w:hideMark/>
          </w:tcPr>
          <w:p w:rsidRPr="00FE6766" w:rsidR="007B0A6B" w:rsidP="00785549" w:rsidRDefault="007B0A6B" w14:paraId="5AA06D8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4:5</w:t>
            </w:r>
          </w:p>
        </w:tc>
        <w:tc>
          <w:tcPr>
            <w:tcW w:w="2323" w:type="dxa"/>
            <w:noWrap/>
            <w:hideMark/>
          </w:tcPr>
          <w:p w:rsidRPr="00FE6766" w:rsidR="007B0A6B" w:rsidP="00785549" w:rsidRDefault="007B0A6B" w14:paraId="5796BB3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14:numSpacing w14:val="default"/>
              </w:rPr>
            </w:pPr>
            <w:r w:rsidRPr="00FE6766">
              <w:rPr>
                <w:rFonts w:eastAsia="Times New Roman" w:asciiTheme="majorHAnsi" w:hAnsiTheme="majorHAnsi" w:cstheme="majorHAnsi"/>
                <w:kern w:val="0"/>
                <w:sz w:val="18"/>
                <w:szCs w:val="18"/>
                <w14:numSpacing w14:val="default"/>
              </w:rPr>
              <w:t>Stimulansbidrag och åtgärder inom äldreområdet</w:t>
            </w:r>
          </w:p>
        </w:tc>
        <w:tc>
          <w:tcPr>
            <w:tcW w:w="1079" w:type="dxa"/>
            <w:gridSpan w:val="2"/>
            <w:noWrap/>
            <w:vAlign w:val="bottom"/>
            <w:hideMark/>
          </w:tcPr>
          <w:p w:rsidRPr="00FE6766" w:rsidR="007B0A6B" w:rsidP="00785549" w:rsidRDefault="007B0A6B" w14:paraId="4C9931C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1 677 490</w:t>
            </w:r>
          </w:p>
        </w:tc>
        <w:tc>
          <w:tcPr>
            <w:tcW w:w="1203" w:type="dxa"/>
            <w:noWrap/>
            <w:vAlign w:val="bottom"/>
            <w:hideMark/>
          </w:tcPr>
          <w:p w:rsidRPr="00FE6766" w:rsidR="007B0A6B" w:rsidP="00785549" w:rsidRDefault="005E2546" w14:paraId="2C168DDC" w14:textId="65DF3C66">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310 000</w:t>
            </w:r>
          </w:p>
        </w:tc>
        <w:tc>
          <w:tcPr>
            <w:tcW w:w="1231" w:type="dxa"/>
            <w:noWrap/>
            <w:vAlign w:val="bottom"/>
            <w:hideMark/>
          </w:tcPr>
          <w:p w:rsidRPr="00FE6766" w:rsidR="007B0A6B" w:rsidP="00785549" w:rsidRDefault="007B0A6B" w14:paraId="784CF51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1 367 490</w:t>
            </w:r>
          </w:p>
        </w:tc>
        <w:tc>
          <w:tcPr>
            <w:tcW w:w="1115" w:type="dxa"/>
            <w:noWrap/>
            <w:vAlign w:val="bottom"/>
            <w:hideMark/>
          </w:tcPr>
          <w:p w:rsidRPr="00FE6766" w:rsidR="007B0A6B" w:rsidP="00785549" w:rsidRDefault="007B0A6B" w14:paraId="3B63F1E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310 000</w:t>
            </w:r>
          </w:p>
        </w:tc>
        <w:tc>
          <w:tcPr>
            <w:tcW w:w="983" w:type="dxa"/>
            <w:noWrap/>
            <w:tcMar>
              <w:right w:w="0" w:type="dxa"/>
            </w:tcMar>
            <w:vAlign w:val="bottom"/>
            <w:hideMark/>
          </w:tcPr>
          <w:p w:rsidRPr="00FE6766" w:rsidR="007B0A6B" w:rsidP="00785549" w:rsidRDefault="007B0A6B" w14:paraId="04436CA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1 677 490</w:t>
            </w:r>
          </w:p>
        </w:tc>
      </w:tr>
      <w:tr w:rsidRPr="00FE6766" w:rsidR="00785549" w:rsidTr="00EF745C" w14:paraId="4BB2218F" w14:textId="77777777">
        <w:trPr>
          <w:cantSplit/>
        </w:trPr>
        <w:tc>
          <w:tcPr>
            <w:tcW w:w="421" w:type="dxa"/>
            <w:noWrap/>
            <w:tcMar>
              <w:left w:w="0" w:type="dxa"/>
              <w:right w:w="0" w:type="dxa"/>
            </w:tcMar>
            <w:hideMark/>
          </w:tcPr>
          <w:p w:rsidRPr="00FE6766" w:rsidR="007B0A6B" w:rsidP="00785549" w:rsidRDefault="007B0A6B" w14:paraId="4B21D52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4:7</w:t>
            </w:r>
          </w:p>
        </w:tc>
        <w:tc>
          <w:tcPr>
            <w:tcW w:w="2323" w:type="dxa"/>
            <w:noWrap/>
            <w:hideMark/>
          </w:tcPr>
          <w:p w:rsidRPr="00FE6766" w:rsidR="007B0A6B" w:rsidP="00785549" w:rsidRDefault="007B0A6B" w14:paraId="6BFAE7C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14:numSpacing w14:val="default"/>
              </w:rPr>
            </w:pPr>
            <w:r w:rsidRPr="00FE6766">
              <w:rPr>
                <w:rFonts w:eastAsia="Times New Roman" w:asciiTheme="majorHAnsi" w:hAnsiTheme="majorHAnsi" w:cstheme="majorHAnsi"/>
                <w:kern w:val="0"/>
                <w:sz w:val="18"/>
                <w:szCs w:val="18"/>
                <w14:numSpacing w14:val="default"/>
              </w:rPr>
              <w:t>Bidrag till utveckling av socialt arbete m.m.</w:t>
            </w:r>
          </w:p>
        </w:tc>
        <w:tc>
          <w:tcPr>
            <w:tcW w:w="1079" w:type="dxa"/>
            <w:gridSpan w:val="2"/>
            <w:noWrap/>
            <w:vAlign w:val="bottom"/>
            <w:hideMark/>
          </w:tcPr>
          <w:p w:rsidRPr="00FE6766" w:rsidR="007B0A6B" w:rsidP="00785549" w:rsidRDefault="007B0A6B" w14:paraId="139A700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1 080 951</w:t>
            </w:r>
          </w:p>
        </w:tc>
        <w:tc>
          <w:tcPr>
            <w:tcW w:w="1203" w:type="dxa"/>
            <w:noWrap/>
            <w:vAlign w:val="bottom"/>
            <w:hideMark/>
          </w:tcPr>
          <w:p w:rsidRPr="00FE6766" w:rsidR="007B0A6B" w:rsidP="00785549" w:rsidRDefault="005E2546" w14:paraId="26C8489C" w14:textId="193F1424">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155 000</w:t>
            </w:r>
          </w:p>
        </w:tc>
        <w:tc>
          <w:tcPr>
            <w:tcW w:w="1231" w:type="dxa"/>
            <w:noWrap/>
            <w:vAlign w:val="bottom"/>
            <w:hideMark/>
          </w:tcPr>
          <w:p w:rsidRPr="00FE6766" w:rsidR="007B0A6B" w:rsidP="00785549" w:rsidRDefault="007B0A6B" w14:paraId="6C96458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925 951</w:t>
            </w:r>
          </w:p>
        </w:tc>
        <w:tc>
          <w:tcPr>
            <w:tcW w:w="1115" w:type="dxa"/>
            <w:noWrap/>
            <w:vAlign w:val="bottom"/>
            <w:hideMark/>
          </w:tcPr>
          <w:p w:rsidRPr="00FE6766" w:rsidR="007B0A6B" w:rsidP="00785549" w:rsidRDefault="007B0A6B" w14:paraId="5BF59F4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125 000</w:t>
            </w:r>
          </w:p>
        </w:tc>
        <w:tc>
          <w:tcPr>
            <w:tcW w:w="983" w:type="dxa"/>
            <w:noWrap/>
            <w:tcMar>
              <w:right w:w="0" w:type="dxa"/>
            </w:tcMar>
            <w:vAlign w:val="bottom"/>
            <w:hideMark/>
          </w:tcPr>
          <w:p w:rsidRPr="00FE6766" w:rsidR="007B0A6B" w:rsidP="00785549" w:rsidRDefault="007B0A6B" w14:paraId="78ED891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1 050 951</w:t>
            </w:r>
          </w:p>
        </w:tc>
      </w:tr>
      <w:tr w:rsidRPr="00FE6766" w:rsidR="00785549" w:rsidTr="00EF745C" w14:paraId="7C82D1A3" w14:textId="77777777">
        <w:trPr>
          <w:cantSplit/>
        </w:trPr>
        <w:tc>
          <w:tcPr>
            <w:tcW w:w="421" w:type="dxa"/>
            <w:noWrap/>
            <w:tcMar>
              <w:left w:w="0" w:type="dxa"/>
              <w:right w:w="0" w:type="dxa"/>
            </w:tcMar>
            <w:hideMark/>
          </w:tcPr>
          <w:p w:rsidRPr="00FE6766" w:rsidR="007B0A6B" w:rsidP="00785549" w:rsidRDefault="007B0A6B" w14:paraId="0BBE46E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13</w:t>
            </w:r>
          </w:p>
        </w:tc>
        <w:tc>
          <w:tcPr>
            <w:tcW w:w="2323" w:type="dxa"/>
            <w:noWrap/>
            <w:hideMark/>
          </w:tcPr>
          <w:p w:rsidRPr="00FE6766" w:rsidR="007B0A6B" w:rsidP="00785549" w:rsidRDefault="007B0A6B" w14:paraId="1DB2477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14:numSpacing w14:val="default"/>
              </w:rPr>
            </w:pPr>
            <w:r w:rsidRPr="00FE6766">
              <w:rPr>
                <w:rFonts w:eastAsia="Times New Roman" w:asciiTheme="majorHAnsi" w:hAnsiTheme="majorHAnsi" w:cstheme="majorHAnsi"/>
                <w:b/>
                <w:bCs/>
                <w:kern w:val="0"/>
                <w:sz w:val="18"/>
                <w:szCs w:val="18"/>
                <w14:numSpacing w14:val="default"/>
              </w:rPr>
              <w:t>Jämställdhet och nyanlända invandrares etablering</w:t>
            </w:r>
          </w:p>
        </w:tc>
        <w:tc>
          <w:tcPr>
            <w:tcW w:w="1079" w:type="dxa"/>
            <w:gridSpan w:val="2"/>
            <w:noWrap/>
            <w:vAlign w:val="bottom"/>
            <w:hideMark/>
          </w:tcPr>
          <w:p w:rsidRPr="00FE6766" w:rsidR="007B0A6B" w:rsidP="00785549" w:rsidRDefault="007B0A6B" w14:paraId="5B6B466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17 967 483</w:t>
            </w:r>
          </w:p>
        </w:tc>
        <w:tc>
          <w:tcPr>
            <w:tcW w:w="1203" w:type="dxa"/>
            <w:noWrap/>
            <w:vAlign w:val="bottom"/>
            <w:hideMark/>
          </w:tcPr>
          <w:p w:rsidRPr="00FE6766" w:rsidR="007B0A6B" w:rsidP="00785549" w:rsidRDefault="007B0A6B" w14:paraId="3D79293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462 400</w:t>
            </w:r>
          </w:p>
        </w:tc>
        <w:tc>
          <w:tcPr>
            <w:tcW w:w="1231" w:type="dxa"/>
            <w:noWrap/>
            <w:vAlign w:val="bottom"/>
            <w:hideMark/>
          </w:tcPr>
          <w:p w:rsidRPr="00FE6766" w:rsidR="007B0A6B" w:rsidP="00785549" w:rsidRDefault="007B0A6B" w14:paraId="6C2F4BF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18 429 883</w:t>
            </w:r>
          </w:p>
        </w:tc>
        <w:tc>
          <w:tcPr>
            <w:tcW w:w="1115" w:type="dxa"/>
            <w:noWrap/>
            <w:vAlign w:val="bottom"/>
            <w:hideMark/>
          </w:tcPr>
          <w:p w:rsidRPr="00FE6766" w:rsidR="007B0A6B" w:rsidP="00785549" w:rsidRDefault="005E2546" w14:paraId="6D814D64" w14:textId="0F8DDAB1">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251 000</w:t>
            </w:r>
          </w:p>
        </w:tc>
        <w:tc>
          <w:tcPr>
            <w:tcW w:w="983" w:type="dxa"/>
            <w:noWrap/>
            <w:tcMar>
              <w:right w:w="0" w:type="dxa"/>
            </w:tcMar>
            <w:vAlign w:val="bottom"/>
            <w:hideMark/>
          </w:tcPr>
          <w:p w:rsidRPr="00FE6766" w:rsidR="007B0A6B" w:rsidP="00785549" w:rsidRDefault="007B0A6B" w14:paraId="1482E47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18 178 883</w:t>
            </w:r>
          </w:p>
        </w:tc>
      </w:tr>
      <w:tr w:rsidRPr="00FE6766" w:rsidR="00785549" w:rsidTr="00EF745C" w14:paraId="0D7541CC" w14:textId="77777777">
        <w:trPr>
          <w:cantSplit/>
        </w:trPr>
        <w:tc>
          <w:tcPr>
            <w:tcW w:w="421" w:type="dxa"/>
            <w:noWrap/>
            <w:tcMar>
              <w:left w:w="0" w:type="dxa"/>
              <w:right w:w="0" w:type="dxa"/>
            </w:tcMar>
            <w:hideMark/>
          </w:tcPr>
          <w:p w:rsidRPr="00FE6766" w:rsidR="007B0A6B" w:rsidP="00785549" w:rsidRDefault="007B0A6B" w14:paraId="41B14D7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3:2</w:t>
            </w:r>
          </w:p>
        </w:tc>
        <w:tc>
          <w:tcPr>
            <w:tcW w:w="2323" w:type="dxa"/>
            <w:noWrap/>
            <w:hideMark/>
          </w:tcPr>
          <w:p w:rsidRPr="00FE6766" w:rsidR="007B0A6B" w:rsidP="00785549" w:rsidRDefault="007B0A6B" w14:paraId="49F5431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Jämställdhetsmyndigheten</w:t>
            </w:r>
          </w:p>
        </w:tc>
        <w:tc>
          <w:tcPr>
            <w:tcW w:w="1079" w:type="dxa"/>
            <w:gridSpan w:val="2"/>
            <w:noWrap/>
            <w:vAlign w:val="bottom"/>
            <w:hideMark/>
          </w:tcPr>
          <w:p w:rsidRPr="00FE6766" w:rsidR="007B0A6B" w:rsidP="00785549" w:rsidRDefault="007B0A6B" w14:paraId="611ABA8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41 085</w:t>
            </w:r>
          </w:p>
        </w:tc>
        <w:tc>
          <w:tcPr>
            <w:tcW w:w="1203" w:type="dxa"/>
            <w:noWrap/>
            <w:vAlign w:val="bottom"/>
            <w:hideMark/>
          </w:tcPr>
          <w:p w:rsidRPr="00FE6766" w:rsidR="007B0A6B" w:rsidP="00785549" w:rsidRDefault="007B0A6B" w14:paraId="5973386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40 000</w:t>
            </w:r>
          </w:p>
        </w:tc>
        <w:tc>
          <w:tcPr>
            <w:tcW w:w="1231" w:type="dxa"/>
            <w:noWrap/>
            <w:vAlign w:val="bottom"/>
            <w:hideMark/>
          </w:tcPr>
          <w:p w:rsidRPr="00FE6766" w:rsidR="007B0A6B" w:rsidP="00785549" w:rsidRDefault="007B0A6B" w14:paraId="344742A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81 085</w:t>
            </w:r>
          </w:p>
        </w:tc>
        <w:tc>
          <w:tcPr>
            <w:tcW w:w="1115" w:type="dxa"/>
            <w:noWrap/>
            <w:vAlign w:val="bottom"/>
            <w:hideMark/>
          </w:tcPr>
          <w:p w:rsidRPr="00FE6766" w:rsidR="007B0A6B" w:rsidP="00785549" w:rsidRDefault="005E2546" w14:paraId="2CD3B5FD" w14:textId="5F04DFB1">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40 000</w:t>
            </w:r>
          </w:p>
        </w:tc>
        <w:tc>
          <w:tcPr>
            <w:tcW w:w="983" w:type="dxa"/>
            <w:noWrap/>
            <w:tcMar>
              <w:right w:w="0" w:type="dxa"/>
            </w:tcMar>
            <w:vAlign w:val="bottom"/>
            <w:hideMark/>
          </w:tcPr>
          <w:p w:rsidRPr="00FE6766" w:rsidR="007B0A6B" w:rsidP="00785549" w:rsidRDefault="007B0A6B" w14:paraId="50F977C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41 085</w:t>
            </w:r>
          </w:p>
        </w:tc>
      </w:tr>
      <w:tr w:rsidRPr="00FE6766" w:rsidR="00785549" w:rsidTr="00EF745C" w14:paraId="277CF82E" w14:textId="77777777">
        <w:trPr>
          <w:cantSplit/>
        </w:trPr>
        <w:tc>
          <w:tcPr>
            <w:tcW w:w="421" w:type="dxa"/>
            <w:noWrap/>
            <w:tcMar>
              <w:left w:w="0" w:type="dxa"/>
              <w:right w:w="0" w:type="dxa"/>
            </w:tcMar>
            <w:hideMark/>
          </w:tcPr>
          <w:p w:rsidRPr="00FE6766" w:rsidR="007B0A6B" w:rsidP="00785549" w:rsidRDefault="007B0A6B" w14:paraId="6669F88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4:1</w:t>
            </w:r>
          </w:p>
        </w:tc>
        <w:tc>
          <w:tcPr>
            <w:tcW w:w="2323" w:type="dxa"/>
            <w:noWrap/>
            <w:hideMark/>
          </w:tcPr>
          <w:p w:rsidRPr="00FE6766" w:rsidR="007B0A6B" w:rsidP="00785549" w:rsidRDefault="007B0A6B" w14:paraId="0A70A04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Åtgärder mot segregation</w:t>
            </w:r>
          </w:p>
        </w:tc>
        <w:tc>
          <w:tcPr>
            <w:tcW w:w="1079" w:type="dxa"/>
            <w:gridSpan w:val="2"/>
            <w:noWrap/>
            <w:vAlign w:val="bottom"/>
            <w:hideMark/>
          </w:tcPr>
          <w:p w:rsidRPr="00FE6766" w:rsidR="007B0A6B" w:rsidP="00785549" w:rsidRDefault="007B0A6B" w14:paraId="1DC1649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100 000</w:t>
            </w:r>
          </w:p>
        </w:tc>
        <w:tc>
          <w:tcPr>
            <w:tcW w:w="1203" w:type="dxa"/>
            <w:noWrap/>
            <w:vAlign w:val="bottom"/>
            <w:hideMark/>
          </w:tcPr>
          <w:p w:rsidRPr="00FE6766" w:rsidR="007B0A6B" w:rsidP="00785549" w:rsidRDefault="007B0A6B" w14:paraId="1F3DA3F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321 400</w:t>
            </w:r>
          </w:p>
        </w:tc>
        <w:tc>
          <w:tcPr>
            <w:tcW w:w="1231" w:type="dxa"/>
            <w:noWrap/>
            <w:vAlign w:val="bottom"/>
            <w:hideMark/>
          </w:tcPr>
          <w:p w:rsidRPr="00FE6766" w:rsidR="007B0A6B" w:rsidP="00785549" w:rsidRDefault="007B0A6B" w14:paraId="1AC7244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421 400</w:t>
            </w:r>
          </w:p>
        </w:tc>
        <w:tc>
          <w:tcPr>
            <w:tcW w:w="1115" w:type="dxa"/>
            <w:noWrap/>
            <w:vAlign w:val="bottom"/>
            <w:hideMark/>
          </w:tcPr>
          <w:p w:rsidRPr="00FE6766" w:rsidR="007B0A6B" w:rsidP="00785549" w:rsidRDefault="005E2546" w14:paraId="64C77575" w14:textId="6BE1AB3C">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200 000</w:t>
            </w:r>
          </w:p>
        </w:tc>
        <w:tc>
          <w:tcPr>
            <w:tcW w:w="983" w:type="dxa"/>
            <w:noWrap/>
            <w:tcMar>
              <w:right w:w="0" w:type="dxa"/>
            </w:tcMar>
            <w:vAlign w:val="bottom"/>
            <w:hideMark/>
          </w:tcPr>
          <w:p w:rsidRPr="00FE6766" w:rsidR="007B0A6B" w:rsidP="00785549" w:rsidRDefault="007B0A6B" w14:paraId="52F1F62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221 400</w:t>
            </w:r>
          </w:p>
        </w:tc>
      </w:tr>
      <w:tr w:rsidRPr="00FE6766" w:rsidR="00785549" w:rsidTr="00EF745C" w14:paraId="6C5B86F8" w14:textId="77777777">
        <w:trPr>
          <w:cantSplit/>
        </w:trPr>
        <w:tc>
          <w:tcPr>
            <w:tcW w:w="421" w:type="dxa"/>
            <w:noWrap/>
            <w:tcMar>
              <w:left w:w="0" w:type="dxa"/>
              <w:right w:w="0" w:type="dxa"/>
            </w:tcMar>
            <w:hideMark/>
          </w:tcPr>
          <w:p w:rsidRPr="00FE6766" w:rsidR="007B0A6B" w:rsidP="00785549" w:rsidRDefault="007B0A6B" w14:paraId="0049D78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4:2</w:t>
            </w:r>
          </w:p>
        </w:tc>
        <w:tc>
          <w:tcPr>
            <w:tcW w:w="2323" w:type="dxa"/>
            <w:noWrap/>
            <w:hideMark/>
          </w:tcPr>
          <w:p w:rsidRPr="00FE6766" w:rsidR="007B0A6B" w:rsidP="00785549" w:rsidRDefault="007B0A6B" w14:paraId="2BDE0F3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Delegationen mot segregation</w:t>
            </w:r>
          </w:p>
        </w:tc>
        <w:tc>
          <w:tcPr>
            <w:tcW w:w="1079" w:type="dxa"/>
            <w:gridSpan w:val="2"/>
            <w:noWrap/>
            <w:vAlign w:val="bottom"/>
            <w:hideMark/>
          </w:tcPr>
          <w:p w:rsidRPr="00FE6766" w:rsidR="007B0A6B" w:rsidP="00785549" w:rsidRDefault="007B0A6B" w14:paraId="00FA7B2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11 195</w:t>
            </w:r>
          </w:p>
        </w:tc>
        <w:tc>
          <w:tcPr>
            <w:tcW w:w="1203" w:type="dxa"/>
            <w:noWrap/>
            <w:vAlign w:val="bottom"/>
            <w:hideMark/>
          </w:tcPr>
          <w:p w:rsidRPr="00FE6766" w:rsidR="007B0A6B" w:rsidP="00785549" w:rsidRDefault="007B0A6B" w14:paraId="2453B56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11 000</w:t>
            </w:r>
          </w:p>
        </w:tc>
        <w:tc>
          <w:tcPr>
            <w:tcW w:w="1231" w:type="dxa"/>
            <w:noWrap/>
            <w:vAlign w:val="bottom"/>
            <w:hideMark/>
          </w:tcPr>
          <w:p w:rsidRPr="00FE6766" w:rsidR="007B0A6B" w:rsidP="00785549" w:rsidRDefault="007B0A6B" w14:paraId="3A6209C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22 195</w:t>
            </w:r>
          </w:p>
        </w:tc>
        <w:tc>
          <w:tcPr>
            <w:tcW w:w="1115" w:type="dxa"/>
            <w:noWrap/>
            <w:vAlign w:val="bottom"/>
            <w:hideMark/>
          </w:tcPr>
          <w:p w:rsidRPr="00FE6766" w:rsidR="007B0A6B" w:rsidP="00785549" w:rsidRDefault="005E2546" w14:paraId="5E1DFDD5" w14:textId="02ACE50C">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11 000</w:t>
            </w:r>
          </w:p>
        </w:tc>
        <w:tc>
          <w:tcPr>
            <w:tcW w:w="983" w:type="dxa"/>
            <w:noWrap/>
            <w:tcMar>
              <w:right w:w="0" w:type="dxa"/>
            </w:tcMar>
            <w:vAlign w:val="bottom"/>
            <w:hideMark/>
          </w:tcPr>
          <w:p w:rsidRPr="00FE6766" w:rsidR="007B0A6B" w:rsidP="00785549" w:rsidRDefault="007B0A6B" w14:paraId="3F9FB12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11 195</w:t>
            </w:r>
          </w:p>
        </w:tc>
      </w:tr>
      <w:tr w:rsidRPr="00FE6766" w:rsidR="00785549" w:rsidTr="00EF745C" w14:paraId="26B833C5" w14:textId="77777777">
        <w:trPr>
          <w:cantSplit/>
        </w:trPr>
        <w:tc>
          <w:tcPr>
            <w:tcW w:w="421" w:type="dxa"/>
            <w:noWrap/>
            <w:tcMar>
              <w:left w:w="0" w:type="dxa"/>
              <w:right w:w="0" w:type="dxa"/>
            </w:tcMar>
            <w:hideMark/>
          </w:tcPr>
          <w:p w:rsidRPr="00FE6766" w:rsidR="007B0A6B" w:rsidP="00785549" w:rsidRDefault="007B0A6B" w14:paraId="0E55D09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14</w:t>
            </w:r>
          </w:p>
        </w:tc>
        <w:tc>
          <w:tcPr>
            <w:tcW w:w="2323" w:type="dxa"/>
            <w:noWrap/>
            <w:hideMark/>
          </w:tcPr>
          <w:p w:rsidRPr="00FE6766" w:rsidR="007B0A6B" w:rsidP="00785549" w:rsidRDefault="007B0A6B" w14:paraId="0D2F9A9B"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Arbetsmarknad och arbetsliv</w:t>
            </w:r>
          </w:p>
        </w:tc>
        <w:tc>
          <w:tcPr>
            <w:tcW w:w="1079" w:type="dxa"/>
            <w:gridSpan w:val="2"/>
            <w:noWrap/>
            <w:vAlign w:val="bottom"/>
            <w:hideMark/>
          </w:tcPr>
          <w:p w:rsidRPr="00FE6766" w:rsidR="007B0A6B" w:rsidP="00785549" w:rsidRDefault="007B0A6B" w14:paraId="764AE1C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73 939 772</w:t>
            </w:r>
          </w:p>
        </w:tc>
        <w:tc>
          <w:tcPr>
            <w:tcW w:w="1203" w:type="dxa"/>
            <w:noWrap/>
            <w:vAlign w:val="bottom"/>
            <w:hideMark/>
          </w:tcPr>
          <w:p w:rsidRPr="00FE6766" w:rsidR="007B0A6B" w:rsidP="00785549" w:rsidRDefault="007B0A6B" w14:paraId="31C5903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364 000</w:t>
            </w:r>
          </w:p>
        </w:tc>
        <w:tc>
          <w:tcPr>
            <w:tcW w:w="1231" w:type="dxa"/>
            <w:noWrap/>
            <w:vAlign w:val="bottom"/>
            <w:hideMark/>
          </w:tcPr>
          <w:p w:rsidRPr="00FE6766" w:rsidR="007B0A6B" w:rsidP="00785549" w:rsidRDefault="007B0A6B" w14:paraId="0339D1D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74 303 772</w:t>
            </w:r>
          </w:p>
        </w:tc>
        <w:tc>
          <w:tcPr>
            <w:tcW w:w="1115" w:type="dxa"/>
            <w:noWrap/>
            <w:vAlign w:val="bottom"/>
            <w:hideMark/>
          </w:tcPr>
          <w:p w:rsidRPr="00FE6766" w:rsidR="007B0A6B" w:rsidP="00785549" w:rsidRDefault="005E2546" w14:paraId="5C32F7DF" w14:textId="48F08B63">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335 000</w:t>
            </w:r>
          </w:p>
        </w:tc>
        <w:tc>
          <w:tcPr>
            <w:tcW w:w="983" w:type="dxa"/>
            <w:noWrap/>
            <w:tcMar>
              <w:right w:w="0" w:type="dxa"/>
            </w:tcMar>
            <w:vAlign w:val="bottom"/>
            <w:hideMark/>
          </w:tcPr>
          <w:p w:rsidRPr="00FE6766" w:rsidR="007B0A6B" w:rsidP="00785549" w:rsidRDefault="007B0A6B" w14:paraId="2A5C01A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73 968 772</w:t>
            </w:r>
          </w:p>
        </w:tc>
      </w:tr>
      <w:tr w:rsidRPr="00FE6766" w:rsidR="00785549" w:rsidTr="00EF745C" w14:paraId="7CD47176" w14:textId="77777777">
        <w:trPr>
          <w:cantSplit/>
        </w:trPr>
        <w:tc>
          <w:tcPr>
            <w:tcW w:w="421" w:type="dxa"/>
            <w:noWrap/>
            <w:tcMar>
              <w:left w:w="0" w:type="dxa"/>
              <w:right w:w="0" w:type="dxa"/>
            </w:tcMar>
            <w:hideMark/>
          </w:tcPr>
          <w:p w:rsidRPr="00FE6766" w:rsidR="007B0A6B" w:rsidP="00785549" w:rsidRDefault="007B0A6B" w14:paraId="03A6C6B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1:3</w:t>
            </w:r>
          </w:p>
        </w:tc>
        <w:tc>
          <w:tcPr>
            <w:tcW w:w="2323" w:type="dxa"/>
            <w:noWrap/>
            <w:hideMark/>
          </w:tcPr>
          <w:p w:rsidRPr="00FE6766" w:rsidR="007B0A6B" w:rsidP="00785549" w:rsidRDefault="007B0A6B" w14:paraId="30220C29" w14:textId="2825B1B4">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14:numSpacing w14:val="default"/>
              </w:rPr>
            </w:pPr>
            <w:r w:rsidRPr="00FE6766">
              <w:rPr>
                <w:rFonts w:eastAsia="Times New Roman" w:asciiTheme="majorHAnsi" w:hAnsiTheme="majorHAnsi" w:cstheme="majorHAnsi"/>
                <w:kern w:val="0"/>
                <w:sz w:val="18"/>
                <w:szCs w:val="18"/>
                <w14:numSpacing w14:val="default"/>
              </w:rPr>
              <w:t>Kostnader för arbetsmarknads</w:t>
            </w:r>
            <w:r w:rsidR="00DA1BD5">
              <w:rPr>
                <w:rFonts w:eastAsia="Times New Roman" w:asciiTheme="majorHAnsi" w:hAnsiTheme="majorHAnsi" w:cstheme="majorHAnsi"/>
                <w:kern w:val="0"/>
                <w:sz w:val="18"/>
                <w:szCs w:val="18"/>
                <w14:numSpacing w14:val="default"/>
              </w:rPr>
              <w:t>-</w:t>
            </w:r>
            <w:r w:rsidRPr="00FE6766">
              <w:rPr>
                <w:rFonts w:eastAsia="Times New Roman" w:asciiTheme="majorHAnsi" w:hAnsiTheme="majorHAnsi" w:cstheme="majorHAnsi"/>
                <w:kern w:val="0"/>
                <w:sz w:val="18"/>
                <w:szCs w:val="18"/>
                <w14:numSpacing w14:val="default"/>
              </w:rPr>
              <w:t>politiska program och insatser</w:t>
            </w:r>
          </w:p>
        </w:tc>
        <w:tc>
          <w:tcPr>
            <w:tcW w:w="1079" w:type="dxa"/>
            <w:gridSpan w:val="2"/>
            <w:noWrap/>
            <w:vAlign w:val="bottom"/>
            <w:hideMark/>
          </w:tcPr>
          <w:p w:rsidRPr="00FE6766" w:rsidR="007B0A6B" w:rsidP="00785549" w:rsidRDefault="007B0A6B" w14:paraId="253944C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10 311 181</w:t>
            </w:r>
          </w:p>
        </w:tc>
        <w:tc>
          <w:tcPr>
            <w:tcW w:w="1203" w:type="dxa"/>
            <w:noWrap/>
            <w:vAlign w:val="bottom"/>
            <w:hideMark/>
          </w:tcPr>
          <w:p w:rsidRPr="00FE6766" w:rsidR="007B0A6B" w:rsidP="00785549" w:rsidRDefault="007B0A6B" w14:paraId="211075D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335 000</w:t>
            </w:r>
          </w:p>
        </w:tc>
        <w:tc>
          <w:tcPr>
            <w:tcW w:w="1231" w:type="dxa"/>
            <w:noWrap/>
            <w:vAlign w:val="bottom"/>
            <w:hideMark/>
          </w:tcPr>
          <w:p w:rsidRPr="00FE6766" w:rsidR="007B0A6B" w:rsidP="00785549" w:rsidRDefault="007B0A6B" w14:paraId="0F86648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10 646 181</w:t>
            </w:r>
          </w:p>
        </w:tc>
        <w:tc>
          <w:tcPr>
            <w:tcW w:w="1115" w:type="dxa"/>
            <w:noWrap/>
            <w:vAlign w:val="bottom"/>
            <w:hideMark/>
          </w:tcPr>
          <w:p w:rsidRPr="00FE6766" w:rsidR="007B0A6B" w:rsidP="00785549" w:rsidRDefault="005E2546" w14:paraId="31CB15DD" w14:textId="62068D6C">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335 000</w:t>
            </w:r>
          </w:p>
        </w:tc>
        <w:tc>
          <w:tcPr>
            <w:tcW w:w="983" w:type="dxa"/>
            <w:noWrap/>
            <w:tcMar>
              <w:right w:w="0" w:type="dxa"/>
            </w:tcMar>
            <w:vAlign w:val="bottom"/>
            <w:hideMark/>
          </w:tcPr>
          <w:p w:rsidRPr="00FE6766" w:rsidR="007B0A6B" w:rsidP="00785549" w:rsidRDefault="007B0A6B" w14:paraId="5712871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10 311 181</w:t>
            </w:r>
          </w:p>
        </w:tc>
      </w:tr>
      <w:tr w:rsidRPr="00FE6766" w:rsidR="00785549" w:rsidTr="00EF745C" w14:paraId="4FF8DDA2" w14:textId="77777777">
        <w:trPr>
          <w:cantSplit/>
        </w:trPr>
        <w:tc>
          <w:tcPr>
            <w:tcW w:w="421" w:type="dxa"/>
            <w:noWrap/>
            <w:tcMar>
              <w:left w:w="0" w:type="dxa"/>
              <w:right w:w="0" w:type="dxa"/>
            </w:tcMar>
            <w:hideMark/>
          </w:tcPr>
          <w:p w:rsidRPr="00FE6766" w:rsidR="007B0A6B" w:rsidP="00785549" w:rsidRDefault="007B0A6B" w14:paraId="7D11B75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16</w:t>
            </w:r>
          </w:p>
        </w:tc>
        <w:tc>
          <w:tcPr>
            <w:tcW w:w="2323" w:type="dxa"/>
            <w:noWrap/>
            <w:hideMark/>
          </w:tcPr>
          <w:p w:rsidRPr="00FE6766" w:rsidR="007B0A6B" w:rsidP="00785549" w:rsidRDefault="007B0A6B" w14:paraId="2BB3B85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Utbildning och universitetsforskning</w:t>
            </w:r>
          </w:p>
        </w:tc>
        <w:tc>
          <w:tcPr>
            <w:tcW w:w="1079" w:type="dxa"/>
            <w:gridSpan w:val="2"/>
            <w:noWrap/>
            <w:vAlign w:val="bottom"/>
            <w:hideMark/>
          </w:tcPr>
          <w:p w:rsidRPr="00FE6766" w:rsidR="007B0A6B" w:rsidP="00785549" w:rsidRDefault="007B0A6B" w14:paraId="28B471F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80 846 211</w:t>
            </w:r>
          </w:p>
        </w:tc>
        <w:tc>
          <w:tcPr>
            <w:tcW w:w="1203" w:type="dxa"/>
            <w:noWrap/>
            <w:vAlign w:val="bottom"/>
            <w:hideMark/>
          </w:tcPr>
          <w:p w:rsidRPr="00FE6766" w:rsidR="007B0A6B" w:rsidP="00785549" w:rsidRDefault="005E2546" w14:paraId="2D851B0D" w14:textId="0696312A">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533 934</w:t>
            </w:r>
          </w:p>
        </w:tc>
        <w:tc>
          <w:tcPr>
            <w:tcW w:w="1231" w:type="dxa"/>
            <w:noWrap/>
            <w:vAlign w:val="bottom"/>
            <w:hideMark/>
          </w:tcPr>
          <w:p w:rsidRPr="00FE6766" w:rsidR="007B0A6B" w:rsidP="00785549" w:rsidRDefault="007B0A6B" w14:paraId="666B810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80 312 277</w:t>
            </w:r>
          </w:p>
        </w:tc>
        <w:tc>
          <w:tcPr>
            <w:tcW w:w="1115" w:type="dxa"/>
            <w:noWrap/>
            <w:vAlign w:val="bottom"/>
            <w:hideMark/>
          </w:tcPr>
          <w:p w:rsidRPr="00FE6766" w:rsidR="007B0A6B" w:rsidP="00785549" w:rsidRDefault="007B0A6B" w14:paraId="454222C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0</w:t>
            </w:r>
          </w:p>
        </w:tc>
        <w:tc>
          <w:tcPr>
            <w:tcW w:w="983" w:type="dxa"/>
            <w:noWrap/>
            <w:tcMar>
              <w:right w:w="0" w:type="dxa"/>
            </w:tcMar>
            <w:vAlign w:val="bottom"/>
            <w:hideMark/>
          </w:tcPr>
          <w:p w:rsidRPr="00FE6766" w:rsidR="007B0A6B" w:rsidP="00785549" w:rsidRDefault="007B0A6B" w14:paraId="153C93A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80 312 277</w:t>
            </w:r>
          </w:p>
        </w:tc>
      </w:tr>
      <w:tr w:rsidRPr="00FE6766" w:rsidR="00785549" w:rsidTr="00EF745C" w14:paraId="39A6056D" w14:textId="77777777">
        <w:trPr>
          <w:cantSplit/>
        </w:trPr>
        <w:tc>
          <w:tcPr>
            <w:tcW w:w="421" w:type="dxa"/>
            <w:noWrap/>
            <w:tcMar>
              <w:left w:w="0" w:type="dxa"/>
              <w:right w:w="0" w:type="dxa"/>
            </w:tcMar>
            <w:hideMark/>
          </w:tcPr>
          <w:p w:rsidRPr="00FE6766" w:rsidR="007B0A6B" w:rsidP="00785549" w:rsidRDefault="007B0A6B" w14:paraId="195B6EA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1:5</w:t>
            </w:r>
          </w:p>
        </w:tc>
        <w:tc>
          <w:tcPr>
            <w:tcW w:w="2323" w:type="dxa"/>
            <w:noWrap/>
            <w:hideMark/>
          </w:tcPr>
          <w:p w:rsidRPr="00FE6766" w:rsidR="007B0A6B" w:rsidP="00785549" w:rsidRDefault="007B0A6B" w14:paraId="63B0346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14:numSpacing w14:val="default"/>
              </w:rPr>
            </w:pPr>
            <w:r w:rsidRPr="00FE6766">
              <w:rPr>
                <w:rFonts w:eastAsia="Times New Roman" w:asciiTheme="majorHAnsi" w:hAnsiTheme="majorHAnsi" w:cstheme="majorHAnsi"/>
                <w:kern w:val="0"/>
                <w:sz w:val="18"/>
                <w:szCs w:val="18"/>
                <w14:numSpacing w14:val="default"/>
              </w:rPr>
              <w:t>Utveckling av skolväsendet och annan pedagogisk verksamhet</w:t>
            </w:r>
          </w:p>
        </w:tc>
        <w:tc>
          <w:tcPr>
            <w:tcW w:w="1079" w:type="dxa"/>
            <w:gridSpan w:val="2"/>
            <w:noWrap/>
            <w:vAlign w:val="bottom"/>
            <w:hideMark/>
          </w:tcPr>
          <w:p w:rsidRPr="00FE6766" w:rsidR="007B0A6B" w:rsidP="00785549" w:rsidRDefault="007B0A6B" w14:paraId="79D882A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3 185 311</w:t>
            </w:r>
          </w:p>
        </w:tc>
        <w:tc>
          <w:tcPr>
            <w:tcW w:w="1203" w:type="dxa"/>
            <w:noWrap/>
            <w:vAlign w:val="bottom"/>
            <w:hideMark/>
          </w:tcPr>
          <w:p w:rsidRPr="00FE6766" w:rsidR="007B0A6B" w:rsidP="00785549" w:rsidRDefault="007B0A6B" w14:paraId="0218417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351 000</w:t>
            </w:r>
          </w:p>
        </w:tc>
        <w:tc>
          <w:tcPr>
            <w:tcW w:w="1231" w:type="dxa"/>
            <w:noWrap/>
            <w:vAlign w:val="bottom"/>
            <w:hideMark/>
          </w:tcPr>
          <w:p w:rsidRPr="00FE6766" w:rsidR="007B0A6B" w:rsidP="00785549" w:rsidRDefault="007B0A6B" w14:paraId="779355B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3 536 311</w:t>
            </w:r>
          </w:p>
        </w:tc>
        <w:tc>
          <w:tcPr>
            <w:tcW w:w="1115" w:type="dxa"/>
            <w:noWrap/>
            <w:vAlign w:val="bottom"/>
            <w:hideMark/>
          </w:tcPr>
          <w:p w:rsidRPr="00FE6766" w:rsidR="007B0A6B" w:rsidP="00785549" w:rsidRDefault="005E2546" w14:paraId="6A4BC96F" w14:textId="4C586BA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170 000</w:t>
            </w:r>
          </w:p>
        </w:tc>
        <w:tc>
          <w:tcPr>
            <w:tcW w:w="983" w:type="dxa"/>
            <w:noWrap/>
            <w:tcMar>
              <w:right w:w="0" w:type="dxa"/>
            </w:tcMar>
            <w:vAlign w:val="bottom"/>
            <w:hideMark/>
          </w:tcPr>
          <w:p w:rsidRPr="00FE6766" w:rsidR="007B0A6B" w:rsidP="00785549" w:rsidRDefault="007B0A6B" w14:paraId="787B9F9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3 366 311</w:t>
            </w:r>
          </w:p>
        </w:tc>
      </w:tr>
      <w:tr w:rsidRPr="00FE6766" w:rsidR="00785549" w:rsidTr="00EF745C" w14:paraId="7C019F32" w14:textId="77777777">
        <w:trPr>
          <w:cantSplit/>
        </w:trPr>
        <w:tc>
          <w:tcPr>
            <w:tcW w:w="421" w:type="dxa"/>
            <w:noWrap/>
            <w:tcMar>
              <w:left w:w="0" w:type="dxa"/>
              <w:right w:w="0" w:type="dxa"/>
            </w:tcMar>
            <w:hideMark/>
          </w:tcPr>
          <w:p w:rsidRPr="00FE6766" w:rsidR="007B0A6B" w:rsidP="00785549" w:rsidRDefault="007B0A6B" w14:paraId="312AE87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1:13</w:t>
            </w:r>
          </w:p>
        </w:tc>
        <w:tc>
          <w:tcPr>
            <w:tcW w:w="2414" w:type="dxa"/>
            <w:gridSpan w:val="2"/>
            <w:noWrap/>
            <w:hideMark/>
          </w:tcPr>
          <w:p w:rsidRPr="00FE6766" w:rsidR="007B0A6B" w:rsidP="00785549" w:rsidRDefault="00DA1BD5" w14:paraId="5624C3BE" w14:textId="5B5692C9">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Pr>
                <w:rFonts w:eastAsia="Times New Roman" w:asciiTheme="majorHAnsi" w:hAnsiTheme="majorHAnsi" w:cstheme="majorHAnsi"/>
                <w:kern w:val="0"/>
                <w:sz w:val="18"/>
                <w:szCs w:val="18"/>
                <w:lang w:val="en-GB"/>
                <w14:numSpacing w14:val="default"/>
              </w:rPr>
              <w:t xml:space="preserve">Statligt stöd till </w:t>
            </w:r>
            <w:r w:rsidRPr="00FE6766" w:rsidR="007B0A6B">
              <w:rPr>
                <w:rFonts w:eastAsia="Times New Roman" w:asciiTheme="majorHAnsi" w:hAnsiTheme="majorHAnsi" w:cstheme="majorHAnsi"/>
                <w:kern w:val="0"/>
                <w:sz w:val="18"/>
                <w:szCs w:val="18"/>
                <w:lang w:val="en-GB"/>
                <w14:numSpacing w14:val="default"/>
              </w:rPr>
              <w:t>vuxenutbildning</w:t>
            </w:r>
          </w:p>
        </w:tc>
        <w:tc>
          <w:tcPr>
            <w:tcW w:w="988" w:type="dxa"/>
            <w:noWrap/>
            <w:vAlign w:val="bottom"/>
            <w:hideMark/>
          </w:tcPr>
          <w:p w:rsidRPr="00FE6766" w:rsidR="007B0A6B" w:rsidP="00785549" w:rsidRDefault="007B0A6B" w14:paraId="5B7637C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2 712 422</w:t>
            </w:r>
          </w:p>
        </w:tc>
        <w:tc>
          <w:tcPr>
            <w:tcW w:w="1203" w:type="dxa"/>
            <w:noWrap/>
            <w:vAlign w:val="bottom"/>
            <w:hideMark/>
          </w:tcPr>
          <w:p w:rsidRPr="00FE6766" w:rsidR="007B0A6B" w:rsidP="00785549" w:rsidRDefault="005E2546" w14:paraId="61477CE7" w14:textId="64A44F94">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445 000</w:t>
            </w:r>
          </w:p>
        </w:tc>
        <w:tc>
          <w:tcPr>
            <w:tcW w:w="1231" w:type="dxa"/>
            <w:noWrap/>
            <w:vAlign w:val="bottom"/>
            <w:hideMark/>
          </w:tcPr>
          <w:p w:rsidRPr="00FE6766" w:rsidR="007B0A6B" w:rsidP="00785549" w:rsidRDefault="007B0A6B" w14:paraId="0E8F840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2 267 422</w:t>
            </w:r>
          </w:p>
        </w:tc>
        <w:tc>
          <w:tcPr>
            <w:tcW w:w="1115" w:type="dxa"/>
            <w:noWrap/>
            <w:vAlign w:val="bottom"/>
            <w:hideMark/>
          </w:tcPr>
          <w:p w:rsidRPr="00FE6766" w:rsidR="007B0A6B" w:rsidP="00785549" w:rsidRDefault="007B0A6B" w14:paraId="32C9FAA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100 000</w:t>
            </w:r>
          </w:p>
        </w:tc>
        <w:tc>
          <w:tcPr>
            <w:tcW w:w="983" w:type="dxa"/>
            <w:noWrap/>
            <w:tcMar>
              <w:right w:w="0" w:type="dxa"/>
            </w:tcMar>
            <w:vAlign w:val="bottom"/>
            <w:hideMark/>
          </w:tcPr>
          <w:p w:rsidRPr="00FE6766" w:rsidR="007B0A6B" w:rsidP="00785549" w:rsidRDefault="007B0A6B" w14:paraId="09A0E1C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2 367 422</w:t>
            </w:r>
          </w:p>
        </w:tc>
      </w:tr>
      <w:tr w:rsidRPr="00FE6766" w:rsidR="00785549" w:rsidTr="00EF745C" w14:paraId="203329D1" w14:textId="77777777">
        <w:trPr>
          <w:cantSplit/>
        </w:trPr>
        <w:tc>
          <w:tcPr>
            <w:tcW w:w="421" w:type="dxa"/>
            <w:noWrap/>
            <w:tcMar>
              <w:left w:w="0" w:type="dxa"/>
              <w:right w:w="0" w:type="dxa"/>
            </w:tcMar>
            <w:hideMark/>
          </w:tcPr>
          <w:p w:rsidRPr="00FE6766" w:rsidR="007B0A6B" w:rsidP="00785549" w:rsidRDefault="007B0A6B" w14:paraId="65454B8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3:1</w:t>
            </w:r>
          </w:p>
        </w:tc>
        <w:tc>
          <w:tcPr>
            <w:tcW w:w="2323" w:type="dxa"/>
            <w:noWrap/>
            <w:hideMark/>
          </w:tcPr>
          <w:p w:rsidRPr="00FE6766" w:rsidR="007B0A6B" w:rsidP="00785549" w:rsidRDefault="007B0A6B" w14:paraId="2E70734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Vetenskapsrådet: Forskning och forskningsinformation</w:t>
            </w:r>
          </w:p>
        </w:tc>
        <w:tc>
          <w:tcPr>
            <w:tcW w:w="1079" w:type="dxa"/>
            <w:gridSpan w:val="2"/>
            <w:noWrap/>
            <w:vAlign w:val="bottom"/>
            <w:hideMark/>
          </w:tcPr>
          <w:p w:rsidRPr="00FE6766" w:rsidR="007B0A6B" w:rsidP="00785549" w:rsidRDefault="007B0A6B" w14:paraId="2B0466A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6 067 846</w:t>
            </w:r>
          </w:p>
        </w:tc>
        <w:tc>
          <w:tcPr>
            <w:tcW w:w="1203" w:type="dxa"/>
            <w:noWrap/>
            <w:vAlign w:val="bottom"/>
            <w:hideMark/>
          </w:tcPr>
          <w:p w:rsidRPr="00FE6766" w:rsidR="007B0A6B" w:rsidP="00785549" w:rsidRDefault="005202DE" w14:paraId="62E3F7E7" w14:textId="15373480">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84 000</w:t>
            </w:r>
          </w:p>
        </w:tc>
        <w:tc>
          <w:tcPr>
            <w:tcW w:w="1231" w:type="dxa"/>
            <w:noWrap/>
            <w:vAlign w:val="bottom"/>
            <w:hideMark/>
          </w:tcPr>
          <w:p w:rsidRPr="00FE6766" w:rsidR="007B0A6B" w:rsidP="00785549" w:rsidRDefault="007B0A6B" w14:paraId="5EAA38D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5 983 846</w:t>
            </w:r>
          </w:p>
        </w:tc>
        <w:tc>
          <w:tcPr>
            <w:tcW w:w="1115" w:type="dxa"/>
            <w:noWrap/>
            <w:vAlign w:val="bottom"/>
            <w:hideMark/>
          </w:tcPr>
          <w:p w:rsidRPr="00FE6766" w:rsidR="007B0A6B" w:rsidP="00785549" w:rsidRDefault="007B0A6B" w14:paraId="4352E3A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70 000</w:t>
            </w:r>
          </w:p>
        </w:tc>
        <w:tc>
          <w:tcPr>
            <w:tcW w:w="983" w:type="dxa"/>
            <w:noWrap/>
            <w:tcMar>
              <w:right w:w="0" w:type="dxa"/>
            </w:tcMar>
            <w:vAlign w:val="bottom"/>
            <w:hideMark/>
          </w:tcPr>
          <w:p w:rsidRPr="00FE6766" w:rsidR="007B0A6B" w:rsidP="00785549" w:rsidRDefault="007B0A6B" w14:paraId="5DF5225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6 053 846</w:t>
            </w:r>
          </w:p>
        </w:tc>
      </w:tr>
      <w:tr w:rsidRPr="00FE6766" w:rsidR="00785549" w:rsidTr="00EF745C" w14:paraId="25AB6A17" w14:textId="77777777">
        <w:trPr>
          <w:cantSplit/>
        </w:trPr>
        <w:tc>
          <w:tcPr>
            <w:tcW w:w="421" w:type="dxa"/>
            <w:noWrap/>
            <w:tcMar>
              <w:left w:w="0" w:type="dxa"/>
              <w:right w:w="0" w:type="dxa"/>
            </w:tcMar>
            <w:hideMark/>
          </w:tcPr>
          <w:p w:rsidRPr="00FE6766" w:rsidR="007B0A6B" w:rsidP="00785549" w:rsidRDefault="007B0A6B" w14:paraId="65D7F1F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17</w:t>
            </w:r>
          </w:p>
        </w:tc>
        <w:tc>
          <w:tcPr>
            <w:tcW w:w="2323" w:type="dxa"/>
            <w:noWrap/>
            <w:hideMark/>
          </w:tcPr>
          <w:p w:rsidRPr="00FE6766" w:rsidR="007B0A6B" w:rsidP="00785549" w:rsidRDefault="007B0A6B" w14:paraId="286A960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14:numSpacing w14:val="default"/>
              </w:rPr>
            </w:pPr>
            <w:r w:rsidRPr="00FE6766">
              <w:rPr>
                <w:rFonts w:eastAsia="Times New Roman" w:asciiTheme="majorHAnsi" w:hAnsiTheme="majorHAnsi" w:cstheme="majorHAnsi"/>
                <w:b/>
                <w:bCs/>
                <w:kern w:val="0"/>
                <w:sz w:val="18"/>
                <w:szCs w:val="18"/>
                <w14:numSpacing w14:val="default"/>
              </w:rPr>
              <w:t>Kultur, medier, trossamfund och fritid</w:t>
            </w:r>
          </w:p>
        </w:tc>
        <w:tc>
          <w:tcPr>
            <w:tcW w:w="1079" w:type="dxa"/>
            <w:gridSpan w:val="2"/>
            <w:noWrap/>
            <w:vAlign w:val="bottom"/>
            <w:hideMark/>
          </w:tcPr>
          <w:p w:rsidRPr="00FE6766" w:rsidR="007B0A6B" w:rsidP="00785549" w:rsidRDefault="007B0A6B" w14:paraId="1C0A69B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15 781 531</w:t>
            </w:r>
          </w:p>
        </w:tc>
        <w:tc>
          <w:tcPr>
            <w:tcW w:w="1203" w:type="dxa"/>
            <w:noWrap/>
            <w:vAlign w:val="bottom"/>
            <w:hideMark/>
          </w:tcPr>
          <w:p w:rsidRPr="00FE6766" w:rsidR="007B0A6B" w:rsidP="00785549" w:rsidRDefault="007B0A6B" w14:paraId="5685EC1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19 510</w:t>
            </w:r>
          </w:p>
        </w:tc>
        <w:tc>
          <w:tcPr>
            <w:tcW w:w="1231" w:type="dxa"/>
            <w:noWrap/>
            <w:vAlign w:val="bottom"/>
            <w:hideMark/>
          </w:tcPr>
          <w:p w:rsidRPr="00FE6766" w:rsidR="007B0A6B" w:rsidP="00785549" w:rsidRDefault="007B0A6B" w14:paraId="6ABF160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15 801 041</w:t>
            </w:r>
          </w:p>
        </w:tc>
        <w:tc>
          <w:tcPr>
            <w:tcW w:w="1115" w:type="dxa"/>
            <w:noWrap/>
            <w:vAlign w:val="bottom"/>
            <w:hideMark/>
          </w:tcPr>
          <w:p w:rsidRPr="00FE6766" w:rsidR="007B0A6B" w:rsidP="00785549" w:rsidRDefault="005202DE" w14:paraId="3FBDFFE9" w14:textId="1F1B47DF">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17 000</w:t>
            </w:r>
          </w:p>
        </w:tc>
        <w:tc>
          <w:tcPr>
            <w:tcW w:w="983" w:type="dxa"/>
            <w:noWrap/>
            <w:tcMar>
              <w:right w:w="0" w:type="dxa"/>
            </w:tcMar>
            <w:vAlign w:val="bottom"/>
            <w:hideMark/>
          </w:tcPr>
          <w:p w:rsidRPr="00FE6766" w:rsidR="007B0A6B" w:rsidP="00785549" w:rsidRDefault="007B0A6B" w14:paraId="770F6BE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15 784 041</w:t>
            </w:r>
          </w:p>
        </w:tc>
      </w:tr>
      <w:tr w:rsidRPr="00FE6766" w:rsidR="00785549" w:rsidTr="00EF745C" w14:paraId="1E67B317" w14:textId="77777777">
        <w:trPr>
          <w:cantSplit/>
        </w:trPr>
        <w:tc>
          <w:tcPr>
            <w:tcW w:w="421" w:type="dxa"/>
            <w:noWrap/>
            <w:tcMar>
              <w:left w:w="0" w:type="dxa"/>
              <w:right w:w="0" w:type="dxa"/>
            </w:tcMar>
            <w:hideMark/>
          </w:tcPr>
          <w:p w:rsidRPr="00FE6766" w:rsidR="007B0A6B" w:rsidP="00785549" w:rsidRDefault="007B0A6B" w14:paraId="3C11C0D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1:3</w:t>
            </w:r>
          </w:p>
        </w:tc>
        <w:tc>
          <w:tcPr>
            <w:tcW w:w="2323" w:type="dxa"/>
            <w:noWrap/>
            <w:hideMark/>
          </w:tcPr>
          <w:p w:rsidRPr="00FE6766" w:rsidR="007B0A6B" w:rsidP="00785549" w:rsidRDefault="007B0A6B" w14:paraId="10207CD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Skapande skola</w:t>
            </w:r>
          </w:p>
        </w:tc>
        <w:tc>
          <w:tcPr>
            <w:tcW w:w="1079" w:type="dxa"/>
            <w:gridSpan w:val="2"/>
            <w:noWrap/>
            <w:vAlign w:val="bottom"/>
            <w:hideMark/>
          </w:tcPr>
          <w:p w:rsidRPr="00FE6766" w:rsidR="007B0A6B" w:rsidP="00785549" w:rsidRDefault="007B0A6B" w14:paraId="4962BB9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187 065</w:t>
            </w:r>
          </w:p>
        </w:tc>
        <w:tc>
          <w:tcPr>
            <w:tcW w:w="1203" w:type="dxa"/>
            <w:noWrap/>
            <w:vAlign w:val="bottom"/>
            <w:hideMark/>
          </w:tcPr>
          <w:p w:rsidRPr="00FE6766" w:rsidR="007B0A6B" w:rsidP="00785549" w:rsidRDefault="005202DE" w14:paraId="6BC38E7B" w14:textId="49769CBD">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10 000</w:t>
            </w:r>
          </w:p>
        </w:tc>
        <w:tc>
          <w:tcPr>
            <w:tcW w:w="1231" w:type="dxa"/>
            <w:noWrap/>
            <w:vAlign w:val="bottom"/>
            <w:hideMark/>
          </w:tcPr>
          <w:p w:rsidRPr="00FE6766" w:rsidR="007B0A6B" w:rsidP="00785549" w:rsidRDefault="007B0A6B" w14:paraId="483E03D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177 065</w:t>
            </w:r>
          </w:p>
        </w:tc>
        <w:tc>
          <w:tcPr>
            <w:tcW w:w="1115" w:type="dxa"/>
            <w:noWrap/>
            <w:vAlign w:val="bottom"/>
            <w:hideMark/>
          </w:tcPr>
          <w:p w:rsidRPr="00FE6766" w:rsidR="007B0A6B" w:rsidP="00785549" w:rsidRDefault="007B0A6B" w14:paraId="0E260C0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10 000</w:t>
            </w:r>
          </w:p>
        </w:tc>
        <w:tc>
          <w:tcPr>
            <w:tcW w:w="983" w:type="dxa"/>
            <w:noWrap/>
            <w:tcMar>
              <w:right w:w="0" w:type="dxa"/>
            </w:tcMar>
            <w:vAlign w:val="bottom"/>
            <w:hideMark/>
          </w:tcPr>
          <w:p w:rsidRPr="00FE6766" w:rsidR="007B0A6B" w:rsidP="00785549" w:rsidRDefault="007B0A6B" w14:paraId="64A80F8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187 065</w:t>
            </w:r>
          </w:p>
        </w:tc>
      </w:tr>
      <w:tr w:rsidRPr="00FE6766" w:rsidR="00785549" w:rsidTr="00EF745C" w14:paraId="156B97BA" w14:textId="77777777">
        <w:trPr>
          <w:cantSplit/>
        </w:trPr>
        <w:tc>
          <w:tcPr>
            <w:tcW w:w="421" w:type="dxa"/>
            <w:noWrap/>
            <w:tcMar>
              <w:left w:w="0" w:type="dxa"/>
              <w:right w:w="0" w:type="dxa"/>
            </w:tcMar>
            <w:hideMark/>
          </w:tcPr>
          <w:p w:rsidRPr="00FE6766" w:rsidR="007B0A6B" w:rsidP="00785549" w:rsidRDefault="007B0A6B" w14:paraId="0B4E2A1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8:1</w:t>
            </w:r>
          </w:p>
        </w:tc>
        <w:tc>
          <w:tcPr>
            <w:tcW w:w="2323" w:type="dxa"/>
            <w:noWrap/>
            <w:hideMark/>
          </w:tcPr>
          <w:p w:rsidRPr="00FE6766" w:rsidR="007B0A6B" w:rsidP="00785549" w:rsidRDefault="007B0A6B" w14:paraId="50B05DD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Centrala museer: Myndigheter</w:t>
            </w:r>
          </w:p>
        </w:tc>
        <w:tc>
          <w:tcPr>
            <w:tcW w:w="1079" w:type="dxa"/>
            <w:gridSpan w:val="2"/>
            <w:noWrap/>
            <w:vAlign w:val="bottom"/>
            <w:hideMark/>
          </w:tcPr>
          <w:p w:rsidRPr="00FE6766" w:rsidR="007B0A6B" w:rsidP="00785549" w:rsidRDefault="007B0A6B" w14:paraId="190CB32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1 240 793</w:t>
            </w:r>
          </w:p>
        </w:tc>
        <w:tc>
          <w:tcPr>
            <w:tcW w:w="1203" w:type="dxa"/>
            <w:noWrap/>
            <w:vAlign w:val="bottom"/>
            <w:hideMark/>
          </w:tcPr>
          <w:p w:rsidRPr="00FE6766" w:rsidR="007B0A6B" w:rsidP="00785549" w:rsidRDefault="007B0A6B" w14:paraId="1741EC4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47 000</w:t>
            </w:r>
          </w:p>
        </w:tc>
        <w:tc>
          <w:tcPr>
            <w:tcW w:w="1231" w:type="dxa"/>
            <w:noWrap/>
            <w:vAlign w:val="bottom"/>
            <w:hideMark/>
          </w:tcPr>
          <w:p w:rsidRPr="00FE6766" w:rsidR="007B0A6B" w:rsidP="00785549" w:rsidRDefault="007B0A6B" w14:paraId="57117AF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1 287 793</w:t>
            </w:r>
          </w:p>
        </w:tc>
        <w:tc>
          <w:tcPr>
            <w:tcW w:w="1115" w:type="dxa"/>
            <w:noWrap/>
            <w:vAlign w:val="bottom"/>
            <w:hideMark/>
          </w:tcPr>
          <w:p w:rsidRPr="00FE6766" w:rsidR="007B0A6B" w:rsidP="00785549" w:rsidRDefault="005202DE" w14:paraId="54A636A8" w14:textId="60FA02E8">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47 000</w:t>
            </w:r>
          </w:p>
        </w:tc>
        <w:tc>
          <w:tcPr>
            <w:tcW w:w="983" w:type="dxa"/>
            <w:noWrap/>
            <w:tcMar>
              <w:right w:w="0" w:type="dxa"/>
            </w:tcMar>
            <w:vAlign w:val="bottom"/>
            <w:hideMark/>
          </w:tcPr>
          <w:p w:rsidRPr="00FE6766" w:rsidR="007B0A6B" w:rsidP="00785549" w:rsidRDefault="007B0A6B" w14:paraId="078BB35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1 240 793</w:t>
            </w:r>
          </w:p>
        </w:tc>
      </w:tr>
      <w:tr w:rsidRPr="00FE6766" w:rsidR="00785549" w:rsidTr="00EF745C" w14:paraId="3708B585" w14:textId="77777777">
        <w:trPr>
          <w:cantSplit/>
        </w:trPr>
        <w:tc>
          <w:tcPr>
            <w:tcW w:w="421" w:type="dxa"/>
            <w:noWrap/>
            <w:tcMar>
              <w:left w:w="0" w:type="dxa"/>
              <w:right w:w="0" w:type="dxa"/>
            </w:tcMar>
            <w:hideMark/>
          </w:tcPr>
          <w:p w:rsidRPr="00FE6766" w:rsidR="007B0A6B" w:rsidP="00785549" w:rsidRDefault="007B0A6B" w14:paraId="5BA877D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13:1</w:t>
            </w:r>
          </w:p>
        </w:tc>
        <w:tc>
          <w:tcPr>
            <w:tcW w:w="2323" w:type="dxa"/>
            <w:noWrap/>
            <w:hideMark/>
          </w:tcPr>
          <w:p w:rsidRPr="00FE6766" w:rsidR="007B0A6B" w:rsidP="00785549" w:rsidRDefault="007B0A6B" w14:paraId="690B231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Stöd till idrotten</w:t>
            </w:r>
          </w:p>
        </w:tc>
        <w:tc>
          <w:tcPr>
            <w:tcW w:w="1079" w:type="dxa"/>
            <w:gridSpan w:val="2"/>
            <w:noWrap/>
            <w:vAlign w:val="bottom"/>
            <w:hideMark/>
          </w:tcPr>
          <w:p w:rsidRPr="00FE6766" w:rsidR="007B0A6B" w:rsidP="00785549" w:rsidRDefault="007B0A6B" w14:paraId="6B4DFFF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1 974 311</w:t>
            </w:r>
          </w:p>
        </w:tc>
        <w:tc>
          <w:tcPr>
            <w:tcW w:w="1203" w:type="dxa"/>
            <w:noWrap/>
            <w:vAlign w:val="bottom"/>
            <w:hideMark/>
          </w:tcPr>
          <w:p w:rsidRPr="00FE6766" w:rsidR="007B0A6B" w:rsidP="00785549" w:rsidRDefault="005202DE" w14:paraId="2A61CC66" w14:textId="1A1DDF0F">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20 000</w:t>
            </w:r>
          </w:p>
        </w:tc>
        <w:tc>
          <w:tcPr>
            <w:tcW w:w="1231" w:type="dxa"/>
            <w:noWrap/>
            <w:vAlign w:val="bottom"/>
            <w:hideMark/>
          </w:tcPr>
          <w:p w:rsidRPr="00FE6766" w:rsidR="007B0A6B" w:rsidP="00785549" w:rsidRDefault="007B0A6B" w14:paraId="04EB2FE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1 954 311</w:t>
            </w:r>
          </w:p>
        </w:tc>
        <w:tc>
          <w:tcPr>
            <w:tcW w:w="1115" w:type="dxa"/>
            <w:noWrap/>
            <w:vAlign w:val="bottom"/>
            <w:hideMark/>
          </w:tcPr>
          <w:p w:rsidRPr="00FE6766" w:rsidR="007B0A6B" w:rsidP="00785549" w:rsidRDefault="007B0A6B" w14:paraId="4D99C2B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20 000</w:t>
            </w:r>
          </w:p>
        </w:tc>
        <w:tc>
          <w:tcPr>
            <w:tcW w:w="983" w:type="dxa"/>
            <w:noWrap/>
            <w:tcMar>
              <w:right w:w="0" w:type="dxa"/>
            </w:tcMar>
            <w:vAlign w:val="bottom"/>
            <w:hideMark/>
          </w:tcPr>
          <w:p w:rsidRPr="00FE6766" w:rsidR="007B0A6B" w:rsidP="00785549" w:rsidRDefault="007B0A6B" w14:paraId="1ED0458B"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1 974 311</w:t>
            </w:r>
          </w:p>
        </w:tc>
      </w:tr>
      <w:tr w:rsidRPr="00FE6766" w:rsidR="00785549" w:rsidTr="00EF745C" w14:paraId="57DC403E" w14:textId="77777777">
        <w:trPr>
          <w:cantSplit/>
        </w:trPr>
        <w:tc>
          <w:tcPr>
            <w:tcW w:w="421" w:type="dxa"/>
            <w:noWrap/>
            <w:tcMar>
              <w:left w:w="0" w:type="dxa"/>
              <w:right w:w="0" w:type="dxa"/>
            </w:tcMar>
            <w:hideMark/>
          </w:tcPr>
          <w:p w:rsidRPr="00FE6766" w:rsidR="007B0A6B" w:rsidP="00785549" w:rsidRDefault="007B0A6B" w14:paraId="642888DB"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20</w:t>
            </w:r>
          </w:p>
        </w:tc>
        <w:tc>
          <w:tcPr>
            <w:tcW w:w="2323" w:type="dxa"/>
            <w:noWrap/>
            <w:hideMark/>
          </w:tcPr>
          <w:p w:rsidRPr="00FE6766" w:rsidR="007B0A6B" w:rsidP="00785549" w:rsidRDefault="007B0A6B" w14:paraId="021715B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Allmän miljö- och naturvård</w:t>
            </w:r>
          </w:p>
        </w:tc>
        <w:tc>
          <w:tcPr>
            <w:tcW w:w="1079" w:type="dxa"/>
            <w:gridSpan w:val="2"/>
            <w:noWrap/>
            <w:vAlign w:val="bottom"/>
            <w:hideMark/>
          </w:tcPr>
          <w:p w:rsidRPr="00FE6766" w:rsidR="007B0A6B" w:rsidP="00785549" w:rsidRDefault="007B0A6B" w14:paraId="4AA91DB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9 737 248</w:t>
            </w:r>
          </w:p>
        </w:tc>
        <w:tc>
          <w:tcPr>
            <w:tcW w:w="1203" w:type="dxa"/>
            <w:noWrap/>
            <w:vAlign w:val="bottom"/>
            <w:hideMark/>
          </w:tcPr>
          <w:p w:rsidRPr="00FE6766" w:rsidR="007B0A6B" w:rsidP="00785549" w:rsidRDefault="007B0A6B" w14:paraId="54E5E89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1 195 000</w:t>
            </w:r>
          </w:p>
        </w:tc>
        <w:tc>
          <w:tcPr>
            <w:tcW w:w="1231" w:type="dxa"/>
            <w:noWrap/>
            <w:vAlign w:val="bottom"/>
            <w:hideMark/>
          </w:tcPr>
          <w:p w:rsidRPr="00FE6766" w:rsidR="007B0A6B" w:rsidP="00785549" w:rsidRDefault="007B0A6B" w14:paraId="131819E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10 932 248</w:t>
            </w:r>
          </w:p>
        </w:tc>
        <w:tc>
          <w:tcPr>
            <w:tcW w:w="1115" w:type="dxa"/>
            <w:noWrap/>
            <w:vAlign w:val="bottom"/>
            <w:hideMark/>
          </w:tcPr>
          <w:p w:rsidRPr="00FE6766" w:rsidR="007B0A6B" w:rsidP="00785549" w:rsidRDefault="005202DE" w14:paraId="1EA5BBB6" w14:textId="409377BE">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600 000</w:t>
            </w:r>
          </w:p>
        </w:tc>
        <w:tc>
          <w:tcPr>
            <w:tcW w:w="983" w:type="dxa"/>
            <w:noWrap/>
            <w:tcMar>
              <w:right w:w="0" w:type="dxa"/>
            </w:tcMar>
            <w:vAlign w:val="bottom"/>
            <w:hideMark/>
          </w:tcPr>
          <w:p w:rsidRPr="00FE6766" w:rsidR="007B0A6B" w:rsidP="00785549" w:rsidRDefault="007B0A6B" w14:paraId="571EE8F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10 332 248</w:t>
            </w:r>
          </w:p>
        </w:tc>
      </w:tr>
      <w:tr w:rsidRPr="00FE6766" w:rsidR="00785549" w:rsidTr="00EF745C" w14:paraId="116F757A" w14:textId="77777777">
        <w:trPr>
          <w:cantSplit/>
        </w:trPr>
        <w:tc>
          <w:tcPr>
            <w:tcW w:w="421" w:type="dxa"/>
            <w:noWrap/>
            <w:tcMar>
              <w:left w:w="0" w:type="dxa"/>
              <w:right w:w="0" w:type="dxa"/>
            </w:tcMar>
            <w:hideMark/>
          </w:tcPr>
          <w:p w:rsidRPr="00FE6766" w:rsidR="007B0A6B" w:rsidP="00785549" w:rsidRDefault="007B0A6B" w14:paraId="379975A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1:16</w:t>
            </w:r>
          </w:p>
        </w:tc>
        <w:tc>
          <w:tcPr>
            <w:tcW w:w="2323" w:type="dxa"/>
            <w:noWrap/>
            <w:hideMark/>
          </w:tcPr>
          <w:p w:rsidRPr="00FE6766" w:rsidR="007B0A6B" w:rsidP="00785549" w:rsidRDefault="007B0A6B" w14:paraId="1544179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Klimatinvesteringar</w:t>
            </w:r>
          </w:p>
        </w:tc>
        <w:tc>
          <w:tcPr>
            <w:tcW w:w="1079" w:type="dxa"/>
            <w:gridSpan w:val="2"/>
            <w:noWrap/>
            <w:vAlign w:val="bottom"/>
            <w:hideMark/>
          </w:tcPr>
          <w:p w:rsidRPr="00FE6766" w:rsidR="007B0A6B" w:rsidP="00785549" w:rsidRDefault="007B0A6B" w14:paraId="70498FA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750 000</w:t>
            </w:r>
          </w:p>
        </w:tc>
        <w:tc>
          <w:tcPr>
            <w:tcW w:w="1203" w:type="dxa"/>
            <w:noWrap/>
            <w:vAlign w:val="bottom"/>
            <w:hideMark/>
          </w:tcPr>
          <w:p w:rsidRPr="00FE6766" w:rsidR="007B0A6B" w:rsidP="00785549" w:rsidRDefault="007B0A6B" w14:paraId="5118384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758 000</w:t>
            </w:r>
          </w:p>
        </w:tc>
        <w:tc>
          <w:tcPr>
            <w:tcW w:w="1231" w:type="dxa"/>
            <w:noWrap/>
            <w:vAlign w:val="bottom"/>
            <w:hideMark/>
          </w:tcPr>
          <w:p w:rsidRPr="00FE6766" w:rsidR="007B0A6B" w:rsidP="00785549" w:rsidRDefault="007B0A6B" w14:paraId="2932FFF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1 508 000</w:t>
            </w:r>
          </w:p>
        </w:tc>
        <w:tc>
          <w:tcPr>
            <w:tcW w:w="1115" w:type="dxa"/>
            <w:noWrap/>
            <w:vAlign w:val="bottom"/>
            <w:hideMark/>
          </w:tcPr>
          <w:p w:rsidRPr="00FE6766" w:rsidR="007B0A6B" w:rsidP="00785549" w:rsidRDefault="005202DE" w14:paraId="24916A5D" w14:textId="4CAEAC06">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750 000</w:t>
            </w:r>
          </w:p>
        </w:tc>
        <w:tc>
          <w:tcPr>
            <w:tcW w:w="983" w:type="dxa"/>
            <w:noWrap/>
            <w:tcMar>
              <w:right w:w="0" w:type="dxa"/>
            </w:tcMar>
            <w:vAlign w:val="bottom"/>
            <w:hideMark/>
          </w:tcPr>
          <w:p w:rsidRPr="00FE6766" w:rsidR="007B0A6B" w:rsidP="00785549" w:rsidRDefault="007B0A6B" w14:paraId="79AA32E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758 000</w:t>
            </w:r>
          </w:p>
        </w:tc>
      </w:tr>
      <w:tr w:rsidRPr="00FE6766" w:rsidR="00785549" w:rsidTr="00EF745C" w14:paraId="228332BB" w14:textId="77777777">
        <w:trPr>
          <w:cantSplit/>
        </w:trPr>
        <w:tc>
          <w:tcPr>
            <w:tcW w:w="421" w:type="dxa"/>
            <w:noWrap/>
            <w:tcMar>
              <w:left w:w="0" w:type="dxa"/>
              <w:right w:w="0" w:type="dxa"/>
            </w:tcMar>
            <w:hideMark/>
          </w:tcPr>
          <w:p w:rsidRPr="00FE6766" w:rsidR="007B0A6B" w:rsidP="00785549" w:rsidRDefault="007B0A6B" w14:paraId="7BFA8D9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1:21</w:t>
            </w:r>
          </w:p>
        </w:tc>
        <w:tc>
          <w:tcPr>
            <w:tcW w:w="2323" w:type="dxa"/>
            <w:noWrap/>
            <w:hideMark/>
          </w:tcPr>
          <w:p w:rsidRPr="00FE6766" w:rsidR="007B0A6B" w:rsidP="00785549" w:rsidRDefault="007B0A6B" w14:paraId="561652D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Teknikneutral laddinfrastruktur</w:t>
            </w:r>
          </w:p>
        </w:tc>
        <w:tc>
          <w:tcPr>
            <w:tcW w:w="1079" w:type="dxa"/>
            <w:gridSpan w:val="2"/>
            <w:noWrap/>
            <w:vAlign w:val="bottom"/>
            <w:hideMark/>
          </w:tcPr>
          <w:p w:rsidRPr="00FE6766" w:rsidR="007B0A6B" w:rsidP="00785549" w:rsidRDefault="007B0A6B" w14:paraId="3173CCB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50 000</w:t>
            </w:r>
          </w:p>
        </w:tc>
        <w:tc>
          <w:tcPr>
            <w:tcW w:w="1203" w:type="dxa"/>
            <w:noWrap/>
            <w:vAlign w:val="bottom"/>
            <w:hideMark/>
          </w:tcPr>
          <w:p w:rsidRPr="00FE6766" w:rsidR="007B0A6B" w:rsidP="00785549" w:rsidRDefault="005202DE" w14:paraId="4280F8BF" w14:textId="26CB05B5">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50 000</w:t>
            </w:r>
          </w:p>
        </w:tc>
        <w:tc>
          <w:tcPr>
            <w:tcW w:w="1231" w:type="dxa"/>
            <w:noWrap/>
            <w:vAlign w:val="bottom"/>
            <w:hideMark/>
          </w:tcPr>
          <w:p w:rsidRPr="00FE6766" w:rsidR="007B0A6B" w:rsidP="00785549" w:rsidRDefault="007B0A6B" w14:paraId="68D38BA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0</w:t>
            </w:r>
          </w:p>
        </w:tc>
        <w:tc>
          <w:tcPr>
            <w:tcW w:w="1115" w:type="dxa"/>
            <w:noWrap/>
            <w:vAlign w:val="bottom"/>
            <w:hideMark/>
          </w:tcPr>
          <w:p w:rsidRPr="00FE6766" w:rsidR="007B0A6B" w:rsidP="00785549" w:rsidRDefault="007B0A6B" w14:paraId="16A2795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50 000</w:t>
            </w:r>
          </w:p>
        </w:tc>
        <w:tc>
          <w:tcPr>
            <w:tcW w:w="983" w:type="dxa"/>
            <w:noWrap/>
            <w:tcMar>
              <w:right w:w="0" w:type="dxa"/>
            </w:tcMar>
            <w:vAlign w:val="bottom"/>
            <w:hideMark/>
          </w:tcPr>
          <w:p w:rsidRPr="00FE6766" w:rsidR="007B0A6B" w:rsidP="00785549" w:rsidRDefault="007B0A6B" w14:paraId="7214C98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50 000</w:t>
            </w:r>
          </w:p>
        </w:tc>
      </w:tr>
      <w:tr w:rsidRPr="00FE6766" w:rsidR="00785549" w:rsidTr="00EF745C" w14:paraId="637040FE" w14:textId="77777777">
        <w:trPr>
          <w:cantSplit/>
        </w:trPr>
        <w:tc>
          <w:tcPr>
            <w:tcW w:w="421" w:type="dxa"/>
            <w:noWrap/>
            <w:tcMar>
              <w:left w:w="0" w:type="dxa"/>
              <w:right w:w="0" w:type="dxa"/>
            </w:tcMar>
            <w:hideMark/>
          </w:tcPr>
          <w:p w:rsidRPr="00FE6766" w:rsidR="007B0A6B" w:rsidP="00785549" w:rsidRDefault="007B0A6B" w14:paraId="1E3DF3E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2:2</w:t>
            </w:r>
          </w:p>
        </w:tc>
        <w:tc>
          <w:tcPr>
            <w:tcW w:w="2323" w:type="dxa"/>
            <w:noWrap/>
            <w:hideMark/>
          </w:tcPr>
          <w:p w:rsidRPr="00FE6766" w:rsidR="007B0A6B" w:rsidP="00785549" w:rsidRDefault="007B0A6B" w14:paraId="49C2685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14:numSpacing w14:val="default"/>
              </w:rPr>
            </w:pPr>
            <w:r w:rsidRPr="00FE6766">
              <w:rPr>
                <w:rFonts w:eastAsia="Times New Roman" w:asciiTheme="majorHAnsi" w:hAnsiTheme="majorHAnsi" w:cstheme="majorHAnsi"/>
                <w:kern w:val="0"/>
                <w:sz w:val="18"/>
                <w:szCs w:val="18"/>
                <w14:numSpacing w14:val="default"/>
              </w:rPr>
              <w:t>Forskningsrådet för miljö, areella näringar och samhällsbyggande: Forskning</w:t>
            </w:r>
          </w:p>
        </w:tc>
        <w:tc>
          <w:tcPr>
            <w:tcW w:w="1079" w:type="dxa"/>
            <w:gridSpan w:val="2"/>
            <w:noWrap/>
            <w:vAlign w:val="bottom"/>
            <w:hideMark/>
          </w:tcPr>
          <w:p w:rsidRPr="00FE6766" w:rsidR="007B0A6B" w:rsidP="00785549" w:rsidRDefault="007B0A6B" w14:paraId="422A9F4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1 044 408</w:t>
            </w:r>
          </w:p>
        </w:tc>
        <w:tc>
          <w:tcPr>
            <w:tcW w:w="1203" w:type="dxa"/>
            <w:noWrap/>
            <w:vAlign w:val="bottom"/>
            <w:hideMark/>
          </w:tcPr>
          <w:p w:rsidRPr="00FE6766" w:rsidR="007B0A6B" w:rsidP="00785549" w:rsidRDefault="005202DE" w14:paraId="782CA142" w14:textId="17436E33">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100 000</w:t>
            </w:r>
          </w:p>
        </w:tc>
        <w:tc>
          <w:tcPr>
            <w:tcW w:w="1231" w:type="dxa"/>
            <w:noWrap/>
            <w:vAlign w:val="bottom"/>
            <w:hideMark/>
          </w:tcPr>
          <w:p w:rsidRPr="00FE6766" w:rsidR="007B0A6B" w:rsidP="00785549" w:rsidRDefault="007B0A6B" w14:paraId="63334B9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944 408</w:t>
            </w:r>
          </w:p>
        </w:tc>
        <w:tc>
          <w:tcPr>
            <w:tcW w:w="1115" w:type="dxa"/>
            <w:noWrap/>
            <w:vAlign w:val="bottom"/>
            <w:hideMark/>
          </w:tcPr>
          <w:p w:rsidRPr="00FE6766" w:rsidR="007B0A6B" w:rsidP="00785549" w:rsidRDefault="007B0A6B" w14:paraId="41E818B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100 000</w:t>
            </w:r>
          </w:p>
        </w:tc>
        <w:tc>
          <w:tcPr>
            <w:tcW w:w="983" w:type="dxa"/>
            <w:noWrap/>
            <w:tcMar>
              <w:right w:w="0" w:type="dxa"/>
            </w:tcMar>
            <w:vAlign w:val="bottom"/>
            <w:hideMark/>
          </w:tcPr>
          <w:p w:rsidRPr="00FE6766" w:rsidR="007B0A6B" w:rsidP="00785549" w:rsidRDefault="007B0A6B" w14:paraId="00088F5B"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1 044 408</w:t>
            </w:r>
          </w:p>
        </w:tc>
      </w:tr>
      <w:tr w:rsidRPr="00FE6766" w:rsidR="00785549" w:rsidTr="00EF745C" w14:paraId="04B7E2BF" w14:textId="77777777">
        <w:trPr>
          <w:cantSplit/>
        </w:trPr>
        <w:tc>
          <w:tcPr>
            <w:tcW w:w="421" w:type="dxa"/>
            <w:noWrap/>
            <w:tcMar>
              <w:left w:w="0" w:type="dxa"/>
              <w:right w:w="0" w:type="dxa"/>
            </w:tcMar>
            <w:hideMark/>
          </w:tcPr>
          <w:p w:rsidRPr="00FE6766" w:rsidR="007B0A6B" w:rsidP="00785549" w:rsidRDefault="007B0A6B" w14:paraId="647A2D2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21</w:t>
            </w:r>
          </w:p>
        </w:tc>
        <w:tc>
          <w:tcPr>
            <w:tcW w:w="2323" w:type="dxa"/>
            <w:noWrap/>
            <w:hideMark/>
          </w:tcPr>
          <w:p w:rsidRPr="00FE6766" w:rsidR="007B0A6B" w:rsidP="00785549" w:rsidRDefault="007B0A6B" w14:paraId="3E24548B"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Energi</w:t>
            </w:r>
          </w:p>
        </w:tc>
        <w:tc>
          <w:tcPr>
            <w:tcW w:w="1079" w:type="dxa"/>
            <w:gridSpan w:val="2"/>
            <w:noWrap/>
            <w:vAlign w:val="bottom"/>
            <w:hideMark/>
          </w:tcPr>
          <w:p w:rsidRPr="00FE6766" w:rsidR="007B0A6B" w:rsidP="00785549" w:rsidRDefault="007B0A6B" w14:paraId="12CC24A0"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3 149 947</w:t>
            </w:r>
          </w:p>
        </w:tc>
        <w:tc>
          <w:tcPr>
            <w:tcW w:w="1203" w:type="dxa"/>
            <w:noWrap/>
            <w:vAlign w:val="bottom"/>
            <w:hideMark/>
          </w:tcPr>
          <w:p w:rsidRPr="00FE6766" w:rsidR="007B0A6B" w:rsidP="00785549" w:rsidRDefault="007B0A6B" w14:paraId="3CA5D69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295 000</w:t>
            </w:r>
          </w:p>
        </w:tc>
        <w:tc>
          <w:tcPr>
            <w:tcW w:w="1231" w:type="dxa"/>
            <w:noWrap/>
            <w:vAlign w:val="bottom"/>
            <w:hideMark/>
          </w:tcPr>
          <w:p w:rsidRPr="00FE6766" w:rsidR="007B0A6B" w:rsidP="00785549" w:rsidRDefault="007B0A6B" w14:paraId="4125DE6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3 444 947</w:t>
            </w:r>
          </w:p>
        </w:tc>
        <w:tc>
          <w:tcPr>
            <w:tcW w:w="1115" w:type="dxa"/>
            <w:noWrap/>
            <w:vAlign w:val="bottom"/>
            <w:hideMark/>
          </w:tcPr>
          <w:p w:rsidRPr="00FE6766" w:rsidR="007B0A6B" w:rsidP="00785549" w:rsidRDefault="005202DE" w14:paraId="64D2122C" w14:textId="1034F5F5">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200 000</w:t>
            </w:r>
          </w:p>
        </w:tc>
        <w:tc>
          <w:tcPr>
            <w:tcW w:w="983" w:type="dxa"/>
            <w:noWrap/>
            <w:tcMar>
              <w:right w:w="0" w:type="dxa"/>
            </w:tcMar>
            <w:vAlign w:val="bottom"/>
            <w:hideMark/>
          </w:tcPr>
          <w:p w:rsidRPr="00FE6766" w:rsidR="007B0A6B" w:rsidP="00785549" w:rsidRDefault="007B0A6B" w14:paraId="6A100C6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3 244 947</w:t>
            </w:r>
          </w:p>
        </w:tc>
      </w:tr>
      <w:tr w:rsidRPr="00FE6766" w:rsidR="00785549" w:rsidTr="00EF745C" w14:paraId="158217C6" w14:textId="77777777">
        <w:trPr>
          <w:cantSplit/>
        </w:trPr>
        <w:tc>
          <w:tcPr>
            <w:tcW w:w="421" w:type="dxa"/>
            <w:noWrap/>
            <w:tcMar>
              <w:left w:w="0" w:type="dxa"/>
              <w:right w:w="0" w:type="dxa"/>
            </w:tcMar>
            <w:hideMark/>
          </w:tcPr>
          <w:p w:rsidRPr="00FE6766" w:rsidR="007B0A6B" w:rsidP="00785549" w:rsidRDefault="007B0A6B" w14:paraId="1D82766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1:7</w:t>
            </w:r>
          </w:p>
        </w:tc>
        <w:tc>
          <w:tcPr>
            <w:tcW w:w="2323" w:type="dxa"/>
            <w:noWrap/>
            <w:hideMark/>
          </w:tcPr>
          <w:p w:rsidRPr="00FE6766" w:rsidR="007B0A6B" w:rsidP="00785549" w:rsidRDefault="007B0A6B" w14:paraId="31043B8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Energiteknik</w:t>
            </w:r>
          </w:p>
        </w:tc>
        <w:tc>
          <w:tcPr>
            <w:tcW w:w="1079" w:type="dxa"/>
            <w:gridSpan w:val="2"/>
            <w:noWrap/>
            <w:vAlign w:val="bottom"/>
            <w:hideMark/>
          </w:tcPr>
          <w:p w:rsidRPr="00FE6766" w:rsidR="007B0A6B" w:rsidP="00785549" w:rsidRDefault="007B0A6B" w14:paraId="0A6CB78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535 000</w:t>
            </w:r>
          </w:p>
        </w:tc>
        <w:tc>
          <w:tcPr>
            <w:tcW w:w="1203" w:type="dxa"/>
            <w:noWrap/>
            <w:vAlign w:val="bottom"/>
            <w:hideMark/>
          </w:tcPr>
          <w:p w:rsidRPr="00FE6766" w:rsidR="007B0A6B" w:rsidP="00785549" w:rsidRDefault="007B0A6B" w14:paraId="07C8CDA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300 000</w:t>
            </w:r>
          </w:p>
        </w:tc>
        <w:tc>
          <w:tcPr>
            <w:tcW w:w="1231" w:type="dxa"/>
            <w:noWrap/>
            <w:vAlign w:val="bottom"/>
            <w:hideMark/>
          </w:tcPr>
          <w:p w:rsidRPr="00FE6766" w:rsidR="007B0A6B" w:rsidP="00785549" w:rsidRDefault="007B0A6B" w14:paraId="3D86F1F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835 000</w:t>
            </w:r>
          </w:p>
        </w:tc>
        <w:tc>
          <w:tcPr>
            <w:tcW w:w="1115" w:type="dxa"/>
            <w:noWrap/>
            <w:vAlign w:val="bottom"/>
            <w:hideMark/>
          </w:tcPr>
          <w:p w:rsidRPr="00FE6766" w:rsidR="007B0A6B" w:rsidP="00785549" w:rsidRDefault="005202DE" w14:paraId="7CFE3AB8" w14:textId="27B84B40">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200 000</w:t>
            </w:r>
          </w:p>
        </w:tc>
        <w:tc>
          <w:tcPr>
            <w:tcW w:w="983" w:type="dxa"/>
            <w:noWrap/>
            <w:tcMar>
              <w:right w:w="0" w:type="dxa"/>
            </w:tcMar>
            <w:vAlign w:val="bottom"/>
            <w:hideMark/>
          </w:tcPr>
          <w:p w:rsidRPr="00FE6766" w:rsidR="007B0A6B" w:rsidP="00785549" w:rsidRDefault="007B0A6B" w14:paraId="401F8D7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635 000</w:t>
            </w:r>
          </w:p>
        </w:tc>
      </w:tr>
      <w:tr w:rsidRPr="00FE6766" w:rsidR="00785549" w:rsidTr="00EF745C" w14:paraId="34A088DC" w14:textId="77777777">
        <w:trPr>
          <w:cantSplit/>
        </w:trPr>
        <w:tc>
          <w:tcPr>
            <w:tcW w:w="421" w:type="dxa"/>
            <w:noWrap/>
            <w:tcMar>
              <w:left w:w="0" w:type="dxa"/>
              <w:right w:w="0" w:type="dxa"/>
            </w:tcMar>
            <w:hideMark/>
          </w:tcPr>
          <w:p w:rsidRPr="00FE6766" w:rsidR="007B0A6B" w:rsidP="00785549" w:rsidRDefault="007B0A6B" w14:paraId="3AD6B3B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22</w:t>
            </w:r>
          </w:p>
        </w:tc>
        <w:tc>
          <w:tcPr>
            <w:tcW w:w="2323" w:type="dxa"/>
            <w:noWrap/>
            <w:hideMark/>
          </w:tcPr>
          <w:p w:rsidRPr="00FE6766" w:rsidR="007B0A6B" w:rsidP="00785549" w:rsidRDefault="007B0A6B" w14:paraId="59BA24F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Kommunikationer</w:t>
            </w:r>
          </w:p>
        </w:tc>
        <w:tc>
          <w:tcPr>
            <w:tcW w:w="1079" w:type="dxa"/>
            <w:gridSpan w:val="2"/>
            <w:noWrap/>
            <w:vAlign w:val="bottom"/>
            <w:hideMark/>
          </w:tcPr>
          <w:p w:rsidRPr="00FE6766" w:rsidR="007B0A6B" w:rsidP="00785549" w:rsidRDefault="007B0A6B" w14:paraId="5528E04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58 967 655</w:t>
            </w:r>
          </w:p>
        </w:tc>
        <w:tc>
          <w:tcPr>
            <w:tcW w:w="1203" w:type="dxa"/>
            <w:noWrap/>
            <w:vAlign w:val="bottom"/>
            <w:hideMark/>
          </w:tcPr>
          <w:p w:rsidRPr="00FE6766" w:rsidR="007B0A6B" w:rsidP="00785549" w:rsidRDefault="007B0A6B" w14:paraId="1C303D9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224 000</w:t>
            </w:r>
          </w:p>
        </w:tc>
        <w:tc>
          <w:tcPr>
            <w:tcW w:w="1231" w:type="dxa"/>
            <w:noWrap/>
            <w:vAlign w:val="bottom"/>
            <w:hideMark/>
          </w:tcPr>
          <w:p w:rsidRPr="00FE6766" w:rsidR="007B0A6B" w:rsidP="00785549" w:rsidRDefault="007B0A6B" w14:paraId="01B775C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59 191 655</w:t>
            </w:r>
          </w:p>
        </w:tc>
        <w:tc>
          <w:tcPr>
            <w:tcW w:w="1115" w:type="dxa"/>
            <w:noWrap/>
            <w:vAlign w:val="bottom"/>
            <w:hideMark/>
          </w:tcPr>
          <w:p w:rsidRPr="00FE6766" w:rsidR="007B0A6B" w:rsidP="00785549" w:rsidRDefault="005202DE" w14:paraId="762DA49C" w14:textId="59302464">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55 000</w:t>
            </w:r>
          </w:p>
        </w:tc>
        <w:tc>
          <w:tcPr>
            <w:tcW w:w="983" w:type="dxa"/>
            <w:noWrap/>
            <w:tcMar>
              <w:right w:w="0" w:type="dxa"/>
            </w:tcMar>
            <w:vAlign w:val="bottom"/>
            <w:hideMark/>
          </w:tcPr>
          <w:p w:rsidRPr="00FE6766" w:rsidR="007B0A6B" w:rsidP="00785549" w:rsidRDefault="007B0A6B" w14:paraId="5010EEA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59 136 655</w:t>
            </w:r>
          </w:p>
        </w:tc>
      </w:tr>
      <w:tr w:rsidRPr="00FE6766" w:rsidR="00785549" w:rsidTr="00EF745C" w14:paraId="14EC1453" w14:textId="77777777">
        <w:trPr>
          <w:cantSplit/>
        </w:trPr>
        <w:tc>
          <w:tcPr>
            <w:tcW w:w="421" w:type="dxa"/>
            <w:noWrap/>
            <w:tcMar>
              <w:left w:w="0" w:type="dxa"/>
              <w:right w:w="0" w:type="dxa"/>
            </w:tcMar>
            <w:hideMark/>
          </w:tcPr>
          <w:p w:rsidRPr="00FE6766" w:rsidR="007B0A6B" w:rsidP="00785549" w:rsidRDefault="007B0A6B" w14:paraId="0DAF33F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1:6</w:t>
            </w:r>
          </w:p>
        </w:tc>
        <w:tc>
          <w:tcPr>
            <w:tcW w:w="2323" w:type="dxa"/>
            <w:noWrap/>
            <w:hideMark/>
          </w:tcPr>
          <w:p w:rsidRPr="00FE6766" w:rsidR="007B0A6B" w:rsidP="00785549" w:rsidRDefault="007B0A6B" w14:paraId="156A697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14:numSpacing w14:val="default"/>
              </w:rPr>
            </w:pPr>
            <w:r w:rsidRPr="00FE6766">
              <w:rPr>
                <w:rFonts w:eastAsia="Times New Roman" w:asciiTheme="majorHAnsi" w:hAnsiTheme="majorHAnsi" w:cstheme="majorHAnsi"/>
                <w:kern w:val="0"/>
                <w:sz w:val="18"/>
                <w:szCs w:val="18"/>
                <w14:numSpacing w14:val="default"/>
              </w:rPr>
              <w:t>Ersättning avseende icke statliga flygplatser</w:t>
            </w:r>
          </w:p>
        </w:tc>
        <w:tc>
          <w:tcPr>
            <w:tcW w:w="1079" w:type="dxa"/>
            <w:gridSpan w:val="2"/>
            <w:noWrap/>
            <w:vAlign w:val="bottom"/>
            <w:hideMark/>
          </w:tcPr>
          <w:p w:rsidRPr="00FE6766" w:rsidR="007B0A6B" w:rsidP="00785549" w:rsidRDefault="007B0A6B" w14:paraId="2E5D046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126 313</w:t>
            </w:r>
          </w:p>
        </w:tc>
        <w:tc>
          <w:tcPr>
            <w:tcW w:w="1203" w:type="dxa"/>
            <w:noWrap/>
            <w:vAlign w:val="bottom"/>
            <w:hideMark/>
          </w:tcPr>
          <w:p w:rsidRPr="00FE6766" w:rsidR="007B0A6B" w:rsidP="00785549" w:rsidRDefault="007B0A6B" w14:paraId="417E94C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57 000</w:t>
            </w:r>
          </w:p>
        </w:tc>
        <w:tc>
          <w:tcPr>
            <w:tcW w:w="1231" w:type="dxa"/>
            <w:noWrap/>
            <w:vAlign w:val="bottom"/>
            <w:hideMark/>
          </w:tcPr>
          <w:p w:rsidRPr="00FE6766" w:rsidR="007B0A6B" w:rsidP="00785549" w:rsidRDefault="007B0A6B" w14:paraId="301F247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183 313</w:t>
            </w:r>
          </w:p>
        </w:tc>
        <w:tc>
          <w:tcPr>
            <w:tcW w:w="1115" w:type="dxa"/>
            <w:noWrap/>
            <w:vAlign w:val="bottom"/>
            <w:hideMark/>
          </w:tcPr>
          <w:p w:rsidRPr="00FE6766" w:rsidR="007B0A6B" w:rsidP="00785549" w:rsidRDefault="005202DE" w14:paraId="35C782BD" w14:textId="6FC3F435">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57 000</w:t>
            </w:r>
          </w:p>
        </w:tc>
        <w:tc>
          <w:tcPr>
            <w:tcW w:w="983" w:type="dxa"/>
            <w:noWrap/>
            <w:tcMar>
              <w:right w:w="0" w:type="dxa"/>
            </w:tcMar>
            <w:vAlign w:val="bottom"/>
            <w:hideMark/>
          </w:tcPr>
          <w:p w:rsidRPr="00FE6766" w:rsidR="007B0A6B" w:rsidP="00785549" w:rsidRDefault="007B0A6B" w14:paraId="41EF506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126 313</w:t>
            </w:r>
          </w:p>
        </w:tc>
      </w:tr>
      <w:tr w:rsidRPr="00FE6766" w:rsidR="00785549" w:rsidTr="00EF745C" w14:paraId="56A394B6" w14:textId="77777777">
        <w:trPr>
          <w:cantSplit/>
        </w:trPr>
        <w:tc>
          <w:tcPr>
            <w:tcW w:w="421" w:type="dxa"/>
            <w:noWrap/>
            <w:tcMar>
              <w:left w:w="0" w:type="dxa"/>
              <w:right w:w="0" w:type="dxa"/>
            </w:tcMar>
            <w:hideMark/>
          </w:tcPr>
          <w:p w:rsidRPr="00FE6766" w:rsidR="007B0A6B" w:rsidP="00785549" w:rsidRDefault="007B0A6B" w14:paraId="3FD481A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2:2</w:t>
            </w:r>
          </w:p>
        </w:tc>
        <w:tc>
          <w:tcPr>
            <w:tcW w:w="2323" w:type="dxa"/>
            <w:noWrap/>
            <w:hideMark/>
          </w:tcPr>
          <w:p w:rsidRPr="00FE6766" w:rsidR="007B0A6B" w:rsidP="00785549" w:rsidRDefault="007B0A6B" w14:paraId="567DD04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14:numSpacing w14:val="default"/>
              </w:rPr>
            </w:pPr>
            <w:r w:rsidRPr="00FE6766">
              <w:rPr>
                <w:rFonts w:eastAsia="Times New Roman" w:asciiTheme="majorHAnsi" w:hAnsiTheme="majorHAnsi" w:cstheme="majorHAnsi"/>
                <w:kern w:val="0"/>
                <w:sz w:val="18"/>
                <w:szCs w:val="18"/>
                <w14:numSpacing w14:val="default"/>
              </w:rPr>
              <w:t>Ersättning för särskilda tjänster för personer med funktionsnedsättning</w:t>
            </w:r>
          </w:p>
        </w:tc>
        <w:tc>
          <w:tcPr>
            <w:tcW w:w="1079" w:type="dxa"/>
            <w:gridSpan w:val="2"/>
            <w:noWrap/>
            <w:vAlign w:val="bottom"/>
            <w:hideMark/>
          </w:tcPr>
          <w:p w:rsidRPr="00FE6766" w:rsidR="007B0A6B" w:rsidP="00785549" w:rsidRDefault="007B0A6B" w14:paraId="33AC4F58"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140 278</w:t>
            </w:r>
          </w:p>
        </w:tc>
        <w:tc>
          <w:tcPr>
            <w:tcW w:w="1203" w:type="dxa"/>
            <w:noWrap/>
            <w:vAlign w:val="bottom"/>
            <w:hideMark/>
          </w:tcPr>
          <w:p w:rsidRPr="00FE6766" w:rsidR="007B0A6B" w:rsidP="00785549" w:rsidRDefault="005202DE" w14:paraId="746CC01A" w14:textId="36C26EA0">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2 000</w:t>
            </w:r>
          </w:p>
        </w:tc>
        <w:tc>
          <w:tcPr>
            <w:tcW w:w="1231" w:type="dxa"/>
            <w:noWrap/>
            <w:vAlign w:val="bottom"/>
            <w:hideMark/>
          </w:tcPr>
          <w:p w:rsidRPr="00FE6766" w:rsidR="007B0A6B" w:rsidP="00785549" w:rsidRDefault="007B0A6B" w14:paraId="0B129D2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138 278</w:t>
            </w:r>
          </w:p>
        </w:tc>
        <w:tc>
          <w:tcPr>
            <w:tcW w:w="1115" w:type="dxa"/>
            <w:noWrap/>
            <w:vAlign w:val="bottom"/>
            <w:hideMark/>
          </w:tcPr>
          <w:p w:rsidRPr="00FE6766" w:rsidR="007B0A6B" w:rsidP="00785549" w:rsidRDefault="007B0A6B" w14:paraId="6424D1B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2 000</w:t>
            </w:r>
          </w:p>
        </w:tc>
        <w:tc>
          <w:tcPr>
            <w:tcW w:w="983" w:type="dxa"/>
            <w:noWrap/>
            <w:tcMar>
              <w:right w:w="0" w:type="dxa"/>
            </w:tcMar>
            <w:vAlign w:val="bottom"/>
            <w:hideMark/>
          </w:tcPr>
          <w:p w:rsidRPr="00FE6766" w:rsidR="007B0A6B" w:rsidP="00785549" w:rsidRDefault="007B0A6B" w14:paraId="738F2C4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140 278</w:t>
            </w:r>
          </w:p>
        </w:tc>
      </w:tr>
      <w:tr w:rsidRPr="00FE6766" w:rsidR="00785549" w:rsidTr="00EF745C" w14:paraId="3E32F06D" w14:textId="77777777">
        <w:trPr>
          <w:cantSplit/>
        </w:trPr>
        <w:tc>
          <w:tcPr>
            <w:tcW w:w="421" w:type="dxa"/>
            <w:noWrap/>
            <w:tcMar>
              <w:left w:w="0" w:type="dxa"/>
              <w:right w:w="0" w:type="dxa"/>
            </w:tcMar>
            <w:hideMark/>
          </w:tcPr>
          <w:p w:rsidRPr="00FE6766" w:rsidR="007B0A6B" w:rsidP="00785549" w:rsidRDefault="007B0A6B" w14:paraId="5C8CE50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24</w:t>
            </w:r>
          </w:p>
        </w:tc>
        <w:tc>
          <w:tcPr>
            <w:tcW w:w="2323" w:type="dxa"/>
            <w:noWrap/>
            <w:hideMark/>
          </w:tcPr>
          <w:p w:rsidRPr="00FE6766" w:rsidR="007B0A6B" w:rsidP="00785549" w:rsidRDefault="007B0A6B" w14:paraId="243A3DDE"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Näringsliv</w:t>
            </w:r>
          </w:p>
        </w:tc>
        <w:tc>
          <w:tcPr>
            <w:tcW w:w="1079" w:type="dxa"/>
            <w:gridSpan w:val="2"/>
            <w:noWrap/>
            <w:vAlign w:val="bottom"/>
            <w:hideMark/>
          </w:tcPr>
          <w:p w:rsidRPr="00FE6766" w:rsidR="007B0A6B" w:rsidP="00785549" w:rsidRDefault="007B0A6B" w14:paraId="696433B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7 436 717</w:t>
            </w:r>
          </w:p>
        </w:tc>
        <w:tc>
          <w:tcPr>
            <w:tcW w:w="1203" w:type="dxa"/>
            <w:noWrap/>
            <w:vAlign w:val="bottom"/>
            <w:hideMark/>
          </w:tcPr>
          <w:p w:rsidRPr="00FE6766" w:rsidR="007B0A6B" w:rsidP="00785549" w:rsidRDefault="005202DE" w14:paraId="44207A39" w14:textId="0502E994">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34 500</w:t>
            </w:r>
          </w:p>
        </w:tc>
        <w:tc>
          <w:tcPr>
            <w:tcW w:w="1231" w:type="dxa"/>
            <w:noWrap/>
            <w:vAlign w:val="bottom"/>
            <w:hideMark/>
          </w:tcPr>
          <w:p w:rsidRPr="00FE6766" w:rsidR="007B0A6B" w:rsidP="00785549" w:rsidRDefault="007B0A6B" w14:paraId="2CFDC3E3"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7 402 217</w:t>
            </w:r>
          </w:p>
        </w:tc>
        <w:tc>
          <w:tcPr>
            <w:tcW w:w="1115" w:type="dxa"/>
            <w:noWrap/>
            <w:vAlign w:val="bottom"/>
            <w:hideMark/>
          </w:tcPr>
          <w:p w:rsidRPr="00FE6766" w:rsidR="007B0A6B" w:rsidP="00785549" w:rsidRDefault="005202DE" w14:paraId="1E509383" w14:textId="553D3F16">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b/>
                <w:bCs/>
                <w:kern w:val="0"/>
                <w:sz w:val="18"/>
                <w:szCs w:val="18"/>
                <w:lang w:val="en-GB"/>
                <w14:numSpacing w14:val="default"/>
              </w:rPr>
              <w:t>58 500</w:t>
            </w:r>
          </w:p>
        </w:tc>
        <w:tc>
          <w:tcPr>
            <w:tcW w:w="983" w:type="dxa"/>
            <w:noWrap/>
            <w:tcMar>
              <w:right w:w="0" w:type="dxa"/>
            </w:tcMar>
            <w:vAlign w:val="bottom"/>
            <w:hideMark/>
          </w:tcPr>
          <w:p w:rsidRPr="00FE6766" w:rsidR="007B0A6B" w:rsidP="00785549" w:rsidRDefault="007B0A6B" w14:paraId="1437DD5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lang w:val="en-GB"/>
                <w14:numSpacing w14:val="default"/>
              </w:rPr>
            </w:pPr>
            <w:r w:rsidRPr="00FE6766">
              <w:rPr>
                <w:rFonts w:eastAsia="Times New Roman" w:asciiTheme="majorHAnsi" w:hAnsiTheme="majorHAnsi" w:cstheme="majorHAnsi"/>
                <w:b/>
                <w:bCs/>
                <w:kern w:val="0"/>
                <w:sz w:val="18"/>
                <w:szCs w:val="18"/>
                <w:lang w:val="en-GB"/>
                <w14:numSpacing w14:val="default"/>
              </w:rPr>
              <w:t>7 343 717</w:t>
            </w:r>
          </w:p>
        </w:tc>
      </w:tr>
      <w:tr w:rsidRPr="00FE6766" w:rsidR="00785549" w:rsidTr="00EF745C" w14:paraId="40B0E40F" w14:textId="77777777">
        <w:trPr>
          <w:cantSplit/>
        </w:trPr>
        <w:tc>
          <w:tcPr>
            <w:tcW w:w="421" w:type="dxa"/>
            <w:noWrap/>
            <w:tcMar>
              <w:left w:w="0" w:type="dxa"/>
              <w:right w:w="0" w:type="dxa"/>
            </w:tcMar>
            <w:hideMark/>
          </w:tcPr>
          <w:p w:rsidRPr="00FE6766" w:rsidR="007B0A6B" w:rsidP="00785549" w:rsidRDefault="007B0A6B" w14:paraId="433E6AA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2:3</w:t>
            </w:r>
          </w:p>
        </w:tc>
        <w:tc>
          <w:tcPr>
            <w:tcW w:w="2323" w:type="dxa"/>
            <w:noWrap/>
            <w:hideMark/>
          </w:tcPr>
          <w:p w:rsidRPr="00FE6766" w:rsidR="007B0A6B" w:rsidP="00785549" w:rsidRDefault="007B0A6B" w14:paraId="4C8F49F6"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Exportfrämjande verksamhet</w:t>
            </w:r>
          </w:p>
        </w:tc>
        <w:tc>
          <w:tcPr>
            <w:tcW w:w="1079" w:type="dxa"/>
            <w:gridSpan w:val="2"/>
            <w:noWrap/>
            <w:vAlign w:val="bottom"/>
            <w:hideMark/>
          </w:tcPr>
          <w:p w:rsidRPr="00FE6766" w:rsidR="007B0A6B" w:rsidP="00785549" w:rsidRDefault="007B0A6B" w14:paraId="3015376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389 389</w:t>
            </w:r>
          </w:p>
        </w:tc>
        <w:tc>
          <w:tcPr>
            <w:tcW w:w="1203" w:type="dxa"/>
            <w:noWrap/>
            <w:vAlign w:val="bottom"/>
            <w:hideMark/>
          </w:tcPr>
          <w:p w:rsidRPr="00FE6766" w:rsidR="007B0A6B" w:rsidP="00785549" w:rsidRDefault="007B0A6B" w14:paraId="38FB973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44 500</w:t>
            </w:r>
          </w:p>
        </w:tc>
        <w:tc>
          <w:tcPr>
            <w:tcW w:w="1231" w:type="dxa"/>
            <w:noWrap/>
            <w:vAlign w:val="bottom"/>
            <w:hideMark/>
          </w:tcPr>
          <w:p w:rsidRPr="00FE6766" w:rsidR="007B0A6B" w:rsidP="00785549" w:rsidRDefault="007B0A6B" w14:paraId="26E47A7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433 889</w:t>
            </w:r>
          </w:p>
        </w:tc>
        <w:tc>
          <w:tcPr>
            <w:tcW w:w="1115" w:type="dxa"/>
            <w:noWrap/>
            <w:vAlign w:val="bottom"/>
            <w:hideMark/>
          </w:tcPr>
          <w:p w:rsidRPr="00FE6766" w:rsidR="007B0A6B" w:rsidP="00785549" w:rsidRDefault="005202DE" w14:paraId="263BC3A9" w14:textId="32E19441">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44 500</w:t>
            </w:r>
          </w:p>
        </w:tc>
        <w:tc>
          <w:tcPr>
            <w:tcW w:w="983" w:type="dxa"/>
            <w:noWrap/>
            <w:tcMar>
              <w:right w:w="0" w:type="dxa"/>
            </w:tcMar>
            <w:vAlign w:val="bottom"/>
            <w:hideMark/>
          </w:tcPr>
          <w:p w:rsidRPr="00FE6766" w:rsidR="007B0A6B" w:rsidP="00785549" w:rsidRDefault="007B0A6B" w14:paraId="5DCDF15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389 389</w:t>
            </w:r>
          </w:p>
        </w:tc>
      </w:tr>
      <w:tr w:rsidRPr="00FE6766" w:rsidR="00785549" w:rsidTr="00EF745C" w14:paraId="3970BE3F" w14:textId="77777777">
        <w:trPr>
          <w:cantSplit/>
        </w:trPr>
        <w:tc>
          <w:tcPr>
            <w:tcW w:w="421" w:type="dxa"/>
            <w:noWrap/>
            <w:tcMar>
              <w:left w:w="0" w:type="dxa"/>
              <w:right w:w="0" w:type="dxa"/>
            </w:tcMar>
            <w:hideMark/>
          </w:tcPr>
          <w:p w:rsidRPr="00FE6766" w:rsidR="007B0A6B" w:rsidP="00785549" w:rsidRDefault="007B0A6B" w14:paraId="5D29EF89"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2:4</w:t>
            </w:r>
          </w:p>
        </w:tc>
        <w:tc>
          <w:tcPr>
            <w:tcW w:w="2323" w:type="dxa"/>
            <w:noWrap/>
            <w:hideMark/>
          </w:tcPr>
          <w:p w:rsidRPr="00FE6766" w:rsidR="007B0A6B" w:rsidP="00785549" w:rsidRDefault="007B0A6B" w14:paraId="2CD73DAD"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Investeringsfrämjande</w:t>
            </w:r>
          </w:p>
        </w:tc>
        <w:tc>
          <w:tcPr>
            <w:tcW w:w="1079" w:type="dxa"/>
            <w:gridSpan w:val="2"/>
            <w:noWrap/>
            <w:vAlign w:val="bottom"/>
            <w:hideMark/>
          </w:tcPr>
          <w:p w:rsidRPr="00FE6766" w:rsidR="007B0A6B" w:rsidP="00785549" w:rsidRDefault="007B0A6B" w14:paraId="5865E6B2"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72 772</w:t>
            </w:r>
          </w:p>
        </w:tc>
        <w:tc>
          <w:tcPr>
            <w:tcW w:w="1203" w:type="dxa"/>
            <w:noWrap/>
            <w:vAlign w:val="bottom"/>
            <w:hideMark/>
          </w:tcPr>
          <w:p w:rsidRPr="00FE6766" w:rsidR="007B0A6B" w:rsidP="00785549" w:rsidRDefault="007B0A6B" w14:paraId="58501421"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14 000</w:t>
            </w:r>
          </w:p>
        </w:tc>
        <w:tc>
          <w:tcPr>
            <w:tcW w:w="1231" w:type="dxa"/>
            <w:noWrap/>
            <w:vAlign w:val="bottom"/>
            <w:hideMark/>
          </w:tcPr>
          <w:p w:rsidRPr="00FE6766" w:rsidR="007B0A6B" w:rsidP="00785549" w:rsidRDefault="007B0A6B" w14:paraId="13210B2F"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86 772</w:t>
            </w:r>
          </w:p>
        </w:tc>
        <w:tc>
          <w:tcPr>
            <w:tcW w:w="1115" w:type="dxa"/>
            <w:noWrap/>
            <w:vAlign w:val="bottom"/>
            <w:hideMark/>
          </w:tcPr>
          <w:p w:rsidRPr="00FE6766" w:rsidR="007B0A6B" w:rsidP="00785549" w:rsidRDefault="005202DE" w14:paraId="75B6D1B4" w14:textId="39CDF4A6">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5E2546">
              <w:rPr>
                <w:rFonts w:eastAsia="Times New Roman" w:asciiTheme="majorHAnsi" w:hAnsiTheme="majorHAnsi" w:cstheme="majorHAnsi"/>
                <w:kern w:val="0"/>
                <w:sz w:val="18"/>
                <w:szCs w:val="18"/>
                <w:lang w:val="en-GB"/>
                <w14:numSpacing w14:val="default"/>
              </w:rPr>
              <w:t>–</w:t>
            </w:r>
            <w:r w:rsidRPr="00FE6766" w:rsidR="007B0A6B">
              <w:rPr>
                <w:rFonts w:eastAsia="Times New Roman" w:asciiTheme="majorHAnsi" w:hAnsiTheme="majorHAnsi" w:cstheme="majorHAnsi"/>
                <w:kern w:val="0"/>
                <w:sz w:val="18"/>
                <w:szCs w:val="18"/>
                <w:lang w:val="en-GB"/>
                <w14:numSpacing w14:val="default"/>
              </w:rPr>
              <w:t>14 000</w:t>
            </w:r>
          </w:p>
        </w:tc>
        <w:tc>
          <w:tcPr>
            <w:tcW w:w="983" w:type="dxa"/>
            <w:noWrap/>
            <w:tcMar>
              <w:right w:w="0" w:type="dxa"/>
            </w:tcMar>
            <w:vAlign w:val="bottom"/>
            <w:hideMark/>
          </w:tcPr>
          <w:p w:rsidRPr="00FE6766" w:rsidR="007B0A6B" w:rsidP="00785549" w:rsidRDefault="007B0A6B" w14:paraId="0197D91C"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kern w:val="0"/>
                <w:sz w:val="18"/>
                <w:szCs w:val="18"/>
                <w:lang w:val="en-GB"/>
                <w14:numSpacing w14:val="default"/>
              </w:rPr>
            </w:pPr>
            <w:r w:rsidRPr="00FE6766">
              <w:rPr>
                <w:rFonts w:eastAsia="Times New Roman" w:asciiTheme="majorHAnsi" w:hAnsiTheme="majorHAnsi" w:cstheme="majorHAnsi"/>
                <w:kern w:val="0"/>
                <w:sz w:val="18"/>
                <w:szCs w:val="18"/>
                <w:lang w:val="en-GB"/>
                <w14:numSpacing w14:val="default"/>
              </w:rPr>
              <w:t>72 772</w:t>
            </w:r>
          </w:p>
        </w:tc>
      </w:tr>
      <w:tr w:rsidRPr="00FE6766" w:rsidR="00785549" w:rsidTr="00EF745C" w14:paraId="49F424C0" w14:textId="77777777">
        <w:trPr>
          <w:cantSplit/>
        </w:trPr>
        <w:tc>
          <w:tcPr>
            <w:tcW w:w="421" w:type="dxa"/>
            <w:tcBorders>
              <w:bottom w:val="single" w:color="auto" w:sz="4" w:space="0"/>
            </w:tcBorders>
            <w:noWrap/>
            <w:tcMar>
              <w:left w:w="0" w:type="dxa"/>
              <w:right w:w="0" w:type="dxa"/>
            </w:tcMar>
            <w:hideMark/>
          </w:tcPr>
          <w:p w:rsidRPr="00FE6766" w:rsidR="007B0A6B" w:rsidP="00785549" w:rsidRDefault="007B0A6B" w14:paraId="353F3DC5" w14:textId="4979DEC5">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lang w:val="en-GB"/>
                <w14:numSpacing w14:val="default"/>
              </w:rPr>
            </w:pPr>
          </w:p>
        </w:tc>
        <w:tc>
          <w:tcPr>
            <w:tcW w:w="2323" w:type="dxa"/>
            <w:tcBorders>
              <w:bottom w:val="single" w:color="auto" w:sz="4" w:space="0"/>
            </w:tcBorders>
            <w:noWrap/>
            <w:hideMark/>
          </w:tcPr>
          <w:p w:rsidRPr="00442DD9" w:rsidR="007B0A6B" w:rsidP="00785549" w:rsidRDefault="007B0A6B" w14:paraId="56318D6D" w14:textId="11B0366A">
            <w:pPr>
              <w:tabs>
                <w:tab w:val="clear" w:pos="284"/>
                <w:tab w:val="clear" w:pos="567"/>
                <w:tab w:val="clear" w:pos="851"/>
                <w:tab w:val="clear" w:pos="1134"/>
                <w:tab w:val="clear" w:pos="1701"/>
                <w:tab w:val="clear" w:pos="2268"/>
                <w:tab w:val="clear" w:pos="4536"/>
                <w:tab w:val="clear" w:pos="9072"/>
              </w:tabs>
              <w:spacing w:before="60" w:line="220" w:lineRule="exact"/>
              <w:ind w:firstLine="0"/>
              <w:rPr>
                <w:rFonts w:eastAsia="Times New Roman" w:asciiTheme="majorHAnsi" w:hAnsiTheme="majorHAnsi" w:cstheme="majorHAnsi"/>
                <w:b/>
                <w:bCs/>
                <w:kern w:val="0"/>
                <w:sz w:val="18"/>
                <w:szCs w:val="18"/>
                <w14:numSpacing w14:val="default"/>
              </w:rPr>
            </w:pPr>
            <w:r w:rsidRPr="00442DD9">
              <w:rPr>
                <w:rFonts w:eastAsia="Times New Roman" w:asciiTheme="majorHAnsi" w:hAnsiTheme="majorHAnsi" w:cstheme="majorHAnsi"/>
                <w:b/>
                <w:bCs/>
                <w:kern w:val="0"/>
                <w:sz w:val="18"/>
                <w:szCs w:val="18"/>
                <w14:numSpacing w14:val="default"/>
              </w:rPr>
              <w:t xml:space="preserve">Summa anslagsförändring </w:t>
            </w:r>
            <w:r w:rsidRPr="00442DD9" w:rsidR="00442DD9">
              <w:rPr>
                <w:rFonts w:eastAsia="Times New Roman" w:asciiTheme="majorHAnsi" w:hAnsiTheme="majorHAnsi" w:cstheme="majorHAnsi"/>
                <w:b/>
                <w:bCs/>
                <w:kern w:val="0"/>
                <w:sz w:val="18"/>
                <w:szCs w:val="18"/>
                <w14:numSpacing w14:val="default"/>
              </w:rPr>
              <w:br/>
            </w:r>
            <w:r w:rsidRPr="00442DD9">
              <w:rPr>
                <w:rFonts w:eastAsia="Times New Roman" w:asciiTheme="majorHAnsi" w:hAnsiTheme="majorHAnsi" w:cstheme="majorHAnsi"/>
                <w:b/>
                <w:bCs/>
                <w:kern w:val="0"/>
                <w:sz w:val="18"/>
                <w:szCs w:val="18"/>
                <w14:numSpacing w14:val="default"/>
              </w:rPr>
              <w:t xml:space="preserve">på ändringsbudget </w:t>
            </w:r>
          </w:p>
        </w:tc>
        <w:tc>
          <w:tcPr>
            <w:tcW w:w="1079" w:type="dxa"/>
            <w:gridSpan w:val="2"/>
            <w:tcBorders>
              <w:bottom w:val="single" w:color="auto" w:sz="4" w:space="0"/>
            </w:tcBorders>
            <w:noWrap/>
            <w:vAlign w:val="bottom"/>
            <w:hideMark/>
          </w:tcPr>
          <w:p w:rsidRPr="00442DD9" w:rsidR="007B0A6B" w:rsidP="00785549" w:rsidRDefault="007B0A6B" w14:paraId="460B66CA"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14:numSpacing w14:val="default"/>
              </w:rPr>
            </w:pPr>
            <w:r w:rsidRPr="00442DD9">
              <w:rPr>
                <w:rFonts w:eastAsia="Times New Roman" w:asciiTheme="majorHAnsi" w:hAnsiTheme="majorHAnsi" w:cstheme="majorHAnsi"/>
                <w:b/>
                <w:bCs/>
                <w:kern w:val="0"/>
                <w:sz w:val="18"/>
                <w:szCs w:val="18"/>
                <w14:numSpacing w14:val="default"/>
              </w:rPr>
              <w:t xml:space="preserve"> </w:t>
            </w:r>
          </w:p>
        </w:tc>
        <w:tc>
          <w:tcPr>
            <w:tcW w:w="1203" w:type="dxa"/>
            <w:tcBorders>
              <w:bottom w:val="single" w:color="auto" w:sz="4" w:space="0"/>
            </w:tcBorders>
            <w:noWrap/>
            <w:vAlign w:val="bottom"/>
            <w:hideMark/>
          </w:tcPr>
          <w:p w:rsidRPr="00442DD9" w:rsidR="007B0A6B" w:rsidP="00785549" w:rsidRDefault="007B0A6B" w14:paraId="3E732534"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14:numSpacing w14:val="default"/>
              </w:rPr>
            </w:pPr>
            <w:r w:rsidRPr="00442DD9">
              <w:rPr>
                <w:rFonts w:eastAsia="Times New Roman" w:asciiTheme="majorHAnsi" w:hAnsiTheme="majorHAnsi" w:cstheme="majorHAnsi"/>
                <w:b/>
                <w:bCs/>
                <w:kern w:val="0"/>
                <w:sz w:val="18"/>
                <w:szCs w:val="18"/>
                <w14:numSpacing w14:val="default"/>
              </w:rPr>
              <w:t>2 206 737</w:t>
            </w:r>
          </w:p>
        </w:tc>
        <w:tc>
          <w:tcPr>
            <w:tcW w:w="1231" w:type="dxa"/>
            <w:tcBorders>
              <w:bottom w:val="single" w:color="auto" w:sz="4" w:space="0"/>
            </w:tcBorders>
            <w:noWrap/>
            <w:vAlign w:val="bottom"/>
            <w:hideMark/>
          </w:tcPr>
          <w:p w:rsidRPr="00442DD9" w:rsidR="007B0A6B" w:rsidP="00785549" w:rsidRDefault="007B0A6B" w14:paraId="62672337"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14:numSpacing w14:val="default"/>
              </w:rPr>
            </w:pPr>
            <w:r w:rsidRPr="00442DD9">
              <w:rPr>
                <w:rFonts w:eastAsia="Times New Roman" w:asciiTheme="majorHAnsi" w:hAnsiTheme="majorHAnsi" w:cstheme="majorHAnsi"/>
                <w:b/>
                <w:bCs/>
                <w:kern w:val="0"/>
                <w:sz w:val="18"/>
                <w:szCs w:val="18"/>
                <w14:numSpacing w14:val="default"/>
              </w:rPr>
              <w:t xml:space="preserve"> </w:t>
            </w:r>
          </w:p>
        </w:tc>
        <w:tc>
          <w:tcPr>
            <w:tcW w:w="1115" w:type="dxa"/>
            <w:tcBorders>
              <w:bottom w:val="single" w:color="auto" w:sz="4" w:space="0"/>
            </w:tcBorders>
            <w:noWrap/>
            <w:vAlign w:val="bottom"/>
            <w:hideMark/>
          </w:tcPr>
          <w:p w:rsidRPr="00442DD9" w:rsidR="007B0A6B" w:rsidP="00785549" w:rsidRDefault="005202DE" w14:paraId="29BEE154" w14:textId="47018351">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14:numSpacing w14:val="default"/>
              </w:rPr>
            </w:pPr>
            <w:r w:rsidRPr="005E2546">
              <w:rPr>
                <w:rFonts w:eastAsia="Times New Roman" w:asciiTheme="majorHAnsi" w:hAnsiTheme="majorHAnsi" w:cstheme="majorHAnsi"/>
                <w:kern w:val="0"/>
                <w:sz w:val="18"/>
                <w:szCs w:val="18"/>
                <w:lang w:val="en-GB"/>
                <w14:numSpacing w14:val="default"/>
              </w:rPr>
              <w:t>–</w:t>
            </w:r>
            <w:r w:rsidRPr="00442DD9" w:rsidR="007B0A6B">
              <w:rPr>
                <w:rFonts w:eastAsia="Times New Roman" w:asciiTheme="majorHAnsi" w:hAnsiTheme="majorHAnsi" w:cstheme="majorHAnsi"/>
                <w:b/>
                <w:bCs/>
                <w:kern w:val="0"/>
                <w:sz w:val="18"/>
                <w:szCs w:val="18"/>
                <w14:numSpacing w14:val="default"/>
              </w:rPr>
              <w:t>559 500</w:t>
            </w:r>
          </w:p>
        </w:tc>
        <w:tc>
          <w:tcPr>
            <w:tcW w:w="983" w:type="dxa"/>
            <w:tcBorders>
              <w:bottom w:val="single" w:color="auto" w:sz="4" w:space="0"/>
            </w:tcBorders>
            <w:noWrap/>
            <w:tcMar>
              <w:right w:w="0" w:type="dxa"/>
            </w:tcMar>
            <w:vAlign w:val="bottom"/>
            <w:hideMark/>
          </w:tcPr>
          <w:p w:rsidRPr="00442DD9" w:rsidR="007B0A6B" w:rsidP="00785549" w:rsidRDefault="007B0A6B" w14:paraId="1AD72005" w14:textId="77777777">
            <w:pPr>
              <w:tabs>
                <w:tab w:val="clear" w:pos="284"/>
                <w:tab w:val="clear" w:pos="567"/>
                <w:tab w:val="clear" w:pos="851"/>
                <w:tab w:val="clear" w:pos="1134"/>
                <w:tab w:val="clear" w:pos="1701"/>
                <w:tab w:val="clear" w:pos="2268"/>
                <w:tab w:val="clear" w:pos="4536"/>
                <w:tab w:val="clear" w:pos="9072"/>
              </w:tabs>
              <w:spacing w:before="60" w:line="220" w:lineRule="exact"/>
              <w:ind w:firstLine="0"/>
              <w:jc w:val="right"/>
              <w:rPr>
                <w:rFonts w:eastAsia="Times New Roman" w:asciiTheme="majorHAnsi" w:hAnsiTheme="majorHAnsi" w:cstheme="majorHAnsi"/>
                <w:b/>
                <w:bCs/>
                <w:kern w:val="0"/>
                <w:sz w:val="18"/>
                <w:szCs w:val="18"/>
                <w14:numSpacing w14:val="default"/>
              </w:rPr>
            </w:pPr>
            <w:r w:rsidRPr="00442DD9">
              <w:rPr>
                <w:rFonts w:eastAsia="Times New Roman" w:asciiTheme="majorHAnsi" w:hAnsiTheme="majorHAnsi" w:cstheme="majorHAnsi"/>
                <w:b/>
                <w:bCs/>
                <w:kern w:val="0"/>
                <w:sz w:val="18"/>
                <w:szCs w:val="18"/>
                <w14:numSpacing w14:val="default"/>
              </w:rPr>
              <w:t> </w:t>
            </w:r>
          </w:p>
        </w:tc>
      </w:tr>
    </w:tbl>
    <w:p w:rsidRPr="00EF4329" w:rsidR="0063310F" w:rsidP="00EF4329" w:rsidRDefault="0063310F" w14:paraId="539F40E7" w14:textId="6BE7E8D7">
      <w:pPr>
        <w:pStyle w:val="Rubrik3"/>
      </w:pPr>
      <w:r w:rsidRPr="00EF4329">
        <w:lastRenderedPageBreak/>
        <w:t>Utgiftsområde 4</w:t>
      </w:r>
    </w:p>
    <w:p w:rsidRPr="003E2B6B" w:rsidR="0063310F" w:rsidP="002A2D45" w:rsidRDefault="0063310F" w14:paraId="1F89CAA4" w14:textId="77777777">
      <w:pPr>
        <w:ind w:firstLine="0"/>
      </w:pPr>
      <w:r w:rsidRPr="003E2B6B">
        <w:t>Anslag 1:1. Vi anser att regeringens besparing på polisens anslag bör återställas.</w:t>
      </w:r>
    </w:p>
    <w:p w:rsidRPr="003E2B6B" w:rsidR="0063310F" w:rsidP="0063310F" w:rsidRDefault="0063310F" w14:paraId="042FBE90" w14:textId="77777777">
      <w:pPr>
        <w:pStyle w:val="Rubrik3"/>
      </w:pPr>
      <w:r w:rsidRPr="003E2B6B">
        <w:t>Utgiftsområde 7</w:t>
      </w:r>
    </w:p>
    <w:p w:rsidRPr="003E2B6B" w:rsidR="0063310F" w:rsidP="002A2D45" w:rsidRDefault="0063310F" w14:paraId="36AE4AA4" w14:textId="77777777">
      <w:pPr>
        <w:ind w:firstLine="0"/>
      </w:pPr>
      <w:r w:rsidRPr="003E2B6B">
        <w:t>Anslag 1:1. Vi anser att regeringens avräkningar på biståndet för kostnader för asyl- och flyktingmottagning bör minskas.</w:t>
      </w:r>
    </w:p>
    <w:p w:rsidRPr="003E2B6B" w:rsidR="0063310F" w:rsidP="0063310F" w:rsidRDefault="0063310F" w14:paraId="5772557C" w14:textId="77777777">
      <w:pPr>
        <w:pStyle w:val="Rubrik3"/>
      </w:pPr>
      <w:r w:rsidRPr="003E2B6B">
        <w:t>Utgiftsområde 9</w:t>
      </w:r>
    </w:p>
    <w:p w:rsidRPr="003E2B6B" w:rsidR="0063310F" w:rsidP="002A2D45" w:rsidRDefault="0063310F" w14:paraId="58466311" w14:textId="77777777">
      <w:pPr>
        <w:ind w:firstLine="0"/>
      </w:pPr>
      <w:r w:rsidRPr="003E2B6B">
        <w:t>Anslag 1:6. Vi anser att 500 miljoner kronor fortsatt ska användas för cancersatsningar och för uppdaterad nationell cancerstrategi.</w:t>
      </w:r>
    </w:p>
    <w:p w:rsidRPr="003E2B6B" w:rsidR="0063310F" w:rsidP="0063310F" w:rsidRDefault="0063310F" w14:paraId="1F536808" w14:textId="77777777">
      <w:r w:rsidRPr="003E2B6B">
        <w:t>Anslag 1:8. Vi anser att regeringens besparing på psykiatrianslaget bör återställas.</w:t>
      </w:r>
    </w:p>
    <w:p w:rsidRPr="003E2B6B" w:rsidR="0063310F" w:rsidP="0063310F" w:rsidRDefault="0063310F" w14:paraId="5DCAC11D" w14:textId="77777777">
      <w:r w:rsidRPr="003E2B6B">
        <w:t>Anslag 4</w:t>
      </w:r>
      <w:r w:rsidRPr="003E2B6B" w:rsidR="001506F0">
        <w:t>:</w:t>
      </w:r>
      <w:r w:rsidRPr="003E2B6B">
        <w:t>5. Vi anser att regeringens besparing på äldreomsorgsanslaget bör återställas.</w:t>
      </w:r>
    </w:p>
    <w:p w:rsidRPr="003E2B6B" w:rsidR="0063310F" w:rsidP="0063310F" w:rsidRDefault="0063310F" w14:paraId="465F56F1" w14:textId="0B86EB8B">
      <w:r w:rsidRPr="003E2B6B">
        <w:t>Anslag 4</w:t>
      </w:r>
      <w:r w:rsidR="00C95A1A">
        <w:t>:</w:t>
      </w:r>
      <w:r w:rsidRPr="003E2B6B">
        <w:t>7. Vi anser att regeringens besparing på anslagen rörande föräldra</w:t>
      </w:r>
      <w:r w:rsidR="003768AF">
        <w:t>-</w:t>
      </w:r>
      <w:r w:rsidRPr="003E2B6B">
        <w:t>stödsprogram och fritidspeng bör återställas.</w:t>
      </w:r>
    </w:p>
    <w:p w:rsidRPr="003E2B6B" w:rsidR="0063310F" w:rsidP="0063310F" w:rsidRDefault="0063310F" w14:paraId="52973A7C" w14:textId="77777777">
      <w:pPr>
        <w:pStyle w:val="Rubrik3"/>
      </w:pPr>
      <w:r w:rsidRPr="003E2B6B">
        <w:t>Utgiftsområde 13</w:t>
      </w:r>
    </w:p>
    <w:p w:rsidRPr="003E2B6B" w:rsidR="0063310F" w:rsidP="002A2D45" w:rsidRDefault="0063310F" w14:paraId="0EAB8636" w14:textId="35451D50">
      <w:pPr>
        <w:ind w:firstLine="0"/>
      </w:pPr>
      <w:r w:rsidRPr="003E2B6B">
        <w:t>Anslag 3:1. Vi anser att 40 miljoner kronor bör återföras till anslaget för att stärka arbetet mot mäns våld mot kvinnor samt kampen mot heder</w:t>
      </w:r>
      <w:r w:rsidR="003768AF">
        <w:t>s</w:t>
      </w:r>
      <w:bookmarkStart w:name="_GoBack" w:id="1"/>
      <w:bookmarkEnd w:id="1"/>
      <w:r w:rsidRPr="003E2B6B">
        <w:t>våld. Regeringen bör återkomma med ett sådant förslag snarast möjligt, dock senast i höständringsbudgeten.</w:t>
      </w:r>
    </w:p>
    <w:p w:rsidRPr="003E2B6B" w:rsidR="0063310F" w:rsidP="0063310F" w:rsidRDefault="0063310F" w14:paraId="65486CF4" w14:textId="01075DDA">
      <w:r w:rsidRPr="003E2B6B">
        <w:t>Anslag 3:2. Vi anser att Jämställdhetsmyndigheten fortsatt bör avskaffas och resurserna gå till insatser för att stärka arbetet mot mäns våld mot kvinnor samt kampen mot heder</w:t>
      </w:r>
      <w:r w:rsidR="00C95A1A">
        <w:t>s</w:t>
      </w:r>
      <w:r w:rsidRPr="003E2B6B">
        <w:t>våld.</w:t>
      </w:r>
    </w:p>
    <w:p w:rsidRPr="003E2B6B" w:rsidR="0063310F" w:rsidP="0063310F" w:rsidRDefault="0063310F" w14:paraId="2688B458" w14:textId="77777777">
      <w:r w:rsidRPr="003E2B6B">
        <w:t>Anslag 4:1. Vi anser att anslaget bör minska för att skapa utrymme för mer prioriterade satsningar.</w:t>
      </w:r>
    </w:p>
    <w:p w:rsidRPr="003E2B6B" w:rsidR="0063310F" w:rsidP="00FA7BDD" w:rsidRDefault="0063310F" w14:paraId="657B566E" w14:textId="77777777">
      <w:r w:rsidRPr="003E2B6B">
        <w:t>Anslag 4:2. Vi anser att Delegationen mot segregation fortsatt bör avskaffas.</w:t>
      </w:r>
    </w:p>
    <w:p w:rsidRPr="003E2B6B" w:rsidR="0063310F" w:rsidP="0063310F" w:rsidRDefault="0063310F" w14:paraId="47AF9838" w14:textId="77777777">
      <w:pPr>
        <w:pStyle w:val="Rubrik3"/>
      </w:pPr>
      <w:r w:rsidRPr="003E2B6B">
        <w:t>Utgiftsområde 14</w:t>
      </w:r>
    </w:p>
    <w:p w:rsidRPr="003E2B6B" w:rsidR="0063310F" w:rsidP="00364028" w:rsidRDefault="0063310F" w14:paraId="366F8984" w14:textId="77777777">
      <w:pPr>
        <w:ind w:firstLine="0"/>
      </w:pPr>
      <w:r w:rsidRPr="003E2B6B">
        <w:t>Anslag 1:3. Vi anser att regeringens anslagsökning till Arbetsförmedlingen bör användas till mer prioriterade satsningar.</w:t>
      </w:r>
    </w:p>
    <w:p w:rsidRPr="003E2B6B" w:rsidR="0063310F" w:rsidP="0063310F" w:rsidRDefault="0063310F" w14:paraId="6FFB5961" w14:textId="77777777">
      <w:pPr>
        <w:pStyle w:val="Rubrik3"/>
      </w:pPr>
      <w:r w:rsidRPr="003E2B6B">
        <w:t>Utgiftsområde 16</w:t>
      </w:r>
    </w:p>
    <w:p w:rsidRPr="003E2B6B" w:rsidR="0063310F" w:rsidP="002A2D45" w:rsidRDefault="0063310F" w14:paraId="18A0C292" w14:textId="77777777">
      <w:pPr>
        <w:ind w:firstLine="0"/>
      </w:pPr>
      <w:r w:rsidRPr="003E2B6B">
        <w:t>Anslag 1:5. Vi anser att delar av regeringens anslagsökning bör omprioriteras för att finansiera andra prioriterade satsningar inom utbildning och forskning.</w:t>
      </w:r>
    </w:p>
    <w:p w:rsidRPr="003E2B6B" w:rsidR="0063310F" w:rsidP="0063310F" w:rsidRDefault="0063310F" w14:paraId="6A5516E8" w14:textId="1A45D359">
      <w:r w:rsidRPr="003E2B6B">
        <w:t>Anslag 1:13. Vi anser att anslaget bör tillför</w:t>
      </w:r>
      <w:r w:rsidR="00C95A1A">
        <w:t>a</w:t>
      </w:r>
      <w:r w:rsidRPr="003E2B6B">
        <w:t xml:space="preserve">s 100 miljoner kronor utöver regeringens nivå för att finansiera högre ambitioner inom yrkesutbildningen, exempelvis vad gäller medel till utbildning för tidsbegränsad personal inom äldreomsorgen och hälso- </w:t>
      </w:r>
      <w:r w:rsidR="00C95A1A">
        <w:t xml:space="preserve">och </w:t>
      </w:r>
      <w:r w:rsidRPr="003E2B6B">
        <w:t>sjukvården.</w:t>
      </w:r>
    </w:p>
    <w:p w:rsidRPr="003E2B6B" w:rsidR="0063310F" w:rsidP="00FA7BDD" w:rsidRDefault="00C95A1A" w14:paraId="5D5CA124" w14:textId="2C3CADDA">
      <w:r>
        <w:t>Anslag 3:</w:t>
      </w:r>
      <w:r w:rsidRPr="003E2B6B" w:rsidR="0063310F">
        <w:t>1. Vi anser att anslaget bör tillföras 70 miljoner kronor för att stärka svensk forskning.</w:t>
      </w:r>
    </w:p>
    <w:p w:rsidRPr="003E2B6B" w:rsidR="0063310F" w:rsidP="0063310F" w:rsidRDefault="0063310F" w14:paraId="459EBA45" w14:textId="77777777">
      <w:pPr>
        <w:pStyle w:val="Rubrik3"/>
      </w:pPr>
      <w:r w:rsidRPr="003E2B6B">
        <w:t>Utgiftsområde 17</w:t>
      </w:r>
    </w:p>
    <w:p w:rsidRPr="003E2B6B" w:rsidR="0063310F" w:rsidP="002A2D45" w:rsidRDefault="0063310F" w14:paraId="755CBAE3" w14:textId="77777777">
      <w:pPr>
        <w:ind w:firstLine="0"/>
      </w:pPr>
      <w:r w:rsidRPr="003E2B6B">
        <w:t>Anslag 1:3. Vi anser att regeringens besparing på Skapande Skola bör återställas.</w:t>
      </w:r>
    </w:p>
    <w:p w:rsidRPr="003E2B6B" w:rsidR="0063310F" w:rsidP="0063310F" w:rsidRDefault="00C95A1A" w14:paraId="017A7DCC" w14:textId="60D98EC5">
      <w:r>
        <w:t>Anslag 8:</w:t>
      </w:r>
      <w:r w:rsidRPr="003E2B6B" w:rsidR="0063310F">
        <w:t>1. Vi anser att statliga museer fortsatt bör avgiftsbeläggas.</w:t>
      </w:r>
    </w:p>
    <w:p w:rsidRPr="003E2B6B" w:rsidR="0063310F" w:rsidP="00FA7BDD" w:rsidRDefault="0063310F" w14:paraId="53389ACE" w14:textId="77777777">
      <w:r w:rsidRPr="003E2B6B">
        <w:t>Anslag 13:1. Vi anser att regeringens besparing på aktiviteter för äldre bör återställas.</w:t>
      </w:r>
    </w:p>
    <w:p w:rsidRPr="003E2B6B" w:rsidR="0063310F" w:rsidP="0063310F" w:rsidRDefault="0063310F" w14:paraId="3D97A44F" w14:textId="77777777">
      <w:pPr>
        <w:pStyle w:val="Rubrik3"/>
      </w:pPr>
      <w:r w:rsidRPr="003E2B6B">
        <w:lastRenderedPageBreak/>
        <w:t>Utgiftsområde 20</w:t>
      </w:r>
    </w:p>
    <w:p w:rsidRPr="003E2B6B" w:rsidR="0063310F" w:rsidP="002A2D45" w:rsidRDefault="0063310F" w14:paraId="7D8736F9" w14:textId="77777777">
      <w:pPr>
        <w:ind w:firstLine="0"/>
      </w:pPr>
      <w:r w:rsidRPr="003E2B6B">
        <w:t>Anslag 1:16. Vi anser att det ineffektiva programmet Klimatklivet fortsatt bör avskaffas.</w:t>
      </w:r>
    </w:p>
    <w:p w:rsidRPr="003E2B6B" w:rsidR="0063310F" w:rsidP="0063310F" w:rsidRDefault="0063310F" w14:paraId="4754EB36" w14:textId="77777777">
      <w:r w:rsidRPr="003E2B6B">
        <w:t>Anslag 1</w:t>
      </w:r>
      <w:r w:rsidRPr="003E2B6B" w:rsidR="001506F0">
        <w:t>:</w:t>
      </w:r>
      <w:r w:rsidRPr="003E2B6B">
        <w:t>21. Vi anser att regeringens besparing på teknikneutral laddinfrastruktur bör återställas.</w:t>
      </w:r>
    </w:p>
    <w:p w:rsidRPr="003E2B6B" w:rsidR="0063310F" w:rsidP="00FA7BDD" w:rsidRDefault="0063310F" w14:paraId="1FD06118" w14:textId="77777777">
      <w:r w:rsidRPr="003E2B6B">
        <w:t>Anslag 2:2. Vi anser att regeringens besparing på miljöforskning bör återställas.</w:t>
      </w:r>
    </w:p>
    <w:p w:rsidRPr="003E2B6B" w:rsidR="0063310F" w:rsidP="0063310F" w:rsidRDefault="0063310F" w14:paraId="18298D78" w14:textId="77777777">
      <w:pPr>
        <w:pStyle w:val="Rubrik3"/>
      </w:pPr>
      <w:r w:rsidRPr="003E2B6B">
        <w:t>Utgiftsområde 21</w:t>
      </w:r>
    </w:p>
    <w:p w:rsidRPr="003E2B6B" w:rsidR="00FB4F0A" w:rsidP="002A2D45" w:rsidRDefault="00FB4F0A" w14:paraId="0D24ED78" w14:textId="77777777">
      <w:pPr>
        <w:ind w:firstLine="0"/>
      </w:pPr>
      <w:r w:rsidRPr="003E2B6B">
        <w:t>Anslag 1:7. Vi anser att höjningen av anslaget bör minska för att skapa utrymme för mer prioriterade satsningar.</w:t>
      </w:r>
    </w:p>
    <w:p w:rsidRPr="003E2B6B" w:rsidR="00FB4F0A" w:rsidP="00FB4F0A" w:rsidRDefault="00FB4F0A" w14:paraId="5CB6C2E6" w14:textId="77777777">
      <w:pPr>
        <w:pStyle w:val="Rubrik3"/>
      </w:pPr>
      <w:r w:rsidRPr="003E2B6B">
        <w:t>Utgiftsområde 22</w:t>
      </w:r>
    </w:p>
    <w:p w:rsidRPr="003E2B6B" w:rsidR="00FB4F0A" w:rsidP="002A2D45" w:rsidRDefault="00FB4F0A" w14:paraId="6A5FD522" w14:textId="77777777">
      <w:pPr>
        <w:ind w:firstLine="0"/>
      </w:pPr>
      <w:r w:rsidRPr="003E2B6B">
        <w:t>Anslag 1:6. Vi anser att anslaget bör minska till följd av förslaget om att fortsatt avskaffa flygskatten.</w:t>
      </w:r>
    </w:p>
    <w:p w:rsidRPr="003E2B6B" w:rsidR="00FA7BDD" w:rsidP="002A2D45" w:rsidRDefault="00FB4F0A" w14:paraId="7980628C" w14:textId="77777777">
      <w:r w:rsidRPr="003E2B6B">
        <w:t>Anslag 2:2. Vi anser att regeringens besparing på ersättningen för särskilda tjänster för personer med funktionsnedsättning bör återställas.</w:t>
      </w:r>
    </w:p>
    <w:p w:rsidRPr="003E2B6B" w:rsidR="00FA7BDD" w:rsidP="00FA7BDD" w:rsidRDefault="00FA7BDD" w14:paraId="4D5195F6" w14:textId="77777777">
      <w:pPr>
        <w:pStyle w:val="Rubrik3"/>
      </w:pPr>
      <w:r w:rsidRPr="003E2B6B">
        <w:t>Utgiftsområde 24</w:t>
      </w:r>
    </w:p>
    <w:p w:rsidRPr="003E2B6B" w:rsidR="00FA7BDD" w:rsidP="002A2D45" w:rsidRDefault="00FA7BDD" w14:paraId="4DF2D702" w14:textId="77777777">
      <w:pPr>
        <w:ind w:firstLine="0"/>
      </w:pPr>
      <w:r w:rsidRPr="003E2B6B">
        <w:t>Anslag 2:3. Vi anser att anslaget bör minska för att skapa utrymme för mer prioriterade satsningar.</w:t>
      </w:r>
    </w:p>
    <w:p w:rsidRPr="003E2B6B" w:rsidR="00E64539" w:rsidP="00E64539" w:rsidRDefault="00FA7BDD" w14:paraId="782F3CFE" w14:textId="77777777">
      <w:r w:rsidRPr="003E2B6B">
        <w:t>Anslag 2:4. Vi anser att anslaget bör minska för att skapa utrymme för mer prioriterade satsningar.</w:t>
      </w:r>
    </w:p>
    <w:p w:rsidRPr="003E2B6B" w:rsidR="00E64539" w:rsidP="00E64539" w:rsidRDefault="00E64539" w14:paraId="4743D13D" w14:textId="77777777">
      <w:pPr>
        <w:pStyle w:val="Rubrik2"/>
      </w:pPr>
      <w:r w:rsidRPr="003E2B6B">
        <w:t>Skatteförslag</w:t>
      </w:r>
    </w:p>
    <w:p w:rsidRPr="00EF4329" w:rsidR="00E64539" w:rsidP="00EF4329" w:rsidRDefault="00E64539" w14:paraId="0FBED978" w14:textId="28088A0D">
      <w:pPr>
        <w:pStyle w:val="Normalutanindragellerluft"/>
      </w:pPr>
      <w:r w:rsidRPr="00EF4329">
        <w:t xml:space="preserve">Moderaterna och Kristdemokraterna anser att flygskatten fortsatt ska avskaffas samt att skatteförslagen om höjd kemikalieskatt samt höjd skatt </w:t>
      </w:r>
      <w:r w:rsidRPr="00EF4329" w:rsidR="00F06723">
        <w:t>i viss värmeproduktion</w:t>
      </w:r>
      <w:r w:rsidRPr="00EF4329">
        <w:t xml:space="preserve"> avslås. Samtid</w:t>
      </w:r>
      <w:r w:rsidRPr="00EF4329" w:rsidR="00C95A1A">
        <w:t>igt bör inte växa-stödet utökas eller</w:t>
      </w:r>
      <w:r w:rsidRPr="00EF4329">
        <w:t xml:space="preserve"> </w:t>
      </w:r>
      <w:r w:rsidRPr="00EF4329" w:rsidR="003D0FB2">
        <w:t>sänkt arbetsgivaravgift för skolungdomars lov- och helgjobb</w:t>
      </w:r>
      <w:r w:rsidRPr="00EF4329">
        <w:t xml:space="preserve"> </w:t>
      </w:r>
      <w:r w:rsidRPr="00EF4329" w:rsidR="00581419">
        <w:t>införas</w:t>
      </w:r>
      <w:r w:rsidRPr="00EF4329" w:rsidR="00C95A1A">
        <w:t>,</w:t>
      </w:r>
      <w:r w:rsidRPr="00EF4329">
        <w:t xml:space="preserve"> och momsen på naturguider bör vara på samma nivå som angavs i den av riksdagen beslutade budgeten.</w:t>
      </w:r>
    </w:p>
    <w:p w:rsidRPr="003E2B6B" w:rsidR="00E64539" w:rsidP="00E64539" w:rsidRDefault="00E64539" w14:paraId="27A98EF0" w14:textId="77777777">
      <w:pPr>
        <w:pStyle w:val="Rubrik2"/>
      </w:pPr>
      <w:r w:rsidRPr="003E2B6B">
        <w:t>Övriga förslag</w:t>
      </w:r>
    </w:p>
    <w:p w:rsidRPr="00EF4329" w:rsidR="00E64539" w:rsidP="00EF4329" w:rsidRDefault="00E64539" w14:paraId="2EDD4576" w14:textId="73A16F25">
      <w:pPr>
        <w:pStyle w:val="Normalutanindragellerluft"/>
      </w:pPr>
      <w:r w:rsidRPr="00EF4329">
        <w:t xml:space="preserve">Moderaterna och Kristdemokraterna föreslår att </w:t>
      </w:r>
      <w:r w:rsidRPr="00EF4329" w:rsidR="003D0FB2">
        <w:t>förändringarna</w:t>
      </w:r>
      <w:r w:rsidRPr="00EF4329">
        <w:t xml:space="preserve"> av bemyndigandet </w:t>
      </w:r>
      <w:r w:rsidRPr="00EF4329" w:rsidR="003D0FB2">
        <w:t>för</w:t>
      </w:r>
      <w:r w:rsidRPr="00EF4329">
        <w:t xml:space="preserve"> </w:t>
      </w:r>
      <w:r w:rsidRPr="00EF4329" w:rsidR="003D0FB2">
        <w:t>anslag 1:9 inom utgiftsområde 18 samt anslag 1:16 och 1:21 inom utgiftsområde 20 avslås.</w:t>
      </w:r>
    </w:p>
    <w:p w:rsidR="00EF4329" w:rsidP="003E2B6B" w:rsidRDefault="00EF4329" w14:paraId="68820AF4" w14:textId="77777777"/>
    <w:sdt>
      <w:sdtPr>
        <w:alias w:val="CC_Underskrifter"/>
        <w:tag w:val="CC_Underskrifter"/>
        <w:id w:val="583496634"/>
        <w:lock w:val="sdtContentLocked"/>
        <w:placeholder>
          <w:docPart w:val="4E00FE41956A4C7093AF41947E7C52FD"/>
        </w:placeholder>
      </w:sdtPr>
      <w:sdtEndPr/>
      <w:sdtContent>
        <w:p w:rsidR="00392333" w:rsidP="003E2B6B" w:rsidRDefault="00392333" w14:paraId="41514827" w14:textId="555CE9CC"/>
        <w:p w:rsidRPr="008E0FE2" w:rsidR="004801AC" w:rsidP="003E2B6B" w:rsidRDefault="003768AF" w14:paraId="450624FD" w14:textId="7E08FE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Ebba Busch Thor (KD)</w:t>
            </w:r>
          </w:p>
        </w:tc>
        <w:tc>
          <w:tcPr>
            <w:tcW w:w="50" w:type="pct"/>
            <w:vAlign w:val="bottom"/>
          </w:tcPr>
          <w:p>
            <w:pPr>
              <w:pStyle w:val="Underskrifter"/>
              <w:spacing w:after="0"/>
            </w:pPr>
            <w:r>
              <w:t>Elisabeth Svantesson (M)</w:t>
            </w:r>
          </w:p>
        </w:tc>
      </w:tr>
      <w:tr>
        <w:trPr>
          <w:cantSplit/>
        </w:trPr>
        <w:tc>
          <w:tcPr>
            <w:tcW w:w="50" w:type="pct"/>
            <w:vAlign w:val="bottom"/>
          </w:tcPr>
          <w:p>
            <w:pPr>
              <w:pStyle w:val="Underskrifter"/>
              <w:spacing w:after="0"/>
            </w:pPr>
            <w:r>
              <w:t>Jakob Forssmed (KD)</w:t>
            </w:r>
          </w:p>
        </w:tc>
        <w:tc>
          <w:tcPr>
            <w:tcW w:w="50" w:type="pct"/>
            <w:vAlign w:val="bottom"/>
          </w:tcPr>
          <w:p>
            <w:pPr>
              <w:pStyle w:val="Underskrifter"/>
            </w:pPr>
            <w:r>
              <w:t> </w:t>
            </w:r>
          </w:p>
        </w:tc>
      </w:tr>
    </w:tbl>
    <w:p w:rsidR="00541EDB" w:rsidRDefault="00541EDB" w14:paraId="3E1992D1" w14:textId="77777777"/>
    <w:sectPr w:rsidR="00541E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D8AB3" w14:textId="77777777" w:rsidR="008724C6" w:rsidRDefault="008724C6" w:rsidP="000C1CAD">
      <w:pPr>
        <w:spacing w:line="240" w:lineRule="auto"/>
      </w:pPr>
      <w:r>
        <w:separator/>
      </w:r>
    </w:p>
  </w:endnote>
  <w:endnote w:type="continuationSeparator" w:id="0">
    <w:p w14:paraId="6F4F3F33" w14:textId="77777777" w:rsidR="008724C6" w:rsidRDefault="008724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4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58EA" w14:textId="65A480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68AF">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43695" w14:textId="77777777" w:rsidR="00037A82" w:rsidRDefault="00037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43CAF" w14:textId="77777777" w:rsidR="008724C6" w:rsidRDefault="008724C6" w:rsidP="000C1CAD">
      <w:pPr>
        <w:spacing w:line="240" w:lineRule="auto"/>
      </w:pPr>
      <w:r>
        <w:separator/>
      </w:r>
    </w:p>
  </w:footnote>
  <w:footnote w:type="continuationSeparator" w:id="0">
    <w:p w14:paraId="0B2C75E4" w14:textId="77777777" w:rsidR="008724C6" w:rsidRDefault="008724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D8F8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5214D" wp14:anchorId="37FE8E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68AF" w14:paraId="5C629F18" w14:textId="77777777">
                          <w:pPr>
                            <w:jc w:val="right"/>
                          </w:pPr>
                          <w:sdt>
                            <w:sdtPr>
                              <w:alias w:val="CC_Noformat_Partikod"/>
                              <w:tag w:val="CC_Noformat_Partikod"/>
                              <w:id w:val="-53464382"/>
                              <w:placeholder>
                                <w:docPart w:val="6693C204C8CC42729DCF7498418B90B6"/>
                              </w:placeholder>
                              <w:text/>
                            </w:sdtPr>
                            <w:sdtEndPr/>
                            <w:sdtContent>
                              <w:r w:rsidR="00AC72A7">
                                <w:t>-</w:t>
                              </w:r>
                            </w:sdtContent>
                          </w:sdt>
                          <w:sdt>
                            <w:sdtPr>
                              <w:alias w:val="CC_Noformat_Partinummer"/>
                              <w:tag w:val="CC_Noformat_Partinummer"/>
                              <w:id w:val="-1709555926"/>
                              <w:placeholder>
                                <w:docPart w:val="9394192F188E487B9AF15F96AC25A9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FE8E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02DE" w14:paraId="5C629F18" w14:textId="77777777">
                    <w:pPr>
                      <w:jc w:val="right"/>
                    </w:pPr>
                    <w:sdt>
                      <w:sdtPr>
                        <w:alias w:val="CC_Noformat_Partikod"/>
                        <w:tag w:val="CC_Noformat_Partikod"/>
                        <w:id w:val="-53464382"/>
                        <w:placeholder>
                          <w:docPart w:val="6693C204C8CC42729DCF7498418B90B6"/>
                        </w:placeholder>
                        <w:text/>
                      </w:sdtPr>
                      <w:sdtEndPr/>
                      <w:sdtContent>
                        <w:r w:rsidR="00AC72A7">
                          <w:t>-</w:t>
                        </w:r>
                      </w:sdtContent>
                    </w:sdt>
                    <w:sdt>
                      <w:sdtPr>
                        <w:alias w:val="CC_Noformat_Partinummer"/>
                        <w:tag w:val="CC_Noformat_Partinummer"/>
                        <w:id w:val="-1709555926"/>
                        <w:placeholder>
                          <w:docPart w:val="9394192F188E487B9AF15F96AC25A9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BE8F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B65594" w14:textId="77777777">
    <w:pPr>
      <w:jc w:val="right"/>
    </w:pPr>
  </w:p>
  <w:p w:rsidR="00262EA3" w:rsidP="00776B74" w:rsidRDefault="00262EA3" w14:paraId="0AFDE0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68AF" w14:paraId="0F127D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ECA429" wp14:anchorId="2ECB4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68AF" w14:paraId="5376D99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AC72A7">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768AF" w14:paraId="11879C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68AF" w14:paraId="1A9552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:3097</w:t>
        </w:r>
      </w:sdtContent>
    </w:sdt>
  </w:p>
  <w:p w:rsidR="00262EA3" w:rsidP="00E03A3D" w:rsidRDefault="003768AF" w14:paraId="6D8A25A0" w14:textId="77777777">
    <w:pPr>
      <w:pStyle w:val="Motionr"/>
    </w:pPr>
    <w:sdt>
      <w:sdtPr>
        <w:alias w:val="CC_Noformat_Avtext"/>
        <w:tag w:val="CC_Noformat_Avtext"/>
        <w:id w:val="-2020768203"/>
        <w:lock w:val="sdtContentLocked"/>
        <w15:appearance w15:val="hidden"/>
        <w:text/>
      </w:sdtPr>
      <w:sdtEndPr/>
      <w:sdtContent>
        <w:r>
          <w:t>av Ulf Kristersson m.fl. (M, KD)</w:t>
        </w:r>
      </w:sdtContent>
    </w:sdt>
  </w:p>
  <w:sdt>
    <w:sdtPr>
      <w:alias w:val="CC_Noformat_Rubtext"/>
      <w:tag w:val="CC_Noformat_Rubtext"/>
      <w:id w:val="-218060500"/>
      <w:lock w:val="sdtLocked"/>
      <w:text/>
    </w:sdtPr>
    <w:sdtEndPr/>
    <w:sdtContent>
      <w:p w:rsidR="00262EA3" w:rsidP="00283E0F" w:rsidRDefault="00E1679E" w14:paraId="67D26F5F" w14:textId="57FD38DF">
        <w:pPr>
          <w:pStyle w:val="FSHRub2"/>
        </w:pPr>
        <w:r>
          <w:t>med anledning av prop. 2018/19:99 Vårändringsbudget för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0F0780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220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72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A82"/>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1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5D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6F0"/>
    <w:rsid w:val="00151546"/>
    <w:rsid w:val="00151EA2"/>
    <w:rsid w:val="00153287"/>
    <w:rsid w:val="001532BF"/>
    <w:rsid w:val="001534CC"/>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23C"/>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0B5"/>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D8"/>
    <w:rsid w:val="002A1FE8"/>
    <w:rsid w:val="002A1FFB"/>
    <w:rsid w:val="002A2A83"/>
    <w:rsid w:val="002A2BB4"/>
    <w:rsid w:val="002A2D45"/>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28"/>
    <w:rsid w:val="00365CB8"/>
    <w:rsid w:val="00365ED9"/>
    <w:rsid w:val="00366306"/>
    <w:rsid w:val="00370C71"/>
    <w:rsid w:val="003711D4"/>
    <w:rsid w:val="0037271B"/>
    <w:rsid w:val="00374408"/>
    <w:rsid w:val="003745D6"/>
    <w:rsid w:val="003756B0"/>
    <w:rsid w:val="0037649D"/>
    <w:rsid w:val="003768AF"/>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33"/>
    <w:rsid w:val="003934D0"/>
    <w:rsid w:val="00393526"/>
    <w:rsid w:val="00393D06"/>
    <w:rsid w:val="003948AE"/>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FB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B6B"/>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72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DD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1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2DE"/>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DB"/>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AC"/>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1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8CA"/>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4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10F"/>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7B"/>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54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6B"/>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E5"/>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588"/>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4C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B7A"/>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7DE"/>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CBA"/>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2B"/>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1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90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44"/>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A7"/>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93"/>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1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38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F3"/>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A5"/>
    <w:rsid w:val="00D871BD"/>
    <w:rsid w:val="00D902BB"/>
    <w:rsid w:val="00D90E18"/>
    <w:rsid w:val="00D90EA4"/>
    <w:rsid w:val="00D92CD6"/>
    <w:rsid w:val="00D936E6"/>
    <w:rsid w:val="00D946E1"/>
    <w:rsid w:val="00D95382"/>
    <w:rsid w:val="00D958AA"/>
    <w:rsid w:val="00D95D6A"/>
    <w:rsid w:val="00DA0A9B"/>
    <w:rsid w:val="00DA0E2D"/>
    <w:rsid w:val="00DA1BD5"/>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AB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79E"/>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39"/>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949"/>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29"/>
    <w:rsid w:val="00EF5575"/>
    <w:rsid w:val="00EF5A8D"/>
    <w:rsid w:val="00EF5BE9"/>
    <w:rsid w:val="00EF629E"/>
    <w:rsid w:val="00EF6908"/>
    <w:rsid w:val="00EF6F9D"/>
    <w:rsid w:val="00EF745C"/>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72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7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BDD"/>
    <w:rsid w:val="00FB0CFB"/>
    <w:rsid w:val="00FB113D"/>
    <w:rsid w:val="00FB13DC"/>
    <w:rsid w:val="00FB23CF"/>
    <w:rsid w:val="00FB34C5"/>
    <w:rsid w:val="00FB35F0"/>
    <w:rsid w:val="00FB399F"/>
    <w:rsid w:val="00FB4560"/>
    <w:rsid w:val="00FB4E7B"/>
    <w:rsid w:val="00FB4F0A"/>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1C"/>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76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028E11"/>
  <w15:chartTrackingRefBased/>
  <w15:docId w15:val="{A270B698-E26D-461D-ACE0-29D9C71E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7B0A6B"/>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AB7376205D42FFB565CC50E423F9C9"/>
        <w:category>
          <w:name w:val="Allmänt"/>
          <w:gallery w:val="placeholder"/>
        </w:category>
        <w:types>
          <w:type w:val="bbPlcHdr"/>
        </w:types>
        <w:behaviors>
          <w:behavior w:val="content"/>
        </w:behaviors>
        <w:guid w:val="{62D25A12-A720-48F7-98C6-FEFA2346A3DA}"/>
      </w:docPartPr>
      <w:docPartBody>
        <w:p w:rsidR="00691869" w:rsidRDefault="008E39EC">
          <w:pPr>
            <w:pStyle w:val="CEAB7376205D42FFB565CC50E423F9C9"/>
          </w:pPr>
          <w:r w:rsidRPr="005A0A93">
            <w:rPr>
              <w:rStyle w:val="Platshllartext"/>
            </w:rPr>
            <w:t>Förslag till riksdagsbeslut</w:t>
          </w:r>
        </w:p>
      </w:docPartBody>
    </w:docPart>
    <w:docPart>
      <w:docPartPr>
        <w:name w:val="B9DC3E30079D47788F0F26072BA7DA5C"/>
        <w:category>
          <w:name w:val="Allmänt"/>
          <w:gallery w:val="placeholder"/>
        </w:category>
        <w:types>
          <w:type w:val="bbPlcHdr"/>
        </w:types>
        <w:behaviors>
          <w:behavior w:val="content"/>
        </w:behaviors>
        <w:guid w:val="{C92AB42E-8124-4AAC-9798-BF060B6FB42C}"/>
      </w:docPartPr>
      <w:docPartBody>
        <w:p w:rsidR="00691869" w:rsidRDefault="008E39EC">
          <w:pPr>
            <w:pStyle w:val="B9DC3E30079D47788F0F26072BA7DA5C"/>
          </w:pPr>
          <w:r w:rsidRPr="005A0A93">
            <w:rPr>
              <w:rStyle w:val="Platshllartext"/>
            </w:rPr>
            <w:t>Motivering</w:t>
          </w:r>
        </w:p>
      </w:docPartBody>
    </w:docPart>
    <w:docPart>
      <w:docPartPr>
        <w:name w:val="6693C204C8CC42729DCF7498418B90B6"/>
        <w:category>
          <w:name w:val="Allmänt"/>
          <w:gallery w:val="placeholder"/>
        </w:category>
        <w:types>
          <w:type w:val="bbPlcHdr"/>
        </w:types>
        <w:behaviors>
          <w:behavior w:val="content"/>
        </w:behaviors>
        <w:guid w:val="{8DC78B74-A50C-40AF-8D86-EC566EAB1F85}"/>
      </w:docPartPr>
      <w:docPartBody>
        <w:p w:rsidR="00691869" w:rsidRDefault="008E39EC">
          <w:pPr>
            <w:pStyle w:val="6693C204C8CC42729DCF7498418B90B6"/>
          </w:pPr>
          <w:r>
            <w:rPr>
              <w:rStyle w:val="Platshllartext"/>
            </w:rPr>
            <w:t xml:space="preserve"> </w:t>
          </w:r>
        </w:p>
      </w:docPartBody>
    </w:docPart>
    <w:docPart>
      <w:docPartPr>
        <w:name w:val="9394192F188E487B9AF15F96AC25A900"/>
        <w:category>
          <w:name w:val="Allmänt"/>
          <w:gallery w:val="placeholder"/>
        </w:category>
        <w:types>
          <w:type w:val="bbPlcHdr"/>
        </w:types>
        <w:behaviors>
          <w:behavior w:val="content"/>
        </w:behaviors>
        <w:guid w:val="{6548CA12-56EB-49A3-839A-8127DC2AB9D2}"/>
      </w:docPartPr>
      <w:docPartBody>
        <w:p w:rsidR="00691869" w:rsidRDefault="008E39EC">
          <w:pPr>
            <w:pStyle w:val="9394192F188E487B9AF15F96AC25A900"/>
          </w:pPr>
          <w:r>
            <w:t xml:space="preserve"> </w:t>
          </w:r>
        </w:p>
      </w:docPartBody>
    </w:docPart>
    <w:docPart>
      <w:docPartPr>
        <w:name w:val="4E00FE41956A4C7093AF41947E7C52FD"/>
        <w:category>
          <w:name w:val="Allmänt"/>
          <w:gallery w:val="placeholder"/>
        </w:category>
        <w:types>
          <w:type w:val="bbPlcHdr"/>
        </w:types>
        <w:behaviors>
          <w:behavior w:val="content"/>
        </w:behaviors>
        <w:guid w:val="{6C83A343-AA15-45CB-81B3-22A90F356193}"/>
      </w:docPartPr>
      <w:docPartBody>
        <w:p w:rsidR="005C06AA" w:rsidRDefault="005C06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EC"/>
    <w:rsid w:val="00272DF7"/>
    <w:rsid w:val="004360F8"/>
    <w:rsid w:val="005C06AA"/>
    <w:rsid w:val="00691869"/>
    <w:rsid w:val="008E39EC"/>
    <w:rsid w:val="00DC0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084A"/>
    <w:rPr>
      <w:color w:val="F4B083" w:themeColor="accent2" w:themeTint="99"/>
    </w:rPr>
  </w:style>
  <w:style w:type="paragraph" w:customStyle="1" w:styleId="CEAB7376205D42FFB565CC50E423F9C9">
    <w:name w:val="CEAB7376205D42FFB565CC50E423F9C9"/>
  </w:style>
  <w:style w:type="paragraph" w:customStyle="1" w:styleId="2E41F0BD7BB14D7587362ED8B25B3729">
    <w:name w:val="2E41F0BD7BB14D7587362ED8B25B37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1EC483B87F402CADEC156B0D634210">
    <w:name w:val="3F1EC483B87F402CADEC156B0D634210"/>
  </w:style>
  <w:style w:type="paragraph" w:customStyle="1" w:styleId="B9DC3E30079D47788F0F26072BA7DA5C">
    <w:name w:val="B9DC3E30079D47788F0F26072BA7DA5C"/>
  </w:style>
  <w:style w:type="paragraph" w:customStyle="1" w:styleId="3C21672AD1D84DB69C312BC48A9545A2">
    <w:name w:val="3C21672AD1D84DB69C312BC48A9545A2"/>
  </w:style>
  <w:style w:type="paragraph" w:customStyle="1" w:styleId="DCAA5811BBA246A991E3C43172360030">
    <w:name w:val="DCAA5811BBA246A991E3C43172360030"/>
  </w:style>
  <w:style w:type="paragraph" w:customStyle="1" w:styleId="6693C204C8CC42729DCF7498418B90B6">
    <w:name w:val="6693C204C8CC42729DCF7498418B90B6"/>
  </w:style>
  <w:style w:type="paragraph" w:customStyle="1" w:styleId="9394192F188E487B9AF15F96AC25A900">
    <w:name w:val="9394192F188E487B9AF15F96AC25A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5FC4A-91D0-4E3F-9D70-748F0306FECA}"/>
</file>

<file path=customXml/itemProps2.xml><?xml version="1.0" encoding="utf-8"?>
<ds:datastoreItem xmlns:ds="http://schemas.openxmlformats.org/officeDocument/2006/customXml" ds:itemID="{93BDBFB3-67F8-411D-871B-CB900DB601A3}"/>
</file>

<file path=customXml/itemProps3.xml><?xml version="1.0" encoding="utf-8"?>
<ds:datastoreItem xmlns:ds="http://schemas.openxmlformats.org/officeDocument/2006/customXml" ds:itemID="{CF0BC7BA-E9A6-433A-819F-18CE602362CE}"/>
</file>

<file path=docProps/app.xml><?xml version="1.0" encoding="utf-8"?>
<Properties xmlns="http://schemas.openxmlformats.org/officeDocument/2006/extended-properties" xmlns:vt="http://schemas.openxmlformats.org/officeDocument/2006/docPropsVTypes">
  <Template>Normal</Template>
  <TotalTime>87</TotalTime>
  <Pages>6</Pages>
  <Words>2474</Words>
  <Characters>13437</Characters>
  <Application>Microsoft Office Word</Application>
  <DocSecurity>0</DocSecurity>
  <Lines>479</Lines>
  <Paragraphs>370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 2018 19 99</vt:lpstr>
      <vt:lpstr>
      </vt:lpstr>
    </vt:vector>
  </TitlesOfParts>
  <Company>Sveriges riksdag</Company>
  <LinksUpToDate>false</LinksUpToDate>
  <CharactersWithSpaces>15541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