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F7B985D829E34C29B283177BEBDAEF8C"/>
        </w:placeholder>
        <w15:appearance w15:val="hidden"/>
        <w:text/>
      </w:sdtPr>
      <w:sdtEndPr/>
      <w:sdtContent>
        <w:p w:rsidRPr="0007456A" w:rsidR="00AF30DD" w:rsidP="00CC4C93" w:rsidRDefault="00AF30DD" w14:paraId="6C8D5CE9" w14:textId="77777777">
          <w:pPr>
            <w:pStyle w:val="Rubrik1"/>
          </w:pPr>
          <w:r w:rsidRPr="0007456A">
            <w:t>Förslag till riksdagsbeslut</w:t>
          </w:r>
        </w:p>
      </w:sdtContent>
    </w:sdt>
    <w:sdt>
      <w:sdtPr>
        <w:alias w:val="Yrkande 1"/>
        <w:tag w:val="eceefb57-0b01-4dc6-aba1-be4360900c0a"/>
        <w:id w:val="-592476398"/>
        <w:lock w:val="sdtLocked"/>
      </w:sdtPr>
      <w:sdtEndPr/>
      <w:sdtContent>
        <w:p w:rsidR="000F5A82" w:rsidRDefault="00082C18" w14:paraId="6C8D5CEA" w14:textId="77777777">
          <w:pPr>
            <w:pStyle w:val="Frslagstext"/>
          </w:pPr>
          <w:r>
            <w:t>Riksdagen ställer sig bakom det som anförs i motionen om att överväga att se över ROT-avdraget och tillkännager detta för regeringen.</w:t>
          </w:r>
        </w:p>
      </w:sdtContent>
    </w:sdt>
    <w:p w:rsidRPr="0007456A" w:rsidR="00AF30DD" w:rsidP="00AF30DD" w:rsidRDefault="000156D9" w14:paraId="6C8D5CEB" w14:textId="77777777">
      <w:pPr>
        <w:pStyle w:val="Rubrik1"/>
      </w:pPr>
      <w:bookmarkStart w:name="MotionsStart" w:id="0"/>
      <w:bookmarkEnd w:id="0"/>
      <w:r w:rsidRPr="0007456A">
        <w:t>Motivering</w:t>
      </w:r>
    </w:p>
    <w:p w:rsidRPr="0007456A" w:rsidR="0061730F" w:rsidP="001D2E41" w:rsidRDefault="001D2E41" w14:paraId="6C8D5CEC" w14:textId="7D944D81">
      <w:pPr>
        <w:ind w:firstLine="0"/>
        <w:jc w:val="both"/>
      </w:pPr>
      <w:r>
        <w:t>ROT-avdraget har sedan det infördes</w:t>
      </w:r>
      <w:r w:rsidRPr="0007456A" w:rsidR="0061730F">
        <w:t xml:space="preserve"> haft många positiva effekter. Ökad efterfrågan på renoveringsarbeten, fler nystartade företag, ökad sysselsättning och minskad svart arbetskraft är några av de positiva effekterna. Inte minst under år av finanskris med efterföljande lågkonjunktur har ROT-avdraget haft positiv påverkan på efterfrågan och därmed också jobben. Långsiktigt är detta en bra verksamhet som tillsammans med jobbskatteavdraget för pensionärer, en åtgärd som nu regeringen drar tillbaka, ger </w:t>
      </w:r>
      <w:proofErr w:type="gramStart"/>
      <w:r w:rsidRPr="0007456A" w:rsidR="0061730F">
        <w:t>möjligheter för bredare grupper i samhället att köpa tjänster.</w:t>
      </w:r>
      <w:proofErr w:type="gramEnd"/>
    </w:p>
    <w:p w:rsidRPr="0007456A" w:rsidR="0061730F" w:rsidP="0061730F" w:rsidRDefault="0061730F" w14:paraId="6C8D5CED" w14:textId="02CF54A5">
      <w:pPr>
        <w:jc w:val="both"/>
      </w:pPr>
      <w:r w:rsidRPr="0007456A">
        <w:t>ROT-avdraget tillämpas på renoveringar som rör själva bostaden men även i vi</w:t>
      </w:r>
      <w:r w:rsidR="001D2E41">
        <w:t>ss utsträckning utanför fasaden;</w:t>
      </w:r>
      <w:bookmarkStart w:name="_GoBack" w:id="1"/>
      <w:bookmarkEnd w:id="1"/>
      <w:r w:rsidRPr="0007456A">
        <w:t xml:space="preserve"> exempelvis gäller 50 procent</w:t>
      </w:r>
      <w:r w:rsidR="001D2E41">
        <w:t>s</w:t>
      </w:r>
      <w:r w:rsidRPr="0007456A">
        <w:t xml:space="preserve"> skatteavdrag för pensionärer som anlitar hjälp med häckklippning. Däremot omfattas inte exempelvis sten- och plattläggning av ROT-avdraget alltmedan </w:t>
      </w:r>
      <w:r w:rsidRPr="0007456A">
        <w:lastRenderedPageBreak/>
        <w:t>ett dylikt arbete på eller i huset gör det. Detta gör att vissa hantverkartjänster gynnas av ROT-avdraget och andra inte.</w:t>
      </w:r>
    </w:p>
    <w:p w:rsidRPr="0007456A" w:rsidR="0061730F" w:rsidP="0061730F" w:rsidRDefault="0061730F" w14:paraId="6C8D5CEE" w14:textId="77777777">
      <w:pPr>
        <w:jc w:val="both"/>
      </w:pPr>
      <w:r w:rsidRPr="0007456A">
        <w:t>Eftersom många hantverkare väljer inriktning vid ett tidigt skede i karriären så kan detta få konsekvenser såsom minskat intresse för en särskild utbildning och ökat svartarbete inom vissa tjänster. Skillnaden mellan arbete några meter från huset eller på huset är i sig inte så stor, men hantverkarna bakom arbetet påverkas olika på grund av ROT-avdragets utformning i dagsläget. För Sverige i stort så tjänar landet på att fler väljer vita jobb framför svarta jobb. Samma gäller för den enskilde individen som genom vita jobb också skapar förutsättningar till en bra pension på ålderns höst och inte minst innefattas av gällande försäkringar.</w:t>
      </w:r>
    </w:p>
    <w:p w:rsidRPr="0007456A" w:rsidR="00AF30DD" w:rsidP="0061730F" w:rsidRDefault="0061730F" w14:paraId="6C8D5CEF" w14:textId="77777777">
      <w:pPr>
        <w:jc w:val="both"/>
      </w:pPr>
      <w:r w:rsidRPr="0007456A">
        <w:t>För att öka attraktiviteten bland alla hantverkaryrken och fortsätta öka andelen vitarbetare önskar vi att möjligheten för att ROT-avdragets tjänster ska gälla över hela tomten och utanför fasadens gränser ses över.</w:t>
      </w:r>
    </w:p>
    <w:sdt>
      <w:sdtPr>
        <w:rPr>
          <w:i/>
        </w:rPr>
        <w:alias w:val="CC_Underskrifter"/>
        <w:tag w:val="CC_Underskrifter"/>
        <w:id w:val="583496634"/>
        <w:lock w:val="sdtContentLocked"/>
        <w:placeholder>
          <w:docPart w:val="A11D014080C34A379EC96EB4FB7FC597"/>
        </w:placeholder>
        <w15:appearance w15:val="hidden"/>
      </w:sdtPr>
      <w:sdtEndPr/>
      <w:sdtContent>
        <w:p w:rsidRPr="00ED19F0" w:rsidR="00865E70" w:rsidP="00E6602A" w:rsidRDefault="001D2E41" w14:paraId="6C8D5CF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Ann-Charlotte Hammar Johnsson (M)</w:t>
            </w:r>
          </w:p>
        </w:tc>
        <w:tc>
          <w:tcPr>
            <w:tcW w:w="50" w:type="pct"/>
            <w:vAlign w:val="bottom"/>
          </w:tcPr>
          <w:p>
            <w:pPr>
              <w:pStyle w:val="Underskrifter"/>
            </w:pPr>
            <w:r>
              <w:t>Thomas Finnborg (M)</w:t>
            </w:r>
          </w:p>
        </w:tc>
      </w:tr>
    </w:tbl>
    <w:p w:rsidR="00F47F2A" w:rsidRDefault="00F47F2A" w14:paraId="6C8D5CF4" w14:textId="77777777"/>
    <w:sectPr w:rsidR="00F47F2A"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8D5CF6" w14:textId="77777777" w:rsidR="0061730F" w:rsidRDefault="0061730F" w:rsidP="000C1CAD">
      <w:pPr>
        <w:spacing w:line="240" w:lineRule="auto"/>
      </w:pPr>
      <w:r>
        <w:separator/>
      </w:r>
    </w:p>
  </w:endnote>
  <w:endnote w:type="continuationSeparator" w:id="0">
    <w:p w14:paraId="6C8D5CF7" w14:textId="77777777" w:rsidR="0061730F" w:rsidRDefault="006173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8D5CF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D2E4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8D5D02" w14:textId="77777777" w:rsidR="00F77E19" w:rsidRDefault="00F77E1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201509251410</w:instrText>
    </w:r>
    <w:r>
      <w:fldChar w:fldCharType="end"/>
    </w:r>
    <w:r>
      <w:instrText xml:space="preserve"> &gt; </w:instrText>
    </w:r>
    <w:r>
      <w:fldChar w:fldCharType="begin"/>
    </w:r>
    <w:r>
      <w:instrText xml:space="preserve"> PRINTDATE \@ "yyyyMMddHHmm" </w:instrText>
    </w:r>
    <w:r>
      <w:fldChar w:fldCharType="separate"/>
    </w:r>
    <w:r>
      <w:rPr>
        <w:noProof/>
      </w:rPr>
      <w:instrText>201510051457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14:57</w:instrText>
    </w:r>
    <w:r>
      <w:fldChar w:fldCharType="end"/>
    </w:r>
    <w:r>
      <w:instrText xml:space="preserve"> </w:instrText>
    </w:r>
    <w:r>
      <w:fldChar w:fldCharType="separate"/>
    </w:r>
    <w:r>
      <w:rPr>
        <w:noProof/>
      </w:rPr>
      <w:t>2015-10-05 14:57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8D5CF4" w14:textId="77777777" w:rsidR="0061730F" w:rsidRDefault="0061730F" w:rsidP="000C1CAD">
      <w:pPr>
        <w:spacing w:line="240" w:lineRule="auto"/>
      </w:pPr>
      <w:r>
        <w:separator/>
      </w:r>
    </w:p>
  </w:footnote>
  <w:footnote w:type="continuationSeparator" w:id="0">
    <w:p w14:paraId="6C8D5CF5" w14:textId="77777777" w:rsidR="0061730F" w:rsidRDefault="0061730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C8D5CF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D2E41" w14:paraId="6C8D5CF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:1465</w:t>
        </w:r>
      </w:sdtContent>
    </w:sdt>
  </w:p>
  <w:p w:rsidR="00A42228" w:rsidP="00283E0F" w:rsidRDefault="001D2E41" w14:paraId="6C8D5CFF" w14:textId="77777777">
    <w:pPr>
      <w:pStyle w:val="FSHRub2"/>
    </w:pPr>
    <w:sdt>
      <w:sdtPr>
        <w:alias w:val="CC_Noformat_Avtext"/>
        <w:tag w:val="CC_Noformat_Avtext"/>
        <w:id w:val="1389603703"/>
        <w:lock w:val="sdtContentLocked"/>
        <w15:appearance w15:val="hidden"/>
        <w:text/>
      </w:sdtPr>
      <w:sdtEndPr/>
      <w:sdtContent>
        <w:r>
          <w:t>av Ann-Charlotte Hammar Johnsson och Thomas Finnborg (båda M)</w:t>
        </w:r>
      </w:sdtContent>
    </w:sdt>
  </w:p>
  <w:sdt>
    <w:sdtPr>
      <w:alias w:val="CC_Noformat_Rubtext"/>
      <w:tag w:val="CC_Noformat_Rubtext"/>
      <w:id w:val="1800419874"/>
      <w:lock w:val="sdtLocked"/>
      <w15:appearance w15:val="hidden"/>
      <w:text/>
    </w:sdtPr>
    <w:sdtEndPr/>
    <w:sdtContent>
      <w:p w:rsidR="00A42228" w:rsidP="00283E0F" w:rsidRDefault="0061730F" w14:paraId="6C8D5D00" w14:textId="77777777">
        <w:pPr>
          <w:pStyle w:val="FSHRub2"/>
        </w:pPr>
        <w:r>
          <w:t>ROT-avdraget</w:t>
        </w:r>
      </w:p>
    </w:sdtContent>
  </w:sdt>
  <w:sdt>
    <w:sdtPr>
      <w:alias w:val="CC_Boilerplate_3"/>
      <w:tag w:val="CC_Boilerplate_3"/>
      <w:id w:val="-1567486118"/>
      <w:lock w:val="sdtContentLocked"/>
      <w15:appearance w15:val="hidden"/>
      <w:text w:multiLine="1"/>
    </w:sdtPr>
    <w:sdtEndPr/>
    <w:sdtContent>
      <w:p w:rsidR="00A42228" w:rsidP="00283E0F" w:rsidRDefault="00A42228" w14:paraId="6C8D5D0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1730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6A"/>
    <w:rsid w:val="00074588"/>
    <w:rsid w:val="000777E3"/>
    <w:rsid w:val="00082BEA"/>
    <w:rsid w:val="00082C18"/>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A82"/>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9629A"/>
    <w:rsid w:val="001A0693"/>
    <w:rsid w:val="001A193E"/>
    <w:rsid w:val="001A5115"/>
    <w:rsid w:val="001A5B65"/>
    <w:rsid w:val="001B1273"/>
    <w:rsid w:val="001B2732"/>
    <w:rsid w:val="001B33E9"/>
    <w:rsid w:val="001B66CE"/>
    <w:rsid w:val="001B697A"/>
    <w:rsid w:val="001C756B"/>
    <w:rsid w:val="001D2E41"/>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7D1"/>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5726F"/>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1730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0434"/>
    <w:rsid w:val="006C1088"/>
    <w:rsid w:val="006C2631"/>
    <w:rsid w:val="006C4B9F"/>
    <w:rsid w:val="006C5E6C"/>
    <w:rsid w:val="006D1A26"/>
    <w:rsid w:val="006D3730"/>
    <w:rsid w:val="006E0173"/>
    <w:rsid w:val="006E1EE8"/>
    <w:rsid w:val="006E3A86"/>
    <w:rsid w:val="006E4AAB"/>
    <w:rsid w:val="006E6E39"/>
    <w:rsid w:val="006F07EB"/>
    <w:rsid w:val="006F082D"/>
    <w:rsid w:val="006F29B2"/>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B7F74"/>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D72B1"/>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02A"/>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47F2A"/>
    <w:rsid w:val="00F55F38"/>
    <w:rsid w:val="00F55FA4"/>
    <w:rsid w:val="00F6045E"/>
    <w:rsid w:val="00F621CE"/>
    <w:rsid w:val="00F63804"/>
    <w:rsid w:val="00F6426C"/>
    <w:rsid w:val="00F6570C"/>
    <w:rsid w:val="00F66E5F"/>
    <w:rsid w:val="00F70E2B"/>
    <w:rsid w:val="00F77A2D"/>
    <w:rsid w:val="00F77E1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C8D5CE8"/>
  <w15:chartTrackingRefBased/>
  <w15:docId w15:val="{7129A40B-EAD7-48B1-AAAF-F79AA1970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7B985D829E34C29B283177BEBDAEF8C"/>
        <w:category>
          <w:name w:val="Allmänt"/>
          <w:gallery w:val="placeholder"/>
        </w:category>
        <w:types>
          <w:type w:val="bbPlcHdr"/>
        </w:types>
        <w:behaviors>
          <w:behavior w:val="content"/>
        </w:behaviors>
        <w:guid w:val="{15D70C65-0E61-4745-AEBD-82D7500452A1}"/>
      </w:docPartPr>
      <w:docPartBody>
        <w:p w:rsidR="002B0178" w:rsidRDefault="002B0178">
          <w:pPr>
            <w:pStyle w:val="F7B985D829E34C29B283177BEBDAEF8C"/>
          </w:pPr>
          <w:r w:rsidRPr="009A726D">
            <w:rPr>
              <w:rStyle w:val="Platshllartext"/>
            </w:rPr>
            <w:t>Klicka här för att ange text.</w:t>
          </w:r>
        </w:p>
      </w:docPartBody>
    </w:docPart>
    <w:docPart>
      <w:docPartPr>
        <w:name w:val="A11D014080C34A379EC96EB4FB7FC597"/>
        <w:category>
          <w:name w:val="Allmänt"/>
          <w:gallery w:val="placeholder"/>
        </w:category>
        <w:types>
          <w:type w:val="bbPlcHdr"/>
        </w:types>
        <w:behaviors>
          <w:behavior w:val="content"/>
        </w:behaviors>
        <w:guid w:val="{7406F61C-F8E2-4E48-8E70-59BD1F121315}"/>
      </w:docPartPr>
      <w:docPartBody>
        <w:p w:rsidR="002B0178" w:rsidRDefault="002B0178">
          <w:pPr>
            <w:pStyle w:val="A11D014080C34A379EC96EB4FB7FC59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178"/>
    <w:rsid w:val="002B01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7B985D829E34C29B283177BEBDAEF8C">
    <w:name w:val="F7B985D829E34C29B283177BEBDAEF8C"/>
  </w:style>
  <w:style w:type="paragraph" w:customStyle="1" w:styleId="39028EBAC7864B98B57275692085C895">
    <w:name w:val="39028EBAC7864B98B57275692085C895"/>
  </w:style>
  <w:style w:type="paragraph" w:customStyle="1" w:styleId="A11D014080C34A379EC96EB4FB7FC597">
    <w:name w:val="A11D014080C34A379EC96EB4FB7FC5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4558</RubrikLookup>
    <MotionGuid xmlns="00d11361-0b92-4bae-a181-288d6a55b763">0e9dedf4-85ee-4d0b-8df6-8843cd07eee1</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EF943-3934-477B-860E-45D155AA0A56}"/>
</file>

<file path=customXml/itemProps2.xml><?xml version="1.0" encoding="utf-8"?>
<ds:datastoreItem xmlns:ds="http://schemas.openxmlformats.org/officeDocument/2006/customXml" ds:itemID="{D6874841-B6A5-4BC5-B86B-8405B2BA7D16}"/>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F740E5F5-3F4F-4B4D-99E9-A8C414D2FEDB}"/>
</file>

<file path=customXml/itemProps5.xml><?xml version="1.0" encoding="utf-8"?>
<ds:datastoreItem xmlns:ds="http://schemas.openxmlformats.org/officeDocument/2006/customXml" ds:itemID="{1FC26675-4717-4F05-87F0-D8D68B58B5EA}"/>
</file>

<file path=docProps/app.xml><?xml version="1.0" encoding="utf-8"?>
<Properties xmlns="http://schemas.openxmlformats.org/officeDocument/2006/extended-properties" xmlns:vt="http://schemas.openxmlformats.org/officeDocument/2006/docPropsVTypes">
  <Template>GranskaMot</Template>
  <TotalTime>12</TotalTime>
  <Pages>2</Pages>
  <Words>300</Words>
  <Characters>1774</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201516M1770 ROT avdraget</vt:lpstr>
      <vt:lpstr/>
    </vt:vector>
  </TitlesOfParts>
  <Company>Sveriges riksdag</Company>
  <LinksUpToDate>false</LinksUpToDate>
  <CharactersWithSpaces>2064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201516M1770 ROT avdraget</dc:title>
  <dc:subject/>
  <dc:creator>Lorri Mortensen Mates</dc:creator>
  <cp:keywords/>
  <dc:description/>
  <cp:lastModifiedBy>Kerstin Carlqvist</cp:lastModifiedBy>
  <cp:revision>10</cp:revision>
  <cp:lastPrinted>2015-10-05T12:57:00Z</cp:lastPrinted>
  <dcterms:created xsi:type="dcterms:W3CDTF">2015-09-25T12:10:00Z</dcterms:created>
  <dcterms:modified xsi:type="dcterms:W3CDTF">2016-08-23T07:10:00Z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*T367100F4E1D4*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https://filur.riksdagen.se/drop/DropOffLibrary/T367100F4E1D4.docx</vt:lpwstr>
  </property>
  <property fmtid="{D5CDD505-2E9C-101B-9397-08002B2CF9AE}" pid="11" name="RevisionsOn">
    <vt:lpwstr>1</vt:lpwstr>
  </property>
</Properties>
</file>