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CEC" w:rsidRPr="006326B9" w:rsidRDefault="00B25CEC" w:rsidP="00B25CEC">
      <w:pPr>
        <w:pStyle w:val="RubrikInnehllsf"/>
      </w:pPr>
      <w:bookmarkStart w:id="0" w:name="_Toc115788411"/>
      <w:bookmarkStart w:id="1" w:name="_Toc115789071"/>
      <w:bookmarkStart w:id="2" w:name="_Toc115927581"/>
      <w:r w:rsidRPr="006326B9">
        <w:t>Innehållsförteckning</w:t>
      </w:r>
      <w:bookmarkEnd w:id="0"/>
      <w:bookmarkEnd w:id="1"/>
      <w:bookmarkEnd w:id="2"/>
    </w:p>
    <w:bookmarkStart w:id="3" w:name="_Toc115788412"/>
    <w:bookmarkStart w:id="4" w:name="_Toc115789072"/>
    <w:p w:rsidR="00AF105D" w:rsidRPr="006326B9" w:rsidRDefault="00964E03" w:rsidP="000F1D7D">
      <w:pPr>
        <w:pStyle w:val="Innehll1"/>
        <w:tabs>
          <w:tab w:val="left" w:pos="285"/>
        </w:tabs>
        <w:spacing w:before="125"/>
        <w:rPr>
          <w:szCs w:val="24"/>
        </w:rPr>
      </w:pPr>
      <w:r w:rsidRPr="006326B9">
        <w:fldChar w:fldCharType="begin" w:fldLock="1"/>
      </w:r>
      <w:r w:rsidRPr="006326B9">
        <w:instrText xml:space="preserve"> TOC \o "1-3" \t "HEMSTL_RUBRIK" </w:instrText>
      </w:r>
      <w:r w:rsidRPr="006326B9">
        <w:fldChar w:fldCharType="separate"/>
      </w:r>
      <w:r w:rsidR="00AF105D" w:rsidRPr="006326B9">
        <w:t>1</w:t>
      </w:r>
      <w:r w:rsidR="00AF105D" w:rsidRPr="006326B9">
        <w:rPr>
          <w:szCs w:val="24"/>
        </w:rPr>
        <w:tab/>
      </w:r>
      <w:r w:rsidR="00AF105D" w:rsidRPr="006326B9">
        <w:t>Innehållsförteckning</w:t>
      </w:r>
      <w:r w:rsidR="00AF105D" w:rsidRPr="006326B9">
        <w:tab/>
      </w:r>
      <w:r w:rsidR="00AF105D" w:rsidRPr="006326B9">
        <w:fldChar w:fldCharType="begin" w:fldLock="1"/>
      </w:r>
      <w:r w:rsidR="00AF105D" w:rsidRPr="006326B9">
        <w:instrText xml:space="preserve"> PAGEREF _Toc115927581 \h </w:instrText>
      </w:r>
      <w:r w:rsidR="00AF105D" w:rsidRPr="006326B9">
        <w:fldChar w:fldCharType="separate"/>
      </w:r>
      <w:r w:rsidR="000F1D7D" w:rsidRPr="006326B9">
        <w:t>1</w:t>
      </w:r>
      <w:r w:rsidR="00AF105D" w:rsidRPr="006326B9">
        <w:fldChar w:fldCharType="end"/>
      </w:r>
    </w:p>
    <w:p w:rsidR="00AF105D" w:rsidRPr="006326B9" w:rsidRDefault="00AF105D" w:rsidP="000F1D7D">
      <w:pPr>
        <w:pStyle w:val="Innehll1"/>
        <w:tabs>
          <w:tab w:val="left" w:pos="285"/>
        </w:tabs>
        <w:rPr>
          <w:szCs w:val="24"/>
        </w:rPr>
      </w:pPr>
      <w:r w:rsidRPr="006326B9">
        <w:t>2</w:t>
      </w:r>
      <w:r w:rsidRPr="006326B9">
        <w:rPr>
          <w:szCs w:val="24"/>
        </w:rPr>
        <w:tab/>
      </w:r>
      <w:r w:rsidRPr="006326B9">
        <w:t>Förslag till riksdagsbeslut</w:t>
      </w:r>
      <w:r w:rsidRPr="006326B9">
        <w:tab/>
      </w:r>
      <w:r w:rsidRPr="006326B9">
        <w:fldChar w:fldCharType="begin" w:fldLock="1"/>
      </w:r>
      <w:r w:rsidRPr="006326B9">
        <w:instrText xml:space="preserve"> PAGEREF _Toc115927582 \h </w:instrText>
      </w:r>
      <w:r w:rsidRPr="006326B9">
        <w:fldChar w:fldCharType="separate"/>
      </w:r>
      <w:r w:rsidR="000F1D7D" w:rsidRPr="006326B9">
        <w:t>2</w:t>
      </w:r>
      <w:r w:rsidRPr="006326B9">
        <w:fldChar w:fldCharType="end"/>
      </w:r>
    </w:p>
    <w:p w:rsidR="00AF105D" w:rsidRPr="006326B9" w:rsidRDefault="00AF105D" w:rsidP="000F1D7D">
      <w:pPr>
        <w:pStyle w:val="Innehll1"/>
        <w:tabs>
          <w:tab w:val="left" w:pos="285"/>
        </w:tabs>
        <w:rPr>
          <w:szCs w:val="24"/>
        </w:rPr>
      </w:pPr>
      <w:r w:rsidRPr="006326B9">
        <w:t>3</w:t>
      </w:r>
      <w:r w:rsidRPr="006326B9">
        <w:rPr>
          <w:szCs w:val="24"/>
        </w:rPr>
        <w:tab/>
      </w:r>
      <w:r w:rsidRPr="006326B9">
        <w:t>Bakgrund</w:t>
      </w:r>
      <w:r w:rsidRPr="006326B9">
        <w:tab/>
      </w:r>
      <w:r w:rsidRPr="006326B9">
        <w:fldChar w:fldCharType="begin" w:fldLock="1"/>
      </w:r>
      <w:r w:rsidRPr="006326B9">
        <w:instrText xml:space="preserve"> PAGEREF _Toc115927583 \h </w:instrText>
      </w:r>
      <w:r w:rsidRPr="006326B9">
        <w:fldChar w:fldCharType="separate"/>
      </w:r>
      <w:r w:rsidR="000F1D7D" w:rsidRPr="006326B9">
        <w:t>3</w:t>
      </w:r>
      <w:r w:rsidRPr="006326B9">
        <w:fldChar w:fldCharType="end"/>
      </w:r>
    </w:p>
    <w:p w:rsidR="00AF105D" w:rsidRPr="006326B9" w:rsidRDefault="00AF105D" w:rsidP="000F1D7D">
      <w:pPr>
        <w:pStyle w:val="Innehll1"/>
        <w:tabs>
          <w:tab w:val="left" w:pos="285"/>
        </w:tabs>
        <w:rPr>
          <w:szCs w:val="24"/>
        </w:rPr>
      </w:pPr>
      <w:r w:rsidRPr="006326B9">
        <w:t>4</w:t>
      </w:r>
      <w:r w:rsidRPr="006326B9">
        <w:rPr>
          <w:szCs w:val="24"/>
        </w:rPr>
        <w:tab/>
      </w:r>
      <w:r w:rsidRPr="006326B9">
        <w:t>Inledning</w:t>
      </w:r>
      <w:r w:rsidRPr="006326B9">
        <w:tab/>
      </w:r>
      <w:r w:rsidRPr="006326B9">
        <w:fldChar w:fldCharType="begin" w:fldLock="1"/>
      </w:r>
      <w:r w:rsidRPr="006326B9">
        <w:instrText xml:space="preserve"> PAGEREF _Toc115927584 \h </w:instrText>
      </w:r>
      <w:r w:rsidRPr="006326B9">
        <w:fldChar w:fldCharType="separate"/>
      </w:r>
      <w:r w:rsidR="000F1D7D" w:rsidRPr="006326B9">
        <w:t>3</w:t>
      </w:r>
      <w:r w:rsidRPr="006326B9">
        <w:fldChar w:fldCharType="end"/>
      </w:r>
    </w:p>
    <w:p w:rsidR="00AF105D" w:rsidRPr="006326B9" w:rsidRDefault="00AF105D" w:rsidP="000F1D7D">
      <w:pPr>
        <w:pStyle w:val="Innehll1"/>
        <w:tabs>
          <w:tab w:val="left" w:pos="285"/>
        </w:tabs>
        <w:rPr>
          <w:szCs w:val="24"/>
        </w:rPr>
      </w:pPr>
      <w:r w:rsidRPr="006326B9">
        <w:t>5</w:t>
      </w:r>
      <w:r w:rsidRPr="006326B9">
        <w:rPr>
          <w:szCs w:val="24"/>
        </w:rPr>
        <w:tab/>
      </w:r>
      <w:r w:rsidRPr="006326B9">
        <w:t>Kooperativ hyresrätt</w:t>
      </w:r>
      <w:r w:rsidRPr="006326B9">
        <w:tab/>
      </w:r>
      <w:r w:rsidRPr="006326B9">
        <w:fldChar w:fldCharType="begin" w:fldLock="1"/>
      </w:r>
      <w:r w:rsidRPr="006326B9">
        <w:instrText xml:space="preserve"> PAGEREF _Toc115927585 \h </w:instrText>
      </w:r>
      <w:r w:rsidRPr="006326B9">
        <w:fldChar w:fldCharType="separate"/>
      </w:r>
      <w:r w:rsidR="000F1D7D" w:rsidRPr="006326B9">
        <w:t>4</w:t>
      </w:r>
      <w:r w:rsidRPr="006326B9">
        <w:fldChar w:fldCharType="end"/>
      </w:r>
    </w:p>
    <w:p w:rsidR="00AF105D" w:rsidRPr="006326B9" w:rsidRDefault="00AF105D" w:rsidP="000F1D7D">
      <w:pPr>
        <w:pStyle w:val="Innehll1"/>
        <w:tabs>
          <w:tab w:val="left" w:pos="285"/>
        </w:tabs>
        <w:rPr>
          <w:szCs w:val="24"/>
        </w:rPr>
      </w:pPr>
      <w:r w:rsidRPr="006326B9">
        <w:t>6</w:t>
      </w:r>
      <w:r w:rsidRPr="006326B9">
        <w:rPr>
          <w:szCs w:val="24"/>
        </w:rPr>
        <w:tab/>
      </w:r>
      <w:r w:rsidRPr="006326B9">
        <w:t>Den kooperativa hyresrätten som allmännyttig</w:t>
      </w:r>
      <w:r w:rsidRPr="006326B9">
        <w:tab/>
      </w:r>
      <w:r w:rsidRPr="006326B9">
        <w:fldChar w:fldCharType="begin" w:fldLock="1"/>
      </w:r>
      <w:r w:rsidRPr="006326B9">
        <w:instrText xml:space="preserve"> PAGEREF _Toc115927586 \h </w:instrText>
      </w:r>
      <w:r w:rsidRPr="006326B9">
        <w:fldChar w:fldCharType="separate"/>
      </w:r>
      <w:r w:rsidR="000F1D7D" w:rsidRPr="006326B9">
        <w:t>4</w:t>
      </w:r>
      <w:r w:rsidRPr="006326B9">
        <w:fldChar w:fldCharType="end"/>
      </w:r>
    </w:p>
    <w:p w:rsidR="00AF105D" w:rsidRPr="006326B9" w:rsidRDefault="00AF105D" w:rsidP="000F1D7D">
      <w:pPr>
        <w:pStyle w:val="Innehll2"/>
        <w:tabs>
          <w:tab w:val="left" w:pos="665"/>
        </w:tabs>
        <w:ind w:left="190"/>
        <w:rPr>
          <w:szCs w:val="24"/>
        </w:rPr>
      </w:pPr>
      <w:r w:rsidRPr="006326B9">
        <w:t>6.1</w:t>
      </w:r>
      <w:r w:rsidRPr="006326B9">
        <w:rPr>
          <w:szCs w:val="24"/>
        </w:rPr>
        <w:tab/>
      </w:r>
      <w:r w:rsidRPr="006326B9">
        <w:t>Försäljning av allmännyttiga bostadsföretag</w:t>
      </w:r>
      <w:r w:rsidRPr="006326B9">
        <w:tab/>
      </w:r>
      <w:r w:rsidRPr="006326B9">
        <w:fldChar w:fldCharType="begin" w:fldLock="1"/>
      </w:r>
      <w:r w:rsidRPr="006326B9">
        <w:instrText xml:space="preserve"> PAGEREF _Toc115927587 \h </w:instrText>
      </w:r>
      <w:r w:rsidRPr="006326B9">
        <w:fldChar w:fldCharType="separate"/>
      </w:r>
      <w:r w:rsidR="000F1D7D" w:rsidRPr="006326B9">
        <w:t>4</w:t>
      </w:r>
      <w:r w:rsidRPr="006326B9">
        <w:fldChar w:fldCharType="end"/>
      </w:r>
    </w:p>
    <w:p w:rsidR="00AF105D" w:rsidRPr="006326B9" w:rsidRDefault="00AF105D" w:rsidP="000F1D7D">
      <w:pPr>
        <w:pStyle w:val="Innehll2"/>
        <w:tabs>
          <w:tab w:val="left" w:pos="665"/>
        </w:tabs>
        <w:ind w:left="190"/>
        <w:rPr>
          <w:szCs w:val="24"/>
        </w:rPr>
      </w:pPr>
      <w:r w:rsidRPr="006326B9">
        <w:t>6.2</w:t>
      </w:r>
      <w:r w:rsidRPr="006326B9">
        <w:rPr>
          <w:szCs w:val="24"/>
        </w:rPr>
        <w:tab/>
      </w:r>
      <w:r w:rsidRPr="006326B9">
        <w:t>En spekulationsfri boendeform</w:t>
      </w:r>
      <w:r w:rsidRPr="006326B9">
        <w:tab/>
      </w:r>
      <w:r w:rsidRPr="006326B9">
        <w:fldChar w:fldCharType="begin" w:fldLock="1"/>
      </w:r>
      <w:r w:rsidRPr="006326B9">
        <w:instrText xml:space="preserve"> PAGEREF _Toc115927588 \h </w:instrText>
      </w:r>
      <w:r w:rsidRPr="006326B9">
        <w:fldChar w:fldCharType="separate"/>
      </w:r>
      <w:r w:rsidR="000F1D7D" w:rsidRPr="006326B9">
        <w:t>5</w:t>
      </w:r>
      <w:r w:rsidRPr="006326B9">
        <w:fldChar w:fldCharType="end"/>
      </w:r>
    </w:p>
    <w:p w:rsidR="00AF105D" w:rsidRPr="006326B9" w:rsidRDefault="00AF105D" w:rsidP="000F1D7D">
      <w:pPr>
        <w:pStyle w:val="Innehll1"/>
        <w:tabs>
          <w:tab w:val="left" w:pos="285"/>
        </w:tabs>
        <w:rPr>
          <w:szCs w:val="24"/>
        </w:rPr>
      </w:pPr>
      <w:r w:rsidRPr="006326B9">
        <w:t>7</w:t>
      </w:r>
      <w:r w:rsidRPr="006326B9">
        <w:rPr>
          <w:szCs w:val="24"/>
        </w:rPr>
        <w:tab/>
      </w:r>
      <w:r w:rsidRPr="006326B9">
        <w:t>Finansiering</w:t>
      </w:r>
      <w:r w:rsidRPr="006326B9">
        <w:tab/>
      </w:r>
      <w:r w:rsidRPr="006326B9">
        <w:fldChar w:fldCharType="begin" w:fldLock="1"/>
      </w:r>
      <w:r w:rsidRPr="006326B9">
        <w:instrText xml:space="preserve"> PAGEREF _Toc115927589 \h </w:instrText>
      </w:r>
      <w:r w:rsidRPr="006326B9">
        <w:fldChar w:fldCharType="separate"/>
      </w:r>
      <w:r w:rsidR="000F1D7D" w:rsidRPr="006326B9">
        <w:t>5</w:t>
      </w:r>
      <w:r w:rsidRPr="006326B9">
        <w:fldChar w:fldCharType="end"/>
      </w:r>
    </w:p>
    <w:p w:rsidR="00AF105D" w:rsidRPr="006326B9" w:rsidRDefault="00AF105D" w:rsidP="000F1D7D">
      <w:pPr>
        <w:pStyle w:val="Innehll2"/>
        <w:tabs>
          <w:tab w:val="left" w:pos="665"/>
        </w:tabs>
        <w:ind w:left="190"/>
      </w:pPr>
      <w:r w:rsidRPr="006326B9">
        <w:t>7.1</w:t>
      </w:r>
      <w:r w:rsidRPr="006326B9">
        <w:tab/>
        <w:t>Schablonbeskattning</w:t>
      </w:r>
      <w:r w:rsidRPr="006326B9">
        <w:tab/>
      </w:r>
      <w:r w:rsidRPr="006326B9">
        <w:fldChar w:fldCharType="begin" w:fldLock="1"/>
      </w:r>
      <w:r w:rsidRPr="006326B9">
        <w:instrText xml:space="preserve"> PAGEREF _Toc115927590 \h </w:instrText>
      </w:r>
      <w:r w:rsidRPr="006326B9">
        <w:fldChar w:fldCharType="separate"/>
      </w:r>
      <w:r w:rsidR="000F1D7D" w:rsidRPr="006326B9">
        <w:t>5</w:t>
      </w:r>
      <w:r w:rsidRPr="006326B9">
        <w:fldChar w:fldCharType="end"/>
      </w:r>
    </w:p>
    <w:p w:rsidR="00AF105D" w:rsidRPr="006326B9" w:rsidRDefault="00AF105D" w:rsidP="000F1D7D">
      <w:pPr>
        <w:pStyle w:val="Innehll2"/>
        <w:tabs>
          <w:tab w:val="left" w:pos="665"/>
        </w:tabs>
        <w:ind w:left="190"/>
        <w:rPr>
          <w:szCs w:val="24"/>
        </w:rPr>
      </w:pPr>
      <w:r w:rsidRPr="006326B9">
        <w:t>7.2</w:t>
      </w:r>
      <w:r w:rsidRPr="006326B9">
        <w:tab/>
        <w:t>Uppskovsavdrag</w:t>
      </w:r>
      <w:r w:rsidRPr="006326B9">
        <w:tab/>
      </w:r>
      <w:r w:rsidRPr="006326B9">
        <w:fldChar w:fldCharType="begin" w:fldLock="1"/>
      </w:r>
      <w:r w:rsidRPr="006326B9">
        <w:instrText xml:space="preserve"> PAGEREF _Toc115927591 \h </w:instrText>
      </w:r>
      <w:r w:rsidRPr="006326B9">
        <w:fldChar w:fldCharType="separate"/>
      </w:r>
      <w:r w:rsidR="000F1D7D" w:rsidRPr="006326B9">
        <w:t>6</w:t>
      </w:r>
      <w:r w:rsidRPr="006326B9">
        <w:fldChar w:fldCharType="end"/>
      </w:r>
    </w:p>
    <w:p w:rsidR="00AF105D" w:rsidRPr="006326B9" w:rsidRDefault="00AF105D" w:rsidP="000F1D7D">
      <w:pPr>
        <w:pStyle w:val="Innehll1"/>
        <w:tabs>
          <w:tab w:val="left" w:pos="285"/>
        </w:tabs>
        <w:rPr>
          <w:szCs w:val="24"/>
        </w:rPr>
      </w:pPr>
      <w:r w:rsidRPr="006326B9">
        <w:t>8</w:t>
      </w:r>
      <w:r w:rsidRPr="006326B9">
        <w:rPr>
          <w:szCs w:val="24"/>
        </w:rPr>
        <w:tab/>
      </w:r>
      <w:r w:rsidRPr="006326B9">
        <w:t>Nationell samordnare</w:t>
      </w:r>
      <w:r w:rsidRPr="006326B9">
        <w:tab/>
      </w:r>
      <w:r w:rsidRPr="006326B9">
        <w:fldChar w:fldCharType="begin" w:fldLock="1"/>
      </w:r>
      <w:r w:rsidRPr="006326B9">
        <w:instrText xml:space="preserve"> PAGEREF _Toc115927592 \h </w:instrText>
      </w:r>
      <w:r w:rsidRPr="006326B9">
        <w:fldChar w:fldCharType="separate"/>
      </w:r>
      <w:r w:rsidR="000F1D7D" w:rsidRPr="006326B9">
        <w:t>6</w:t>
      </w:r>
      <w:r w:rsidRPr="006326B9">
        <w:fldChar w:fldCharType="end"/>
      </w:r>
    </w:p>
    <w:p w:rsidR="00B25CEC" w:rsidRPr="006326B9" w:rsidRDefault="00964E03" w:rsidP="000F1D7D">
      <w:pPr>
        <w:pStyle w:val="Hemstlrubrik"/>
        <w:pageBreakBefore/>
        <w:spacing w:before="0"/>
      </w:pPr>
      <w:r w:rsidRPr="006326B9">
        <w:lastRenderedPageBreak/>
        <w:fldChar w:fldCharType="end"/>
      </w:r>
      <w:bookmarkStart w:id="5" w:name="_Toc115927582"/>
      <w:r w:rsidR="00B25CEC" w:rsidRPr="006326B9">
        <w:t>Förslag till riksdagsbeslut</w:t>
      </w:r>
      <w:bookmarkEnd w:id="4"/>
      <w:bookmarkEnd w:id="5"/>
    </w:p>
    <w:p w:rsidR="001362CE" w:rsidRPr="006326B9" w:rsidRDefault="001362CE" w:rsidP="001362CE">
      <w:pPr>
        <w:pStyle w:val="Hemstlatt"/>
      </w:pPr>
      <w:r w:rsidRPr="006326B9">
        <w:t xml:space="preserve">Riksdagen tillkännager för regeringen som sin mening vad i motionen anförs om att se över hur tiden för en kooperativ hyresrättsförening </w:t>
      </w:r>
      <w:r w:rsidR="004D590C" w:rsidRPr="006326B9">
        <w:t xml:space="preserve">att </w:t>
      </w:r>
      <w:r w:rsidRPr="006326B9">
        <w:t>bli konstituerande kan förkortas.</w:t>
      </w:r>
    </w:p>
    <w:p w:rsidR="00B25CEC" w:rsidRPr="006326B9" w:rsidRDefault="00B25CEC" w:rsidP="00964E03">
      <w:pPr>
        <w:pStyle w:val="Hemstlatt"/>
      </w:pPr>
      <w:r w:rsidRPr="006326B9">
        <w:t>Riksdagen tillkännager för regeringen som sin mening vad i motionen anförs om att gynna den kooperativa hyresrätten vid försäljning av ett al</w:t>
      </w:r>
      <w:r w:rsidRPr="006326B9">
        <w:t>l</w:t>
      </w:r>
      <w:r w:rsidRPr="006326B9">
        <w:t>männyttigt bostadsföretag.</w:t>
      </w:r>
    </w:p>
    <w:p w:rsidR="00B25CEC" w:rsidRPr="006326B9" w:rsidRDefault="00B25CEC" w:rsidP="00964E03">
      <w:pPr>
        <w:pStyle w:val="Hemstlatt"/>
        <w:rPr>
          <w:szCs w:val="24"/>
        </w:rPr>
      </w:pPr>
      <w:r w:rsidRPr="006326B9">
        <w:t>Riksdagen tillkännager för regeringen som sin mening vad i motionen anförs om en indexreglerad</w:t>
      </w:r>
      <w:r w:rsidR="00964E03" w:rsidRPr="006326B9">
        <w:t xml:space="preserve"> </w:t>
      </w:r>
      <w:r w:rsidRPr="006326B9">
        <w:t>max</w:t>
      </w:r>
      <w:r w:rsidR="004D590C" w:rsidRPr="006326B9">
        <w:t>imi</w:t>
      </w:r>
      <w:r w:rsidRPr="006326B9">
        <w:t xml:space="preserve">nivå </w:t>
      </w:r>
      <w:r w:rsidRPr="006326B9">
        <w:rPr>
          <w:szCs w:val="24"/>
        </w:rPr>
        <w:t>för upplåtelseinsatsen för den koop</w:t>
      </w:r>
      <w:r w:rsidRPr="006326B9">
        <w:rPr>
          <w:szCs w:val="24"/>
        </w:rPr>
        <w:t>e</w:t>
      </w:r>
      <w:r w:rsidRPr="006326B9">
        <w:rPr>
          <w:szCs w:val="24"/>
        </w:rPr>
        <w:t>rativa hyresrätten.</w:t>
      </w:r>
    </w:p>
    <w:p w:rsidR="00B25CEC" w:rsidRPr="006326B9" w:rsidRDefault="00B25CEC" w:rsidP="00964E03">
      <w:pPr>
        <w:pStyle w:val="Hemstlatt"/>
      </w:pPr>
      <w:r w:rsidRPr="006326B9">
        <w:t xml:space="preserve">Riksdagen tillkännager för regeringen som sin mening vad i motionen anförs om </w:t>
      </w:r>
      <w:r w:rsidR="00823CB3" w:rsidRPr="006326B9">
        <w:t>ändringar i inkomstskattelagen så att den beskattning som i</w:t>
      </w:r>
      <w:r w:rsidR="001713D5" w:rsidRPr="006326B9">
        <w:t xml:space="preserve"> </w:t>
      </w:r>
      <w:r w:rsidR="00823CB3" w:rsidRPr="006326B9">
        <w:t>dag g</w:t>
      </w:r>
      <w:r w:rsidRPr="006326B9">
        <w:t>äller för bostadsrättsföreningar och kooperativa hyresrättsföreningar enligt ägarmodell även</w:t>
      </w:r>
      <w:r w:rsidR="001219D9" w:rsidRPr="006326B9">
        <w:t xml:space="preserve"> ska</w:t>
      </w:r>
      <w:r w:rsidR="00581169" w:rsidRPr="006326B9">
        <w:t>ll</w:t>
      </w:r>
      <w:r w:rsidR="001219D9" w:rsidRPr="006326B9">
        <w:t xml:space="preserve"> </w:t>
      </w:r>
      <w:r w:rsidRPr="006326B9">
        <w:t>gälla för en kooperativ hyresrättsförening enligt h</w:t>
      </w:r>
      <w:r w:rsidRPr="006326B9">
        <w:t>y</w:t>
      </w:r>
      <w:r w:rsidRPr="006326B9">
        <w:t>resmodellen.</w:t>
      </w:r>
      <w:r w:rsidR="00581169" w:rsidRPr="006326B9">
        <w:rPr>
          <w:vertAlign w:val="superscript"/>
        </w:rPr>
        <w:t>1</w:t>
      </w:r>
    </w:p>
    <w:p w:rsidR="00B25CEC" w:rsidRPr="006326B9" w:rsidRDefault="00B25CEC" w:rsidP="00964E03">
      <w:pPr>
        <w:pStyle w:val="Hemstlatt"/>
      </w:pPr>
      <w:r w:rsidRPr="006326B9">
        <w:t>Riksdagen tillkännager för regeringen som sin mening vad i motionen anförs om att införa möjligheten till uppskovsavdrag vid köp av kooper</w:t>
      </w:r>
      <w:r w:rsidRPr="006326B9">
        <w:t>a</w:t>
      </w:r>
      <w:r w:rsidRPr="006326B9">
        <w:t>tiv hyresrätt.</w:t>
      </w:r>
      <w:r w:rsidR="00581169" w:rsidRPr="006326B9">
        <w:rPr>
          <w:vertAlign w:val="superscript"/>
        </w:rPr>
        <w:t>1</w:t>
      </w:r>
    </w:p>
    <w:p w:rsidR="00B25CEC" w:rsidRPr="006326B9" w:rsidRDefault="00436211" w:rsidP="00964E03">
      <w:pPr>
        <w:pStyle w:val="Hemstlatt"/>
      </w:pPr>
      <w:r w:rsidRPr="006326B9">
        <w:rPr>
          <w:color w:val="000000"/>
          <w:szCs w:val="24"/>
        </w:rPr>
        <w:t>Riksdagen tillkännager för regeringen som sin mening vad i motionen anförs om att utreda möjligheten att inrätta en nationell samordnare kring frågor rörande kooperativa hyresrätter</w:t>
      </w:r>
      <w:r w:rsidR="00B25CEC" w:rsidRPr="006326B9">
        <w:t>.</w:t>
      </w:r>
    </w:p>
    <w:p w:rsidR="00581169" w:rsidRPr="006326B9" w:rsidRDefault="00581169" w:rsidP="00581169">
      <w:pPr>
        <w:rPr>
          <w:vertAlign w:val="superscript"/>
        </w:rPr>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0F1D7D" w:rsidRPr="006326B9" w:rsidRDefault="000F1D7D" w:rsidP="000F1D7D">
      <w:pPr>
        <w:pStyle w:val="Normaltindrag"/>
      </w:pPr>
    </w:p>
    <w:p w:rsidR="00581169" w:rsidRPr="006326B9" w:rsidRDefault="00581169" w:rsidP="00581169">
      <w:pPr>
        <w:rPr>
          <w:sz w:val="16"/>
          <w:szCs w:val="16"/>
        </w:rPr>
      </w:pPr>
      <w:r w:rsidRPr="006326B9">
        <w:rPr>
          <w:szCs w:val="19"/>
          <w:vertAlign w:val="superscript"/>
        </w:rPr>
        <w:t>1</w:t>
      </w:r>
      <w:r w:rsidRPr="006326B9">
        <w:t xml:space="preserve"> </w:t>
      </w:r>
      <w:r w:rsidRPr="006326B9">
        <w:rPr>
          <w:sz w:val="16"/>
          <w:szCs w:val="16"/>
        </w:rPr>
        <w:t>Yrkandena 4 och 5 hänvisade till SkU.</w:t>
      </w:r>
    </w:p>
    <w:p w:rsidR="00B25CEC" w:rsidRPr="006326B9" w:rsidRDefault="00B25CEC" w:rsidP="000F1D7D">
      <w:pPr>
        <w:pStyle w:val="Rubrik1"/>
        <w:pageBreakBefore/>
        <w:spacing w:before="0"/>
      </w:pPr>
      <w:bookmarkStart w:id="6" w:name="_Toc115789073"/>
      <w:bookmarkStart w:id="7" w:name="_Toc115927583"/>
      <w:r w:rsidRPr="006326B9">
        <w:t>Bakgrund</w:t>
      </w:r>
      <w:bookmarkEnd w:id="3"/>
      <w:bookmarkEnd w:id="6"/>
      <w:bookmarkEnd w:id="7"/>
    </w:p>
    <w:p w:rsidR="00B25CEC" w:rsidRPr="006326B9" w:rsidRDefault="00B25CEC" w:rsidP="00964E03">
      <w:pPr>
        <w:rPr>
          <w:szCs w:val="24"/>
        </w:rPr>
      </w:pPr>
      <w:r w:rsidRPr="006326B9">
        <w:rPr>
          <w:color w:val="000000"/>
          <w:szCs w:val="24"/>
        </w:rPr>
        <w:t xml:space="preserve">Kooperativ hyresrätt har funnits i olika former sedan början av förra seklet. 1987 infördes en </w:t>
      </w:r>
      <w:r w:rsidRPr="006326B9">
        <w:rPr>
          <w:szCs w:val="24"/>
        </w:rPr>
        <w:t>försökslagstiftning som innebar att kooperativa hyresrättsf</w:t>
      </w:r>
      <w:r w:rsidRPr="006326B9">
        <w:rPr>
          <w:szCs w:val="24"/>
        </w:rPr>
        <w:t>ö</w:t>
      </w:r>
      <w:r w:rsidRPr="006326B9">
        <w:rPr>
          <w:szCs w:val="24"/>
        </w:rPr>
        <w:t>reningar kunde registreras som ekonomiska föreningar. Nio år senare geno</w:t>
      </w:r>
      <w:r w:rsidRPr="006326B9">
        <w:rPr>
          <w:szCs w:val="24"/>
        </w:rPr>
        <w:t>m</w:t>
      </w:r>
      <w:r w:rsidRPr="006326B9">
        <w:rPr>
          <w:szCs w:val="24"/>
        </w:rPr>
        <w:t>förde Boverket på regeringens uppdrag en utvärdering (Boverket 1996:7), där man bl.a. konstaterade att upplåtelseformen var missgynnad i förhållande till exempelvis bostadsrättsföreningar. Boverket menade att i synnerhet ägarm</w:t>
      </w:r>
      <w:r w:rsidRPr="006326B9">
        <w:rPr>
          <w:szCs w:val="24"/>
        </w:rPr>
        <w:t>o</w:t>
      </w:r>
      <w:r w:rsidRPr="006326B9">
        <w:rPr>
          <w:szCs w:val="24"/>
        </w:rPr>
        <w:t>dellen, som innebär att föreningen äger och förvaltar fastigheten, visat sig sårbar. Däremot hade hyresmodellen, där ett bostadsföretag äger fastigheten som hyrs ut till den kooperativa föreningen genom ett s.k. blockhyresavtal, visat sig mer robust. Men man fann dock ett antal problem som hängde sa</w:t>
      </w:r>
      <w:r w:rsidRPr="006326B9">
        <w:rPr>
          <w:szCs w:val="24"/>
        </w:rPr>
        <w:t>m</w:t>
      </w:r>
      <w:r w:rsidRPr="006326B9">
        <w:rPr>
          <w:szCs w:val="24"/>
        </w:rPr>
        <w:t>man med den kooperativa hyresrätten som sådan. Det handlade bl.a. om pr</w:t>
      </w:r>
      <w:r w:rsidRPr="006326B9">
        <w:rPr>
          <w:szCs w:val="24"/>
        </w:rPr>
        <w:t>o</w:t>
      </w:r>
      <w:r w:rsidRPr="006326B9">
        <w:rPr>
          <w:szCs w:val="24"/>
        </w:rPr>
        <w:t>blem med kreditgivning och hyressättningens koppling till bruksvärdesprinc</w:t>
      </w:r>
      <w:r w:rsidRPr="006326B9">
        <w:rPr>
          <w:szCs w:val="24"/>
        </w:rPr>
        <w:t>i</w:t>
      </w:r>
      <w:r w:rsidRPr="006326B9">
        <w:rPr>
          <w:szCs w:val="24"/>
        </w:rPr>
        <w:t>pen, vilket riksdagen genom olika beslut i dag har undanröjt.</w:t>
      </w:r>
    </w:p>
    <w:p w:rsidR="00B25CEC" w:rsidRPr="006326B9" w:rsidRDefault="00B25CEC" w:rsidP="00964E03">
      <w:pPr>
        <w:pStyle w:val="Normaltindrag"/>
        <w:rPr>
          <w:szCs w:val="24"/>
        </w:rPr>
      </w:pPr>
      <w:r w:rsidRPr="006326B9">
        <w:rPr>
          <w:szCs w:val="24"/>
        </w:rPr>
        <w:t>Regeringen behandlade år 2000 ett betänkande om kooperativ hyresrätt (SOU</w:t>
      </w:r>
      <w:r w:rsidR="001219D9" w:rsidRPr="006326B9">
        <w:rPr>
          <w:szCs w:val="24"/>
        </w:rPr>
        <w:t> </w:t>
      </w:r>
      <w:r w:rsidRPr="006326B9">
        <w:rPr>
          <w:szCs w:val="24"/>
        </w:rPr>
        <w:t>2000:95), vilket resulterade i en proposition om koop</w:t>
      </w:r>
      <w:r w:rsidR="000F1D7D" w:rsidRPr="006326B9">
        <w:rPr>
          <w:szCs w:val="24"/>
        </w:rPr>
        <w:t>erativ hyresrätt (2001/</w:t>
      </w:r>
      <w:r w:rsidRPr="006326B9">
        <w:rPr>
          <w:szCs w:val="24"/>
        </w:rPr>
        <w:t xml:space="preserve">02:62). I bred enighet beslutade riksdagen att anta lagförslagen, varvid den nya lagstiftningen om kooperativ hyresrätt trädde i kraft </w:t>
      </w:r>
      <w:r w:rsidR="000F1D7D" w:rsidRPr="006326B9">
        <w:rPr>
          <w:szCs w:val="24"/>
        </w:rPr>
        <w:t xml:space="preserve">den </w:t>
      </w:r>
      <w:r w:rsidRPr="006326B9">
        <w:rPr>
          <w:szCs w:val="24"/>
        </w:rPr>
        <w:t>1 april 2002. Den nya lagen (SFS 2002:93) reglerar de juridiska villkoren för kooperativa hyresrättsföreningar.</w:t>
      </w:r>
    </w:p>
    <w:p w:rsidR="00B25CEC" w:rsidRPr="006326B9" w:rsidRDefault="00B25CEC" w:rsidP="00B25CEC">
      <w:pPr>
        <w:pStyle w:val="Rubrik1"/>
      </w:pPr>
      <w:bookmarkStart w:id="8" w:name="_Toc115789074"/>
      <w:bookmarkStart w:id="9" w:name="_Toc115927584"/>
      <w:r w:rsidRPr="006326B9">
        <w:t>Inledning</w:t>
      </w:r>
      <w:bookmarkEnd w:id="8"/>
      <w:bookmarkEnd w:id="9"/>
    </w:p>
    <w:p w:rsidR="00B25CEC" w:rsidRPr="006326B9" w:rsidRDefault="00B25CEC" w:rsidP="00120FC7">
      <w:pPr>
        <w:rPr>
          <w:color w:val="231F20"/>
        </w:rPr>
      </w:pPr>
      <w:r w:rsidRPr="006326B9">
        <w:t xml:space="preserve">Trots att kooperativ hyresrätt alltså varit en lagstadgad upplåtelseform sedan 2002 har boendeformen av olika skäl inte nått den framgång många hade hoppats på, endast ett </w:t>
      </w:r>
      <w:r w:rsidR="004E643C" w:rsidRPr="006326B9">
        <w:t>femton</w:t>
      </w:r>
      <w:r w:rsidRPr="006326B9">
        <w:t>tal kooperativa hyresrättsföreningar har registr</w:t>
      </w:r>
      <w:r w:rsidRPr="006326B9">
        <w:t>e</w:t>
      </w:r>
      <w:r w:rsidRPr="006326B9">
        <w:t>rats på Bolagsverket sedan lagen trädde i kraft. Ett skäl till detta tros vara att utredningar kring boendeformen inte var slutförda innan lagstiftningen va</w:t>
      </w:r>
      <w:r w:rsidR="000F1D7D" w:rsidRPr="006326B9">
        <w:t>r ett faktum. Regeringen karakte</w:t>
      </w:r>
      <w:r w:rsidRPr="006326B9">
        <w:t>riserar den kooperativa hyresrätten som en öns</w:t>
      </w:r>
      <w:r w:rsidRPr="006326B9">
        <w:t>k</w:t>
      </w:r>
      <w:r w:rsidRPr="006326B9">
        <w:t xml:space="preserve">värd boendeform och gav under 2003 därför Boverket i uppdrag att utveckla förutsättningarna för upplåtelseformen. Uppdraget redovisades i mars 2005 i rapporten </w:t>
      </w:r>
      <w:r w:rsidRPr="006326B9">
        <w:rPr>
          <w:color w:val="231F20"/>
        </w:rPr>
        <w:t>Kooperativa hyresrätter – Nya möjligheter för den fjärde upplåte</w:t>
      </w:r>
      <w:r w:rsidRPr="006326B9">
        <w:rPr>
          <w:color w:val="231F20"/>
        </w:rPr>
        <w:t>l</w:t>
      </w:r>
      <w:r w:rsidRPr="006326B9">
        <w:rPr>
          <w:color w:val="231F20"/>
        </w:rPr>
        <w:t>seformen.</w:t>
      </w:r>
    </w:p>
    <w:p w:rsidR="00D37D44" w:rsidRPr="006326B9" w:rsidRDefault="00B25CEC" w:rsidP="00120FC7">
      <w:pPr>
        <w:pStyle w:val="Normaltindrag"/>
      </w:pPr>
      <w:r w:rsidRPr="006326B9">
        <w:t>I huvudsak anser Boverket även i denna utredning att den kooperativa h</w:t>
      </w:r>
      <w:r w:rsidRPr="006326B9">
        <w:t>y</w:t>
      </w:r>
      <w:r w:rsidRPr="006326B9">
        <w:t>resrätten behandlas orättvist i förhållande till andra upplåtelseformer. För att förbättra situationen har man pekat på regeländringar som kan åstadkommas inom ramen för den stomme som lagen (2002:93) om kooperativ hyresrätt utgör. Vänsterpartiet håller till stor del med Boverket och de slutsatser som presenteras i rapporten</w:t>
      </w:r>
      <w:r w:rsidR="00D37D44" w:rsidRPr="006326B9">
        <w:t>.</w:t>
      </w:r>
    </w:p>
    <w:p w:rsidR="00B25CEC" w:rsidRPr="006326B9" w:rsidRDefault="00D37D44" w:rsidP="00120FC7">
      <w:pPr>
        <w:pStyle w:val="Normaltindrag"/>
      </w:pPr>
      <w:r w:rsidRPr="006326B9">
        <w:t>V</w:t>
      </w:r>
      <w:r w:rsidR="00B25CEC" w:rsidRPr="006326B9">
        <w:t>i föreslår nedan en rad förändringar som skulle kunna hjälpa till att u</w:t>
      </w:r>
      <w:r w:rsidR="00B25CEC" w:rsidRPr="006326B9">
        <w:t>t</w:t>
      </w:r>
      <w:r w:rsidR="00B25CEC" w:rsidRPr="006326B9">
        <w:t xml:space="preserve">veckla och stärka den kooperativa hyresrätten så </w:t>
      </w:r>
      <w:r w:rsidRPr="006326B9">
        <w:t xml:space="preserve">att </w:t>
      </w:r>
      <w:r w:rsidR="00B25CEC" w:rsidRPr="006326B9">
        <w:t>bildandet och ombilda</w:t>
      </w:r>
      <w:r w:rsidR="00B25CEC" w:rsidRPr="006326B9">
        <w:t>n</w:t>
      </w:r>
      <w:r w:rsidR="00B25CEC" w:rsidRPr="006326B9">
        <w:t xml:space="preserve">det till kooperativa hyresrättsföreningar förenklas samt att det blir lättare för kooperativa hyresrättsföreningar att utnyttja förköpsrätten enligt </w:t>
      </w:r>
      <w:r w:rsidR="000F1D7D" w:rsidRPr="006326B9">
        <w:t>ombildning</w:t>
      </w:r>
      <w:r w:rsidR="000F1D7D" w:rsidRPr="006326B9">
        <w:t>s</w:t>
      </w:r>
      <w:r w:rsidR="000F1D7D" w:rsidRPr="006326B9">
        <w:t xml:space="preserve">lagen </w:t>
      </w:r>
      <w:r w:rsidR="00B25CEC" w:rsidRPr="006326B9">
        <w:t>om ett allmännyttigt bostadsföretag säljs.</w:t>
      </w:r>
    </w:p>
    <w:p w:rsidR="00B25CEC" w:rsidRPr="006326B9" w:rsidRDefault="00B25CEC" w:rsidP="00B25CEC">
      <w:pPr>
        <w:pStyle w:val="Rubrik1"/>
      </w:pPr>
      <w:bookmarkStart w:id="10" w:name="_Toc115789075"/>
      <w:bookmarkStart w:id="11" w:name="_Toc115927585"/>
      <w:r w:rsidRPr="006326B9">
        <w:t>Kooperativ hyresrätt</w:t>
      </w:r>
      <w:bookmarkEnd w:id="10"/>
      <w:bookmarkEnd w:id="11"/>
    </w:p>
    <w:p w:rsidR="00B25CEC" w:rsidRPr="006326B9" w:rsidRDefault="00B25CEC" w:rsidP="00964E03">
      <w:r w:rsidRPr="006326B9">
        <w:t xml:space="preserve">Juridiskt finns det två olika typer av </w:t>
      </w:r>
      <w:r w:rsidR="000F1D7D" w:rsidRPr="006326B9">
        <w:t>kooperativa hyresrättsföreningar</w:t>
      </w:r>
      <w:r w:rsidRPr="006326B9">
        <w:t>. Dels hyresmodellen – som innebär att föreningen hyr huset där man bor, dels ägarmodellen – i vilken föreningen äger huset den bor i. I</w:t>
      </w:r>
      <w:r w:rsidR="00AA6148" w:rsidRPr="006326B9">
        <w:t xml:space="preserve"> </w:t>
      </w:r>
      <w:r w:rsidRPr="006326B9">
        <w:t>dag är hyresmode</w:t>
      </w:r>
      <w:r w:rsidRPr="006326B9">
        <w:t>l</w:t>
      </w:r>
      <w:r w:rsidRPr="006326B9">
        <w:t>len den helt dominerande formen.</w:t>
      </w:r>
    </w:p>
    <w:p w:rsidR="00B25CEC" w:rsidRPr="006326B9" w:rsidRDefault="00B25CEC" w:rsidP="00964E03">
      <w:pPr>
        <w:pStyle w:val="Normaltindrag"/>
      </w:pPr>
      <w:r w:rsidRPr="006326B9">
        <w:t>Kooperativ hyresrätt brukar beskrivas som en spekulationsfri</w:t>
      </w:r>
      <w:r w:rsidR="001362CE" w:rsidRPr="006326B9">
        <w:t xml:space="preserve"> </w:t>
      </w:r>
      <w:r w:rsidRPr="006326B9">
        <w:t>upplåtels</w:t>
      </w:r>
      <w:r w:rsidRPr="006326B9">
        <w:t>e</w:t>
      </w:r>
      <w:r w:rsidRPr="006326B9">
        <w:t>form, som befinner sig i en nisch mellan den konventionella hyresrätten och bostadsrätten. Tanken är att boendeformen ska innehålla ett större inslag av boendedemokrati och självförvaltning än den vanliga hyresrätten, samtidigt som den inte ska tvinga den enskilde till lika stora ekonomiska satsningar som en bostadsrätt vanligen kräver</w:t>
      </w:r>
      <w:r w:rsidR="00D37D44" w:rsidRPr="006326B9">
        <w:t xml:space="preserve">. Upplåtelseformen </w:t>
      </w:r>
      <w:r w:rsidRPr="006326B9">
        <w:t>ger</w:t>
      </w:r>
      <w:r w:rsidR="00AA6148" w:rsidRPr="006326B9">
        <w:t xml:space="preserve"> heller </w:t>
      </w:r>
      <w:r w:rsidR="00D37D44" w:rsidRPr="006326B9">
        <w:t xml:space="preserve">inte </w:t>
      </w:r>
      <w:r w:rsidRPr="006326B9">
        <w:t>utrymme för sådana spekulativa inslag som ibland kan prägla bostadsrätten.</w:t>
      </w:r>
    </w:p>
    <w:p w:rsidR="00B25CEC" w:rsidRPr="006326B9" w:rsidRDefault="00B25CEC" w:rsidP="00964E03">
      <w:pPr>
        <w:pStyle w:val="Normaltindrag"/>
      </w:pPr>
      <w:r w:rsidRPr="006326B9">
        <w:t xml:space="preserve">I den hushållsundersökning som genomfördes av Institutet för bostads- och </w:t>
      </w:r>
      <w:r w:rsidR="00AA6148" w:rsidRPr="006326B9">
        <w:t>u</w:t>
      </w:r>
      <w:r w:rsidRPr="006326B9">
        <w:t xml:space="preserve">rbanforskning vid Uppsala universitet i november 2004, fick svenska folket ta ställning till vilken upplåtelseform man skulle föredra om man fritt fick välja. Rapporten visar att intresset för den kooperativa hyresrätten är mycket stort – drygt 50 procent uppgav att </w:t>
      </w:r>
      <w:r w:rsidR="00AA6148" w:rsidRPr="006326B9">
        <w:t>de</w:t>
      </w:r>
      <w:r w:rsidRPr="006326B9">
        <w:t xml:space="preserve"> skulle föredra att bo i en av den koop</w:t>
      </w:r>
      <w:r w:rsidRPr="006326B9">
        <w:t>e</w:t>
      </w:r>
      <w:r w:rsidRPr="006326B9">
        <w:t>rativa hyresrättens båda modeller</w:t>
      </w:r>
      <w:r w:rsidR="00D37D44" w:rsidRPr="006326B9">
        <w:t>,</w:t>
      </w:r>
      <w:r w:rsidRPr="006326B9">
        <w:t xml:space="preserve"> om man fritt fick välja. Störst var intresset hos hyresgäster</w:t>
      </w:r>
      <w:r w:rsidR="00D37D44" w:rsidRPr="006326B9">
        <w:t xml:space="preserve"> av vilka </w:t>
      </w:r>
      <w:r w:rsidRPr="006326B9">
        <w:t>drygt 60 procent skulle föredra kooperativ hyresrätt, men även boende i bostadsrätt uttryckte att de hellre skulle vilja bo med k</w:t>
      </w:r>
      <w:r w:rsidRPr="006326B9">
        <w:t>o</w:t>
      </w:r>
      <w:r w:rsidRPr="006326B9">
        <w:t xml:space="preserve">operativ hyresrätt. Särskilt viktigt </w:t>
      </w:r>
      <w:r w:rsidR="00D37D44" w:rsidRPr="006326B9">
        <w:t xml:space="preserve">att uppmärksamma </w:t>
      </w:r>
      <w:r w:rsidRPr="006326B9">
        <w:t>är att den kooperativa hyresrätten uppfattas som just en spekulationsfri upplåtelseform som ökar boendedemokratin och ger hyresgäster</w:t>
      </w:r>
      <w:r w:rsidR="00D37D44" w:rsidRPr="006326B9">
        <w:t xml:space="preserve"> större </w:t>
      </w:r>
      <w:r w:rsidRPr="006326B9">
        <w:t>möjligheter att själv påverka och besluta om sitt boende och sina boendekostnader.</w:t>
      </w:r>
    </w:p>
    <w:p w:rsidR="00B25CEC" w:rsidRPr="006326B9" w:rsidRDefault="00B25CEC" w:rsidP="00B25CEC">
      <w:pPr>
        <w:pStyle w:val="Rubrik1"/>
      </w:pPr>
      <w:bookmarkStart w:id="12" w:name="_Toc115789076"/>
      <w:bookmarkStart w:id="13" w:name="_Toc115927586"/>
      <w:r w:rsidRPr="006326B9">
        <w:t>Den kooperativa hyresrätten som allmännyttig</w:t>
      </w:r>
      <w:bookmarkEnd w:id="12"/>
      <w:bookmarkEnd w:id="13"/>
    </w:p>
    <w:p w:rsidR="00B25CEC" w:rsidRPr="006326B9" w:rsidRDefault="00B25CEC" w:rsidP="000F1D7D">
      <w:pPr>
        <w:pStyle w:val="Rubrik2"/>
        <w:spacing w:before="120"/>
      </w:pPr>
      <w:bookmarkStart w:id="14" w:name="_Toc115789077"/>
      <w:bookmarkStart w:id="15" w:name="_Toc115927587"/>
      <w:r w:rsidRPr="006326B9">
        <w:t>Försäljning av allmännyttiga bostadsföretag</w:t>
      </w:r>
      <w:bookmarkEnd w:id="14"/>
      <w:bookmarkEnd w:id="15"/>
    </w:p>
    <w:p w:rsidR="001362CE" w:rsidRPr="006326B9" w:rsidRDefault="00B25CEC" w:rsidP="00A73AC1">
      <w:r w:rsidRPr="006326B9">
        <w:t>Det bör bli enklare för boende i allmännyttiga bostadsföretag att förvärva sina hus för ombildning till kooperativ hyresrätt om en försäljning är aktuell. För att bättre utnyttja det alltför korta rådrum om tre månader som lagen stadgar vid en försäljning av ett allmännyttigt bostadsföretag</w:t>
      </w:r>
      <w:r w:rsidR="001219D9" w:rsidRPr="006326B9">
        <w:t xml:space="preserve"> ska </w:t>
      </w:r>
      <w:r w:rsidRPr="006326B9">
        <w:t xml:space="preserve">den kooperativa hyresrätten </w:t>
      </w:r>
      <w:r w:rsidR="00D37D44" w:rsidRPr="006326B9">
        <w:t>bättre kunna</w:t>
      </w:r>
      <w:r w:rsidRPr="006326B9">
        <w:t xml:space="preserve"> utnyttja företrädesrätt</w:t>
      </w:r>
      <w:r w:rsidR="00D37D44" w:rsidRPr="006326B9">
        <w:t>en</w:t>
      </w:r>
      <w:r w:rsidRPr="006326B9">
        <w:t xml:space="preserve"> enligt </w:t>
      </w:r>
      <w:r w:rsidR="000F1D7D" w:rsidRPr="006326B9">
        <w:t>ombildningslagen</w:t>
      </w:r>
      <w:r w:rsidRPr="006326B9">
        <w:t>.</w:t>
      </w:r>
      <w:r w:rsidR="00A73AC1" w:rsidRPr="006326B9">
        <w:t xml:space="preserve"> </w:t>
      </w:r>
      <w:r w:rsidR="001362CE" w:rsidRPr="006326B9">
        <w:t>Regeringen bör se över hur den tid det tar för en kooperativ hyresrätt</w:t>
      </w:r>
      <w:r w:rsidR="000F1D7D" w:rsidRPr="006326B9">
        <w:t>s</w:t>
      </w:r>
      <w:r w:rsidR="001362CE" w:rsidRPr="006326B9">
        <w:t>förening att bli konstituerande kan förkortas.</w:t>
      </w:r>
    </w:p>
    <w:p w:rsidR="001362CE" w:rsidRPr="006326B9" w:rsidRDefault="001362CE" w:rsidP="001362CE">
      <w:pPr>
        <w:pStyle w:val="Normaltindrag"/>
      </w:pPr>
      <w:r w:rsidRPr="006326B9">
        <w:t>Detta bör riksdagen som sin mening ge regeringen till känna.</w:t>
      </w:r>
    </w:p>
    <w:p w:rsidR="00B25CEC" w:rsidRPr="006326B9" w:rsidRDefault="00B25CEC" w:rsidP="00964E03">
      <w:pPr>
        <w:pStyle w:val="Normaltindrag"/>
      </w:pPr>
      <w:r w:rsidRPr="006326B9">
        <w:t xml:space="preserve">En </w:t>
      </w:r>
      <w:r w:rsidR="005557CD" w:rsidRPr="006326B9">
        <w:t xml:space="preserve">existerande </w:t>
      </w:r>
      <w:r w:rsidRPr="006326B9">
        <w:t>kooperativ hyresrättsförening som godkänts som allmä</w:t>
      </w:r>
      <w:r w:rsidRPr="006326B9">
        <w:t>n</w:t>
      </w:r>
      <w:r w:rsidRPr="006326B9">
        <w:t>nyttig</w:t>
      </w:r>
      <w:r w:rsidR="001219D9" w:rsidRPr="006326B9">
        <w:t xml:space="preserve"> ska </w:t>
      </w:r>
      <w:r w:rsidRPr="006326B9">
        <w:t xml:space="preserve">ha rätt att göra en intresseanmälan </w:t>
      </w:r>
      <w:r w:rsidR="005557CD" w:rsidRPr="006326B9">
        <w:t>vid en försäljning av ett allmä</w:t>
      </w:r>
      <w:r w:rsidR="005557CD" w:rsidRPr="006326B9">
        <w:t>n</w:t>
      </w:r>
      <w:r w:rsidR="005557CD" w:rsidRPr="006326B9">
        <w:t xml:space="preserve">nyttigt bostadsföretag </w:t>
      </w:r>
      <w:r w:rsidRPr="006326B9">
        <w:t xml:space="preserve">även om hyresgästerna i det aktuella lägenhetsbeståndet ännu inte är medlemmar i föreningen som gör anmälan. </w:t>
      </w:r>
      <w:r w:rsidR="005557CD" w:rsidRPr="006326B9">
        <w:t>För att köp sen</w:t>
      </w:r>
      <w:r w:rsidR="001219D9" w:rsidRPr="006326B9">
        <w:t xml:space="preserve"> ska </w:t>
      </w:r>
      <w:r w:rsidR="005557CD" w:rsidRPr="006326B9">
        <w:t xml:space="preserve">bli möjligt </w:t>
      </w:r>
      <w:r w:rsidRPr="006326B9">
        <w:t xml:space="preserve">måste </w:t>
      </w:r>
      <w:r w:rsidR="005557CD" w:rsidRPr="006326B9">
        <w:t xml:space="preserve">minst </w:t>
      </w:r>
      <w:r w:rsidRPr="006326B9">
        <w:t>två tredjedelar av hyresgästerna i lägenheterna skrif</w:t>
      </w:r>
      <w:r w:rsidRPr="006326B9">
        <w:t>t</w:t>
      </w:r>
      <w:r w:rsidRPr="006326B9">
        <w:t>ligen samtyck</w:t>
      </w:r>
      <w:r w:rsidR="00AA6148" w:rsidRPr="006326B9">
        <w:t>a</w:t>
      </w:r>
      <w:r w:rsidRPr="006326B9">
        <w:t xml:space="preserve"> till detta.</w:t>
      </w:r>
      <w:r w:rsidR="000674A7" w:rsidRPr="006326B9">
        <w:t xml:space="preserve"> </w:t>
      </w:r>
      <w:r w:rsidRPr="006326B9">
        <w:t>Detta bör riksdagen som sin mening ge regeringen till känna.</w:t>
      </w:r>
    </w:p>
    <w:p w:rsidR="005557CD" w:rsidRPr="006326B9" w:rsidRDefault="005557CD" w:rsidP="005557CD">
      <w:pPr>
        <w:pStyle w:val="Normaltindrag"/>
      </w:pPr>
      <w:r w:rsidRPr="006326B9">
        <w:t>En kooperativ hyresrättsförening</w:t>
      </w:r>
      <w:r w:rsidR="001219D9" w:rsidRPr="006326B9">
        <w:t xml:space="preserve"> ska </w:t>
      </w:r>
      <w:r w:rsidRPr="006326B9">
        <w:t>kunna bildas, och ligga vilande, av hyresgästerna hos ett allmännyttigt bostadsföretag på samma villkor som idag är möjligt för en bostadsrättsförening. Detta för att möjliggöra ett snabbt ag</w:t>
      </w:r>
      <w:r w:rsidRPr="006326B9">
        <w:t>e</w:t>
      </w:r>
      <w:r w:rsidRPr="006326B9">
        <w:t xml:space="preserve">rande vid en eventuell utförsäljning </w:t>
      </w:r>
      <w:r w:rsidR="00505B0C" w:rsidRPr="006326B9">
        <w:t>av det allmännyttiga företaget.</w:t>
      </w:r>
      <w:r w:rsidR="000674A7" w:rsidRPr="006326B9">
        <w:t xml:space="preserve"> </w:t>
      </w:r>
      <w:r w:rsidRPr="006326B9">
        <w:t>Detta bör riksdagen som sin mening ge regeringen till känna.</w:t>
      </w:r>
    </w:p>
    <w:p w:rsidR="00B25CEC" w:rsidRPr="006326B9" w:rsidRDefault="00B25CEC" w:rsidP="00B25CEC">
      <w:pPr>
        <w:pStyle w:val="Rubrik2"/>
      </w:pPr>
      <w:bookmarkStart w:id="16" w:name="_Toc115789078"/>
      <w:bookmarkStart w:id="17" w:name="_Toc115927588"/>
      <w:r w:rsidRPr="006326B9">
        <w:t>En spekulationsfri boendeform</w:t>
      </w:r>
      <w:bookmarkEnd w:id="16"/>
      <w:bookmarkEnd w:id="17"/>
    </w:p>
    <w:p w:rsidR="00B25CEC" w:rsidRPr="006326B9" w:rsidRDefault="00B25CEC" w:rsidP="000674A7">
      <w:r w:rsidRPr="006326B9">
        <w:t>Den kooperativa hyresrätten kan efter en ansökan godkännas som allmänny</w:t>
      </w:r>
      <w:r w:rsidRPr="006326B9">
        <w:t>t</w:t>
      </w:r>
      <w:r w:rsidRPr="006326B9">
        <w:t>tigt bostadsföretag. Därigenom kan boendeformen spela en viktig roll bl.a. vid en försäljning av fastigheter tillhörande kommunala bostadsföretag. För att spela denna roll måste boendeformen vara ekonomiskt tillgänglig för många hushåll och likaså inspirera till medlemmarnas engagemang i det egna boendet. Den kooperativa hyresrätten ska vara en spekulationsfri form av boende. Därigenom ska den alltid kunna kallas för allmännyttig och bl.a. kunna komma ifråga för kommunal marktilldelning. Upplåtelseinsatsen bör därför hållas på en rimlig nivå och ligga på max 100</w:t>
      </w:r>
      <w:r w:rsidR="00D37D44" w:rsidRPr="006326B9">
        <w:t> </w:t>
      </w:r>
      <w:r w:rsidRPr="006326B9">
        <w:t>000 kr för en normall</w:t>
      </w:r>
      <w:r w:rsidRPr="006326B9">
        <w:t>ä</w:t>
      </w:r>
      <w:r w:rsidRPr="006326B9">
        <w:t xml:space="preserve">genhet. Upplåtelseinsatsen för den kooperativa hyresrätten bör </w:t>
      </w:r>
      <w:r w:rsidR="00D37D44" w:rsidRPr="006326B9">
        <w:t xml:space="preserve">även </w:t>
      </w:r>
      <w:r w:rsidRPr="006326B9">
        <w:t>årligen kunna indexregleras efter den faktiska inflationen.</w:t>
      </w:r>
      <w:r w:rsidR="000674A7" w:rsidRPr="006326B9">
        <w:t xml:space="preserve"> </w:t>
      </w:r>
      <w:r w:rsidRPr="006326B9">
        <w:t>Detta bör riksdagen som sin mening ge regeringen till känna.</w:t>
      </w:r>
    </w:p>
    <w:p w:rsidR="00B25CEC" w:rsidRPr="006326B9" w:rsidRDefault="00B25CEC" w:rsidP="00B25CEC">
      <w:pPr>
        <w:pStyle w:val="Rubrik1"/>
      </w:pPr>
      <w:bookmarkStart w:id="18" w:name="_Toc115789079"/>
      <w:bookmarkStart w:id="19" w:name="_Toc115927589"/>
      <w:r w:rsidRPr="006326B9">
        <w:t>Finansiering</w:t>
      </w:r>
      <w:bookmarkEnd w:id="18"/>
      <w:bookmarkEnd w:id="19"/>
    </w:p>
    <w:p w:rsidR="00B25CEC" w:rsidRPr="006326B9" w:rsidRDefault="00B25CEC" w:rsidP="000F1D7D">
      <w:pPr>
        <w:pStyle w:val="Rubrik2"/>
        <w:spacing w:before="120"/>
      </w:pPr>
      <w:bookmarkStart w:id="20" w:name="_Toc115789080"/>
      <w:bookmarkStart w:id="21" w:name="_Toc115927590"/>
      <w:r w:rsidRPr="006326B9">
        <w:t>Schablonbeskattning</w:t>
      </w:r>
      <w:bookmarkEnd w:id="20"/>
      <w:bookmarkEnd w:id="21"/>
    </w:p>
    <w:p w:rsidR="00B25CEC" w:rsidRPr="006326B9" w:rsidRDefault="00B25CEC" w:rsidP="000674A7">
      <w:pPr>
        <w:rPr>
          <w:szCs w:val="24"/>
        </w:rPr>
      </w:pPr>
      <w:r w:rsidRPr="006326B9">
        <w:t>En kooperativ hyresrättsförening som äger huset vars lägenheter de hyr ut till sina medlemmar enligt den så kallade ägarmodellen beskattas enligt sch</w:t>
      </w:r>
      <w:r w:rsidRPr="006326B9">
        <w:t>a</w:t>
      </w:r>
      <w:r w:rsidRPr="006326B9">
        <w:t>blonbeskattningsprincipen (</w:t>
      </w:r>
      <w:r w:rsidR="000F1D7D" w:rsidRPr="006326B9">
        <w:t xml:space="preserve">inkomstskattelagen </w:t>
      </w:r>
      <w:r w:rsidRPr="006326B9">
        <w:t>39 kap. 25 §). Om föreningen blockhyr lägenheterna från ett bostadsföretag för vidare uthyrning till me</w:t>
      </w:r>
      <w:r w:rsidRPr="006326B9">
        <w:t>d</w:t>
      </w:r>
      <w:r w:rsidRPr="006326B9">
        <w:t>lemmarna i föreningen, saknas i</w:t>
      </w:r>
      <w:r w:rsidR="00145B83" w:rsidRPr="006326B9">
        <w:t xml:space="preserve"> </w:t>
      </w:r>
      <w:r w:rsidRPr="006326B9">
        <w:t>dag särskilda beskattningsregler. Inkoms</w:t>
      </w:r>
      <w:r w:rsidRPr="006326B9">
        <w:t>t</w:t>
      </w:r>
      <w:r w:rsidRPr="006326B9">
        <w:t xml:space="preserve">skattelagen bör ändras på sådant sätt att kooperativa hyresrättsföreningar </w:t>
      </w:r>
      <w:r w:rsidR="00145B83" w:rsidRPr="006326B9">
        <w:t>som</w:t>
      </w:r>
      <w:r w:rsidRPr="006326B9">
        <w:t xml:space="preserve"> blockhyr minst tre lägenheter</w:t>
      </w:r>
      <w:r w:rsidR="001219D9" w:rsidRPr="006326B9">
        <w:t xml:space="preserve"> ska </w:t>
      </w:r>
      <w:r w:rsidRPr="006326B9">
        <w:t>beskattas på motsvarande sät</w:t>
      </w:r>
      <w:r w:rsidR="00145B83" w:rsidRPr="006326B9">
        <w:t>t som privatb</w:t>
      </w:r>
      <w:r w:rsidR="00145B83" w:rsidRPr="006326B9">
        <w:t>o</w:t>
      </w:r>
      <w:r w:rsidR="00145B83" w:rsidRPr="006326B9">
        <w:t>stadsföretag, dv</w:t>
      </w:r>
      <w:r w:rsidR="000F1D7D" w:rsidRPr="006326B9">
        <w:t>s. så</w:t>
      </w:r>
      <w:r w:rsidRPr="006326B9">
        <w:t>som bostadsrättsföreningar och kooperativa hyresrättsf</w:t>
      </w:r>
      <w:r w:rsidRPr="006326B9">
        <w:t>ö</w:t>
      </w:r>
      <w:r w:rsidRPr="006326B9">
        <w:t>reningar enligt ägarmodell, med den skillnaden att föreningen som intäkt tar upp motsvarande andel av fastighetens taxeringsvärde som blockhyresavtalets omfattning av fastigheten utgör. På detta sätt skulle en kooperativ hyresrätt</w:t>
      </w:r>
      <w:r w:rsidRPr="006326B9">
        <w:t>s</w:t>
      </w:r>
      <w:r w:rsidRPr="006326B9">
        <w:t xml:space="preserve">förening enligt hyresmodellen inte missgynnas i förhållande </w:t>
      </w:r>
      <w:r w:rsidR="000863A2" w:rsidRPr="006326B9">
        <w:t xml:space="preserve">till </w:t>
      </w:r>
      <w:r w:rsidRPr="006326B9">
        <w:t>ägarmodellen eller bostadsrättsföreningen.</w:t>
      </w:r>
      <w:r w:rsidR="000674A7" w:rsidRPr="006326B9">
        <w:t xml:space="preserve"> </w:t>
      </w:r>
      <w:r w:rsidRPr="006326B9">
        <w:rPr>
          <w:szCs w:val="24"/>
        </w:rPr>
        <w:t>Detta bör riksdagen som sin mening ge regerin</w:t>
      </w:r>
      <w:r w:rsidRPr="006326B9">
        <w:rPr>
          <w:szCs w:val="24"/>
        </w:rPr>
        <w:t>g</w:t>
      </w:r>
      <w:r w:rsidRPr="006326B9">
        <w:rPr>
          <w:szCs w:val="24"/>
        </w:rPr>
        <w:t>en till känna.</w:t>
      </w:r>
    </w:p>
    <w:p w:rsidR="00B25CEC" w:rsidRPr="006326B9" w:rsidRDefault="00B25CEC" w:rsidP="00B25CEC">
      <w:pPr>
        <w:pStyle w:val="Rubrik2"/>
      </w:pPr>
      <w:bookmarkStart w:id="22" w:name="_Toc115789081"/>
      <w:bookmarkStart w:id="23" w:name="_Toc115927591"/>
      <w:r w:rsidRPr="006326B9">
        <w:t>Uppskovsavdrag</w:t>
      </w:r>
      <w:bookmarkEnd w:id="22"/>
      <w:bookmarkEnd w:id="23"/>
    </w:p>
    <w:p w:rsidR="00B25CEC" w:rsidRPr="006326B9" w:rsidRDefault="00B25CEC" w:rsidP="000674A7">
      <w:pPr>
        <w:rPr>
          <w:szCs w:val="24"/>
        </w:rPr>
      </w:pPr>
      <w:r w:rsidRPr="006326B9">
        <w:t xml:space="preserve">För att undvika att den kooperativa hyresrätten blir negativt särbehandlad i förhållande till bostadsrätten och äganderätten bör man vid köp av kooperativ hyresrätt införa möjligheten till uppskovsavdrag enligt 47 kap. </w:t>
      </w:r>
      <w:r w:rsidR="000F1D7D" w:rsidRPr="006326B9">
        <w:t>inkomstskatt</w:t>
      </w:r>
      <w:r w:rsidR="000F1D7D" w:rsidRPr="006326B9">
        <w:t>e</w:t>
      </w:r>
      <w:r w:rsidR="000F1D7D" w:rsidRPr="006326B9">
        <w:t xml:space="preserve">lagen </w:t>
      </w:r>
      <w:r w:rsidRPr="006326B9">
        <w:t>(1999:1229), efter exempelvis försäljning av bostadsrätt eller småhus. Avdraget ska bara vara möjligt att göra utifrån den fastställda upplåtelseinsa</w:t>
      </w:r>
      <w:r w:rsidRPr="006326B9">
        <w:t>t</w:t>
      </w:r>
      <w:r w:rsidRPr="006326B9">
        <w:t>sens belopp.</w:t>
      </w:r>
      <w:r w:rsidR="000674A7" w:rsidRPr="006326B9">
        <w:t xml:space="preserve"> </w:t>
      </w:r>
      <w:r w:rsidRPr="006326B9">
        <w:rPr>
          <w:szCs w:val="24"/>
        </w:rPr>
        <w:t>Detta bör riksdagen som sin mening ge regeringen till känna.</w:t>
      </w:r>
    </w:p>
    <w:p w:rsidR="00B25CEC" w:rsidRPr="006326B9" w:rsidRDefault="00B25CEC" w:rsidP="00B25CEC">
      <w:pPr>
        <w:pStyle w:val="Rubrik1"/>
      </w:pPr>
      <w:bookmarkStart w:id="24" w:name="_Toc115789082"/>
      <w:bookmarkStart w:id="25" w:name="_Toc115927592"/>
      <w:r w:rsidRPr="006326B9">
        <w:t>Nationell samordnare</w:t>
      </w:r>
      <w:bookmarkEnd w:id="24"/>
      <w:bookmarkEnd w:id="25"/>
    </w:p>
    <w:p w:rsidR="00AF105D" w:rsidRPr="006326B9" w:rsidRDefault="00B25CEC" w:rsidP="000F1D7D">
      <w:r w:rsidRPr="006326B9">
        <w:t>Regeringen pekade i direktivet till uppdraget till Boverket på behovet av organiserad spridning av kunskap och information om upplåtelseformen. Under uppdragets genomförande har Boverket, i samordning med Bokos</w:t>
      </w:r>
      <w:r w:rsidRPr="006326B9">
        <w:t>t</w:t>
      </w:r>
      <w:r w:rsidRPr="006326B9">
        <w:t xml:space="preserve">nadsforum, därför även tagit fram diverse underlag som kan underlätta för hyresgäster att bilda kooperativa hyresrättsföreningar och för kommuner och fastighetsägare att medverka till ombildning till kooperativ hyresrätt. </w:t>
      </w:r>
      <w:r w:rsidR="001E618F" w:rsidRPr="006326B9">
        <w:t xml:space="preserve">Arbetet med ett mera långsiktigt informations- och kunskapsutvecklingsarbete samt rådgivning på nationell nivå måste dock fortgå. Boverkets förslag är att den nyligen bildade organisationen Sveriges Kooperativa Hyresrättsföreningar (SKH) blir en nationell samordnare på området. Förslaget innebär </w:t>
      </w:r>
      <w:r w:rsidR="000674A7" w:rsidRPr="006326B9">
        <w:t>att man</w:t>
      </w:r>
      <w:r w:rsidR="001E618F" w:rsidRPr="006326B9">
        <w:t xml:space="preserve"> på nationell nivå, genom SKH, kan utveckla, stödja och främja tillkomsten av fler kooperativa hyresrättsföreningar. Regeringen bör låta utreda möjligheten att inrätta en sådan nationell samordnare kring frågor rörande kooperativa hyresrätter.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1D7D" w:rsidRPr="006326B9">
        <w:tblPrEx>
          <w:tblCellMar>
            <w:top w:w="0" w:type="dxa"/>
            <w:bottom w:w="0" w:type="dxa"/>
          </w:tblCellMar>
        </w:tblPrEx>
        <w:trPr>
          <w:cantSplit/>
        </w:trPr>
        <w:tc>
          <w:tcPr>
            <w:tcW w:w="3046" w:type="dxa"/>
          </w:tcPr>
          <w:p w:rsidR="000F1D7D" w:rsidRPr="006326B9" w:rsidRDefault="000F1D7D" w:rsidP="000F1D7D">
            <w:pPr>
              <w:pStyle w:val="UnderskriftDatum"/>
              <w:spacing w:before="240"/>
            </w:pPr>
            <w:r w:rsidRPr="006326B9">
              <w:t>Stockholm den 5 oktober 2005</w:t>
            </w:r>
          </w:p>
        </w:tc>
        <w:tc>
          <w:tcPr>
            <w:tcW w:w="3047" w:type="dxa"/>
          </w:tcPr>
          <w:p w:rsidR="000F1D7D" w:rsidRPr="006326B9" w:rsidRDefault="000F1D7D" w:rsidP="000F1D7D">
            <w:pPr>
              <w:pStyle w:val="Underskrifter"/>
              <w:spacing w:before="240"/>
            </w:pPr>
          </w:p>
        </w:tc>
      </w:tr>
      <w:tr w:rsidR="000F1D7D" w:rsidRPr="006326B9">
        <w:tblPrEx>
          <w:tblCellMar>
            <w:top w:w="0" w:type="dxa"/>
            <w:bottom w:w="0" w:type="dxa"/>
          </w:tblCellMar>
        </w:tblPrEx>
        <w:trPr>
          <w:cantSplit/>
        </w:trPr>
        <w:tc>
          <w:tcPr>
            <w:tcW w:w="3046" w:type="dxa"/>
          </w:tcPr>
          <w:p w:rsidR="000F1D7D" w:rsidRPr="006326B9" w:rsidRDefault="000F1D7D" w:rsidP="000F1D7D">
            <w:pPr>
              <w:pStyle w:val="Underskrifter"/>
            </w:pPr>
            <w:r w:rsidRPr="006326B9">
              <w:t>Sten Lundström (v)</w:t>
            </w:r>
          </w:p>
        </w:tc>
        <w:tc>
          <w:tcPr>
            <w:tcW w:w="3047" w:type="dxa"/>
          </w:tcPr>
          <w:p w:rsidR="000F1D7D" w:rsidRPr="006326B9" w:rsidRDefault="000F1D7D" w:rsidP="000F1D7D">
            <w:pPr>
              <w:pStyle w:val="Underskrifter"/>
            </w:pPr>
          </w:p>
        </w:tc>
      </w:tr>
      <w:tr w:rsidR="000F1D7D" w:rsidRPr="006326B9">
        <w:tblPrEx>
          <w:tblCellMar>
            <w:top w:w="0" w:type="dxa"/>
            <w:bottom w:w="0" w:type="dxa"/>
          </w:tblCellMar>
        </w:tblPrEx>
        <w:trPr>
          <w:cantSplit/>
        </w:trPr>
        <w:tc>
          <w:tcPr>
            <w:tcW w:w="3046" w:type="dxa"/>
          </w:tcPr>
          <w:p w:rsidR="000F1D7D" w:rsidRPr="006326B9" w:rsidRDefault="000F1D7D" w:rsidP="000F1D7D">
            <w:pPr>
              <w:pStyle w:val="Underskrifter"/>
            </w:pPr>
            <w:r w:rsidRPr="006326B9">
              <w:t>Owe Hellberg (v)</w:t>
            </w:r>
          </w:p>
        </w:tc>
        <w:tc>
          <w:tcPr>
            <w:tcW w:w="3047" w:type="dxa"/>
          </w:tcPr>
          <w:p w:rsidR="000F1D7D" w:rsidRPr="006326B9" w:rsidRDefault="000F1D7D" w:rsidP="000F1D7D">
            <w:pPr>
              <w:pStyle w:val="Underskrifter"/>
            </w:pPr>
            <w:r w:rsidRPr="006326B9">
              <w:t>Kjell-Erik Karlsson (v)</w:t>
            </w:r>
          </w:p>
        </w:tc>
      </w:tr>
      <w:tr w:rsidR="000F1D7D" w:rsidRPr="006326B9">
        <w:tblPrEx>
          <w:tblCellMar>
            <w:top w:w="0" w:type="dxa"/>
            <w:bottom w:w="0" w:type="dxa"/>
          </w:tblCellMar>
        </w:tblPrEx>
        <w:trPr>
          <w:cantSplit/>
        </w:trPr>
        <w:tc>
          <w:tcPr>
            <w:tcW w:w="3046" w:type="dxa"/>
          </w:tcPr>
          <w:p w:rsidR="000F1D7D" w:rsidRPr="006326B9" w:rsidRDefault="000F1D7D" w:rsidP="000F1D7D">
            <w:pPr>
              <w:pStyle w:val="Underskrifter"/>
            </w:pPr>
            <w:r w:rsidRPr="006326B9">
              <w:t>Peter Pedersen (v)</w:t>
            </w:r>
          </w:p>
        </w:tc>
        <w:tc>
          <w:tcPr>
            <w:tcW w:w="3047" w:type="dxa"/>
          </w:tcPr>
          <w:p w:rsidR="000F1D7D" w:rsidRPr="006326B9" w:rsidRDefault="000F1D7D" w:rsidP="000F1D7D">
            <w:pPr>
              <w:pStyle w:val="Underskrifter"/>
            </w:pPr>
            <w:r w:rsidRPr="006326B9">
              <w:t>Sven-Erik Sjöstrand (v)</w:t>
            </w:r>
          </w:p>
        </w:tc>
      </w:tr>
      <w:tr w:rsidR="000F1D7D" w:rsidRPr="006326B9">
        <w:tblPrEx>
          <w:tblCellMar>
            <w:top w:w="0" w:type="dxa"/>
            <w:bottom w:w="0" w:type="dxa"/>
          </w:tblCellMar>
        </w:tblPrEx>
        <w:trPr>
          <w:cantSplit/>
        </w:trPr>
        <w:tc>
          <w:tcPr>
            <w:tcW w:w="3046" w:type="dxa"/>
          </w:tcPr>
          <w:p w:rsidR="000F1D7D" w:rsidRPr="006326B9" w:rsidRDefault="000F1D7D" w:rsidP="000F1D7D">
            <w:pPr>
              <w:pStyle w:val="Underskrifter"/>
            </w:pPr>
            <w:r w:rsidRPr="006326B9">
              <w:t>Karin Thorborg (v)</w:t>
            </w:r>
          </w:p>
        </w:tc>
        <w:tc>
          <w:tcPr>
            <w:tcW w:w="3047" w:type="dxa"/>
          </w:tcPr>
          <w:p w:rsidR="000F1D7D" w:rsidRPr="006326B9" w:rsidRDefault="000F1D7D" w:rsidP="000F1D7D">
            <w:pPr>
              <w:pStyle w:val="Underskrifter"/>
            </w:pPr>
          </w:p>
        </w:tc>
      </w:tr>
    </w:tbl>
    <w:p w:rsidR="00E84F25" w:rsidRPr="006326B9" w:rsidRDefault="00E84F25" w:rsidP="000F1D7D">
      <w:pPr>
        <w:pStyle w:val="Normaltindrag"/>
      </w:pPr>
    </w:p>
    <w:sectPr w:rsidR="00E84F25" w:rsidRPr="006326B9" w:rsidSect="000F1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12E" w:rsidRPr="006326B9" w:rsidRDefault="00F0212E">
      <w:r w:rsidRPr="006326B9">
        <w:separator/>
      </w:r>
    </w:p>
  </w:endnote>
  <w:endnote w:type="continuationSeparator" w:id="0">
    <w:p w:rsidR="00F0212E" w:rsidRPr="006326B9" w:rsidRDefault="00F0212E">
      <w:r w:rsidRPr="00632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87" w:rsidRPr="006326B9" w:rsidRDefault="006326B9" w:rsidP="000F1D7D">
    <w:pPr>
      <w:pStyle w:val="Sidfot"/>
    </w:pPr>
    <w:r w:rsidRPr="006326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566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7D" w:rsidRDefault="000F1D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1D7D" w:rsidRDefault="000F1D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9C5" w:rsidRPr="006326B9" w:rsidRDefault="006326B9" w:rsidP="000F1D7D">
    <w:pPr>
      <w:pStyle w:val="Sidfot"/>
    </w:pPr>
    <w:r w:rsidRPr="006326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574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7D" w:rsidRDefault="000F1D7D">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1D7D" w:rsidRDefault="000F1D7D">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9C5" w:rsidRPr="006326B9" w:rsidRDefault="006326B9" w:rsidP="000F1D7D">
    <w:pPr>
      <w:pStyle w:val="Sidfot"/>
    </w:pPr>
    <w:r w:rsidRPr="006326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031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7D" w:rsidRDefault="000F1D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1D7D" w:rsidRDefault="000F1D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12E" w:rsidRPr="006326B9" w:rsidRDefault="00F0212E">
      <w:r w:rsidRPr="006326B9">
        <w:separator/>
      </w:r>
    </w:p>
  </w:footnote>
  <w:footnote w:type="continuationSeparator" w:id="0">
    <w:p w:rsidR="00F0212E" w:rsidRPr="006326B9" w:rsidRDefault="00F0212E">
      <w:r w:rsidRPr="00632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2A87" w:rsidRPr="006326B9" w:rsidRDefault="006326B9" w:rsidP="000F1D7D">
    <w:pPr>
      <w:pStyle w:val="Sidhuvud"/>
    </w:pPr>
    <w:r w:rsidRPr="006326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5177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7D" w:rsidRDefault="000F1D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1D7D" w:rsidRDefault="000F1D7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9C5" w:rsidRPr="006326B9" w:rsidRDefault="006326B9" w:rsidP="000F1D7D">
    <w:pPr>
      <w:pStyle w:val="Sidhuvud"/>
    </w:pPr>
    <w:r w:rsidRPr="006326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3915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D7D" w:rsidRDefault="000F1D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1D7D" w:rsidRDefault="000F1D7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D7D" w:rsidRPr="006326B9" w:rsidRDefault="000F1D7D">
    <w:pPr>
      <w:pStyle w:val="FSHNormal"/>
      <w:tabs>
        <w:tab w:val="right" w:pos="5840"/>
      </w:tabs>
    </w:pPr>
    <w:r w:rsidRPr="006326B9">
      <w:br/>
    </w:r>
    <w:r w:rsidRPr="006326B9">
      <w:fldChar w:fldCharType="begin" w:fldLock="1"/>
    </w:r>
    <w:r w:rsidRPr="006326B9">
      <w:instrText xml:space="preserve"> DOCPROPERTY</w:instrText>
    </w:r>
    <w:r w:rsidRPr="006326B9">
      <w:rPr>
        <w:sz w:val="18"/>
      </w:rPr>
      <w:instrText xml:space="preserve"> "YearUser" *\charformat </w:instrText>
    </w:r>
    <w:r w:rsidRPr="006326B9">
      <w:fldChar w:fldCharType="separate"/>
    </w:r>
    <w:r w:rsidRPr="006326B9">
      <w:t>2005/06</w:t>
    </w:r>
    <w:r w:rsidRPr="006326B9">
      <w:fldChar w:fldCharType="end"/>
    </w:r>
    <w:r w:rsidRPr="006326B9">
      <w:t xml:space="preserve"> </w:t>
    </w:r>
    <w:r w:rsidRPr="006326B9">
      <w:tab/>
      <w:t xml:space="preserve">mnr: </w:t>
    </w:r>
    <w:r w:rsidRPr="006326B9">
      <w:fldChar w:fldCharType="begin" w:fldLock="1"/>
    </w:r>
    <w:r w:rsidRPr="006326B9">
      <w:instrText xml:space="preserve"> DOCPROPERTY</w:instrText>
    </w:r>
    <w:r w:rsidRPr="006326B9">
      <w:rPr>
        <w:sz w:val="18"/>
      </w:rPr>
      <w:instrText xml:space="preserve"> "Motionsnummer" *\charformat </w:instrText>
    </w:r>
    <w:r w:rsidRPr="006326B9">
      <w:fldChar w:fldCharType="separate"/>
    </w:r>
    <w:r w:rsidRPr="006326B9">
      <w:t>Bo302</w:t>
    </w:r>
    <w:r w:rsidRPr="006326B9">
      <w:fldChar w:fldCharType="end"/>
    </w:r>
    <w:r w:rsidRPr="006326B9">
      <w:br/>
    </w:r>
    <w:r w:rsidRPr="006326B9">
      <w:fldChar w:fldCharType="begin" w:fldLock="1"/>
    </w:r>
    <w:r w:rsidRPr="006326B9">
      <w:instrText xml:space="preserve"> DOCPROPERTY</w:instrText>
    </w:r>
    <w:r w:rsidRPr="006326B9">
      <w:rPr>
        <w:sz w:val="18"/>
      </w:rPr>
      <w:instrText xml:space="preserve"> "Samling" *\charformat </w:instrText>
    </w:r>
    <w:r w:rsidRPr="006326B9">
      <w:fldChar w:fldCharType="end"/>
    </w:r>
    <w:r w:rsidRPr="006326B9">
      <w:tab/>
      <w:t xml:space="preserve">pnr: </w:t>
    </w:r>
    <w:r w:rsidRPr="006326B9">
      <w:fldChar w:fldCharType="begin" w:fldLock="1"/>
    </w:r>
    <w:r w:rsidRPr="006326B9">
      <w:instrText xml:space="preserve"> DOCPROPERTY</w:instrText>
    </w:r>
    <w:r w:rsidRPr="006326B9">
      <w:rPr>
        <w:sz w:val="18"/>
      </w:rPr>
      <w:instrText xml:space="preserve"> "Partinummer" *\charformat </w:instrText>
    </w:r>
    <w:r w:rsidRPr="006326B9">
      <w:fldChar w:fldCharType="separate"/>
    </w:r>
    <w:r w:rsidRPr="006326B9">
      <w:t>v748</w:t>
    </w:r>
    <w:r w:rsidRPr="006326B9">
      <w:fldChar w:fldCharType="end"/>
    </w:r>
  </w:p>
  <w:p w:rsidR="000F1D7D" w:rsidRPr="006326B9" w:rsidRDefault="000F1D7D">
    <w:pPr>
      <w:pStyle w:val="FSHRub1"/>
    </w:pPr>
    <w:r w:rsidRPr="006326B9">
      <w:t>Motion till riksdagen</w:t>
    </w:r>
    <w:r w:rsidRPr="006326B9">
      <w:br/>
    </w:r>
    <w:r w:rsidRPr="006326B9">
      <w:fldChar w:fldCharType="begin" w:fldLock="1"/>
    </w:r>
    <w:r w:rsidRPr="006326B9">
      <w:instrText xml:space="preserve"> DOCPROPERTY "YearUser" *\charformat </w:instrText>
    </w:r>
    <w:r w:rsidRPr="006326B9">
      <w:fldChar w:fldCharType="separate"/>
    </w:r>
    <w:r w:rsidRPr="006326B9">
      <w:t>2005/06</w:t>
    </w:r>
    <w:r w:rsidRPr="006326B9">
      <w:fldChar w:fldCharType="end"/>
    </w:r>
    <w:r w:rsidRPr="006326B9">
      <w:t>:</w:t>
    </w:r>
    <w:r w:rsidRPr="006326B9">
      <w:fldChar w:fldCharType="begin" w:fldLock="1"/>
    </w:r>
    <w:r w:rsidRPr="006326B9">
      <w:instrText xml:space="preserve"> DOCPROPERTY "Motionsnummer" *\charformat </w:instrText>
    </w:r>
    <w:r w:rsidRPr="006326B9">
      <w:fldChar w:fldCharType="separate"/>
    </w:r>
    <w:r w:rsidRPr="006326B9">
      <w:t>Bo302</w:t>
    </w:r>
    <w:r w:rsidRPr="006326B9">
      <w:fldChar w:fldCharType="end"/>
    </w:r>
  </w:p>
  <w:p w:rsidR="000F1D7D" w:rsidRPr="006326B9" w:rsidRDefault="000F1D7D">
    <w:pPr>
      <w:pStyle w:val="FSHNormalS5"/>
    </w:pPr>
    <w:r w:rsidRPr="006326B9">
      <w:fldChar w:fldCharType="begin" w:fldLock="1"/>
    </w:r>
    <w:r w:rsidRPr="006326B9">
      <w:instrText xml:space="preserve"> DOCPROPERTY "MotionarText" *\charformat </w:instrText>
    </w:r>
    <w:r w:rsidRPr="006326B9">
      <w:fldChar w:fldCharType="separate"/>
    </w:r>
    <w:r w:rsidRPr="006326B9">
      <w:t>av Sten Lundström m.fl. (v)</w:t>
    </w:r>
    <w:r w:rsidRPr="006326B9">
      <w:fldChar w:fldCharType="end"/>
    </w:r>
    <w:r w:rsidRPr="006326B9">
      <w:br/>
    </w:r>
    <w:r w:rsidRPr="006326B9">
      <w:fldChar w:fldCharType="begin" w:fldLock="1"/>
    </w:r>
    <w:r w:rsidRPr="006326B9">
      <w:instrText xml:space="preserve"> DOCPROPERTY "SvarFrasKort" *\charformat </w:instrText>
    </w:r>
    <w:r w:rsidRPr="006326B9">
      <w:fldChar w:fldCharType="end"/>
    </w:r>
  </w:p>
  <w:p w:rsidR="000F1D7D" w:rsidRPr="006326B9" w:rsidRDefault="000F1D7D">
    <w:pPr>
      <w:pStyle w:val="FSHTitel"/>
    </w:pPr>
    <w:r w:rsidRPr="006326B9">
      <w:fldChar w:fldCharType="begin" w:fldLock="1"/>
    </w:r>
    <w:r w:rsidRPr="006326B9">
      <w:instrText xml:space="preserve"> DOCPROPERTY</w:instrText>
    </w:r>
    <w:r w:rsidRPr="006326B9">
      <w:rPr>
        <w:sz w:val="18"/>
      </w:rPr>
      <w:instrText xml:space="preserve"> "RubrikSvar" *\charformat </w:instrText>
    </w:r>
    <w:r w:rsidRPr="006326B9">
      <w:fldChar w:fldCharType="separate"/>
    </w:r>
    <w:r w:rsidRPr="006326B9">
      <w:t>Utvecklande av den kooperativa hyresrätten</w:t>
    </w:r>
    <w:r w:rsidRPr="006326B9">
      <w:fldChar w:fldCharType="end"/>
    </w:r>
  </w:p>
  <w:p w:rsidR="000F1D7D" w:rsidRPr="006326B9" w:rsidRDefault="000F1D7D" w:rsidP="000F1D7D">
    <w:pPr>
      <w:pStyle w:val="Normal00"/>
      <w:rPr>
        <w:i/>
      </w:rPr>
    </w:pPr>
    <w:r w:rsidRPr="006326B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8E3616"/>
    <w:multiLevelType w:val="multilevel"/>
    <w:tmpl w:val="B288BB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77E63D8"/>
    <w:multiLevelType w:val="hybridMultilevel"/>
    <w:tmpl w:val="559CD5DC"/>
    <w:lvl w:ilvl="0" w:tplc="A740DC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C016B73"/>
    <w:multiLevelType w:val="multilevel"/>
    <w:tmpl w:val="C0B8D4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31B17D72"/>
    <w:multiLevelType w:val="multilevel"/>
    <w:tmpl w:val="4BCE77D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5A57F73"/>
    <w:multiLevelType w:val="hybridMultilevel"/>
    <w:tmpl w:val="5B8460AC"/>
    <w:lvl w:ilvl="0" w:tplc="EE5AADB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9039847">
    <w:abstractNumId w:val="18"/>
  </w:num>
  <w:num w:numId="2" w16cid:durableId="1183741061">
    <w:abstractNumId w:val="10"/>
  </w:num>
  <w:num w:numId="3" w16cid:durableId="1968005090">
    <w:abstractNumId w:val="13"/>
  </w:num>
  <w:num w:numId="4" w16cid:durableId="615142123">
    <w:abstractNumId w:val="17"/>
  </w:num>
  <w:num w:numId="5" w16cid:durableId="908540784">
    <w:abstractNumId w:val="8"/>
  </w:num>
  <w:num w:numId="6" w16cid:durableId="1762724994">
    <w:abstractNumId w:val="3"/>
  </w:num>
  <w:num w:numId="7" w16cid:durableId="208347102">
    <w:abstractNumId w:val="2"/>
  </w:num>
  <w:num w:numId="8" w16cid:durableId="784812513">
    <w:abstractNumId w:val="1"/>
  </w:num>
  <w:num w:numId="9" w16cid:durableId="195193092">
    <w:abstractNumId w:val="0"/>
  </w:num>
  <w:num w:numId="10" w16cid:durableId="2040818814">
    <w:abstractNumId w:val="9"/>
  </w:num>
  <w:num w:numId="11" w16cid:durableId="1803502608">
    <w:abstractNumId w:val="7"/>
  </w:num>
  <w:num w:numId="12" w16cid:durableId="1233127443">
    <w:abstractNumId w:val="6"/>
  </w:num>
  <w:num w:numId="13" w16cid:durableId="1601571137">
    <w:abstractNumId w:val="5"/>
  </w:num>
  <w:num w:numId="14" w16cid:durableId="629282573">
    <w:abstractNumId w:val="4"/>
  </w:num>
  <w:num w:numId="15" w16cid:durableId="321127521">
    <w:abstractNumId w:val="11"/>
  </w:num>
  <w:num w:numId="16" w16cid:durableId="987710793">
    <w:abstractNumId w:val="16"/>
  </w:num>
  <w:num w:numId="17" w16cid:durableId="1020938596">
    <w:abstractNumId w:val="12"/>
  </w:num>
  <w:num w:numId="18" w16cid:durableId="962929883">
    <w:abstractNumId w:val="15"/>
  </w:num>
  <w:num w:numId="19" w16cid:durableId="438179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64E03"/>
    <w:rsid w:val="0004381F"/>
    <w:rsid w:val="00064BC3"/>
    <w:rsid w:val="00066775"/>
    <w:rsid w:val="000674A7"/>
    <w:rsid w:val="00072FB9"/>
    <w:rsid w:val="000863A2"/>
    <w:rsid w:val="000A0113"/>
    <w:rsid w:val="000F1D7D"/>
    <w:rsid w:val="00100531"/>
    <w:rsid w:val="00120FC7"/>
    <w:rsid w:val="001219D9"/>
    <w:rsid w:val="001362CE"/>
    <w:rsid w:val="00145B83"/>
    <w:rsid w:val="001713D5"/>
    <w:rsid w:val="001C2A87"/>
    <w:rsid w:val="001E618F"/>
    <w:rsid w:val="00201DFB"/>
    <w:rsid w:val="00204A63"/>
    <w:rsid w:val="00212FF1"/>
    <w:rsid w:val="00230193"/>
    <w:rsid w:val="0025068A"/>
    <w:rsid w:val="002818D3"/>
    <w:rsid w:val="002D11A8"/>
    <w:rsid w:val="00436211"/>
    <w:rsid w:val="00441ABB"/>
    <w:rsid w:val="00445271"/>
    <w:rsid w:val="004A0504"/>
    <w:rsid w:val="004A0640"/>
    <w:rsid w:val="004D590C"/>
    <w:rsid w:val="004E38D9"/>
    <w:rsid w:val="004E643C"/>
    <w:rsid w:val="00505B0C"/>
    <w:rsid w:val="00521F5B"/>
    <w:rsid w:val="005557CD"/>
    <w:rsid w:val="00581169"/>
    <w:rsid w:val="00593934"/>
    <w:rsid w:val="005B145B"/>
    <w:rsid w:val="006326B9"/>
    <w:rsid w:val="00740D6D"/>
    <w:rsid w:val="00794149"/>
    <w:rsid w:val="007B67A7"/>
    <w:rsid w:val="007C6092"/>
    <w:rsid w:val="00823CB3"/>
    <w:rsid w:val="008A71E7"/>
    <w:rsid w:val="00922AC8"/>
    <w:rsid w:val="00964E03"/>
    <w:rsid w:val="00A053C6"/>
    <w:rsid w:val="00A73AC1"/>
    <w:rsid w:val="00AA6148"/>
    <w:rsid w:val="00AF105D"/>
    <w:rsid w:val="00B13BF0"/>
    <w:rsid w:val="00B25CEC"/>
    <w:rsid w:val="00B72F07"/>
    <w:rsid w:val="00B77C05"/>
    <w:rsid w:val="00B949C5"/>
    <w:rsid w:val="00C1285C"/>
    <w:rsid w:val="00C27B7D"/>
    <w:rsid w:val="00C814BE"/>
    <w:rsid w:val="00C93B11"/>
    <w:rsid w:val="00CF2273"/>
    <w:rsid w:val="00CF7A43"/>
    <w:rsid w:val="00D1174F"/>
    <w:rsid w:val="00D137B0"/>
    <w:rsid w:val="00D37D44"/>
    <w:rsid w:val="00DA6694"/>
    <w:rsid w:val="00DC6C70"/>
    <w:rsid w:val="00DD5085"/>
    <w:rsid w:val="00E22893"/>
    <w:rsid w:val="00E360DE"/>
    <w:rsid w:val="00E46E22"/>
    <w:rsid w:val="00E75D28"/>
    <w:rsid w:val="00E84F25"/>
    <w:rsid w:val="00F0212E"/>
    <w:rsid w:val="00F06E2A"/>
    <w:rsid w:val="00F11C3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205B8B-143B-4799-985F-C0220A30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64E03"/>
    <w:pPr>
      <w:spacing w:before="125" w:line="250" w:lineRule="atLeast"/>
      <w:jc w:val="both"/>
    </w:pPr>
    <w:rPr>
      <w:sz w:val="19"/>
      <w:lang w:val="sv-SE" w:eastAsia="sv-SE"/>
    </w:rPr>
  </w:style>
  <w:style w:type="paragraph" w:styleId="Rubrik1">
    <w:name w:val="heading 1"/>
    <w:basedOn w:val="Normal"/>
    <w:next w:val="Normal"/>
    <w:qFormat/>
    <w:rsid w:val="000F1D7D"/>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1D7D"/>
    <w:pPr>
      <w:numPr>
        <w:ilvl w:val="1"/>
      </w:numPr>
      <w:spacing w:before="500" w:line="250" w:lineRule="exact"/>
      <w:outlineLvl w:val="1"/>
    </w:pPr>
    <w:rPr>
      <w:sz w:val="27"/>
    </w:rPr>
  </w:style>
  <w:style w:type="paragraph" w:styleId="Rubrik3">
    <w:name w:val="heading 3"/>
    <w:aliases w:val="Mellanrubrik"/>
    <w:basedOn w:val="Rubrik2"/>
    <w:next w:val="Normal"/>
    <w:qFormat/>
    <w:rsid w:val="000F1D7D"/>
    <w:pPr>
      <w:numPr>
        <w:ilvl w:val="2"/>
      </w:numPr>
      <w:spacing w:before="250" w:after="0"/>
      <w:outlineLvl w:val="2"/>
    </w:pPr>
    <w:rPr>
      <w:b/>
      <w:sz w:val="21"/>
    </w:rPr>
  </w:style>
  <w:style w:type="paragraph" w:styleId="Rubrik4">
    <w:name w:val="heading 4"/>
    <w:aliases w:val="KursivRubrik"/>
    <w:basedOn w:val="Rubrik3"/>
    <w:next w:val="Normal"/>
    <w:qFormat/>
    <w:rsid w:val="000F1D7D"/>
    <w:pPr>
      <w:numPr>
        <w:ilvl w:val="3"/>
      </w:numPr>
      <w:outlineLvl w:val="3"/>
    </w:pPr>
    <w:rPr>
      <w:b w:val="0"/>
      <w:i/>
    </w:rPr>
  </w:style>
  <w:style w:type="paragraph" w:styleId="Rubrik5">
    <w:name w:val="heading 5"/>
    <w:aliases w:val="PackadFetRubrik,PackadKursivRubrik"/>
    <w:basedOn w:val="Rubrik4"/>
    <w:next w:val="Normal"/>
    <w:qFormat/>
    <w:rsid w:val="000F1D7D"/>
    <w:pPr>
      <w:numPr>
        <w:ilvl w:val="4"/>
      </w:numPr>
      <w:tabs>
        <w:tab w:val="clear" w:pos="1021"/>
      </w:tabs>
      <w:spacing w:before="125"/>
      <w:outlineLvl w:val="4"/>
    </w:pPr>
    <w:rPr>
      <w:i w:val="0"/>
      <w:sz w:val="19"/>
    </w:rPr>
  </w:style>
  <w:style w:type="paragraph" w:styleId="Rubrik6">
    <w:name w:val="heading 6"/>
    <w:basedOn w:val="Rubrik5"/>
    <w:next w:val="Normal"/>
    <w:qFormat/>
    <w:rsid w:val="000F1D7D"/>
    <w:pPr>
      <w:numPr>
        <w:ilvl w:val="5"/>
      </w:numPr>
      <w:spacing w:before="50" w:line="200" w:lineRule="exact"/>
      <w:outlineLvl w:val="5"/>
    </w:pPr>
    <w:rPr>
      <w:caps/>
      <w:sz w:val="14"/>
    </w:rPr>
  </w:style>
  <w:style w:type="paragraph" w:styleId="Rubrik7">
    <w:name w:val="heading 7"/>
    <w:basedOn w:val="Rubrik6"/>
    <w:next w:val="Normal"/>
    <w:qFormat/>
    <w:rsid w:val="000F1D7D"/>
    <w:pPr>
      <w:numPr>
        <w:ilvl w:val="6"/>
      </w:numPr>
      <w:spacing w:before="0"/>
      <w:outlineLvl w:val="6"/>
    </w:pPr>
  </w:style>
  <w:style w:type="paragraph" w:styleId="Rubrik8">
    <w:name w:val="heading 8"/>
    <w:basedOn w:val="Rubrik7"/>
    <w:next w:val="Normal"/>
    <w:qFormat/>
    <w:rsid w:val="000F1D7D"/>
    <w:pPr>
      <w:numPr>
        <w:ilvl w:val="7"/>
      </w:numPr>
      <w:outlineLvl w:val="7"/>
    </w:pPr>
  </w:style>
  <w:style w:type="paragraph" w:styleId="Rubrik9">
    <w:name w:val="heading 9"/>
    <w:basedOn w:val="Rubrik8"/>
    <w:next w:val="Normal"/>
    <w:qFormat/>
    <w:rsid w:val="000F1D7D"/>
    <w:pPr>
      <w:numPr>
        <w:ilvl w:val="8"/>
      </w:numPr>
      <w:outlineLvl w:val="8"/>
    </w:pPr>
  </w:style>
  <w:style w:type="character" w:default="1" w:styleId="Standardstycketeckensnitt">
    <w:name w:val="Default Paragraph Font"/>
    <w:semiHidden/>
    <w:rsid w:val="00964E0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64E03"/>
  </w:style>
  <w:style w:type="paragraph" w:styleId="Normaltindrag">
    <w:name w:val="Normal Indent"/>
    <w:aliases w:val="Normal_indrag,Normal Indrag"/>
    <w:basedOn w:val="Normal"/>
    <w:rsid w:val="00964E03"/>
    <w:pPr>
      <w:spacing w:before="0"/>
      <w:ind w:firstLine="227"/>
    </w:pPr>
  </w:style>
  <w:style w:type="paragraph" w:styleId="Citat">
    <w:name w:val="Quote"/>
    <w:basedOn w:val="Normal"/>
    <w:next w:val="Normal"/>
    <w:qFormat/>
    <w:rsid w:val="00964E03"/>
    <w:pPr>
      <w:spacing w:line="200" w:lineRule="exact"/>
      <w:ind w:left="340"/>
    </w:pPr>
  </w:style>
  <w:style w:type="paragraph" w:customStyle="1" w:styleId="Citatindrag">
    <w:name w:val="Citat_indrag"/>
    <w:aliases w:val="Packad"/>
    <w:basedOn w:val="Citat"/>
    <w:rsid w:val="00964E03"/>
    <w:pPr>
      <w:spacing w:before="0"/>
      <w:ind w:firstLine="227"/>
    </w:pPr>
  </w:style>
  <w:style w:type="paragraph" w:customStyle="1" w:styleId="FSHNormal">
    <w:name w:val="FSH_Normal"/>
    <w:semiHidden/>
    <w:rsid w:val="00964E0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64E03"/>
    <w:pPr>
      <w:spacing w:line="240" w:lineRule="auto"/>
    </w:pPr>
  </w:style>
  <w:style w:type="paragraph" w:customStyle="1" w:styleId="FSHNormalS5">
    <w:name w:val="FSH_NormalS5"/>
    <w:basedOn w:val="FSHNormal"/>
    <w:next w:val="FSHNormal"/>
    <w:semiHidden/>
    <w:rsid w:val="00964E03"/>
    <w:pPr>
      <w:keepNext/>
      <w:keepLines/>
      <w:widowControl/>
      <w:spacing w:before="230" w:after="520" w:line="250" w:lineRule="exact"/>
    </w:pPr>
    <w:rPr>
      <w:b/>
      <w:sz w:val="27"/>
    </w:rPr>
  </w:style>
  <w:style w:type="paragraph" w:customStyle="1" w:styleId="FSHNormL">
    <w:name w:val="FSH_NormLÖ"/>
    <w:basedOn w:val="FSHNormal"/>
    <w:next w:val="FSHNormal"/>
    <w:semiHidden/>
    <w:rsid w:val="00964E03"/>
    <w:pPr>
      <w:pBdr>
        <w:top w:val="single" w:sz="12" w:space="1" w:color="auto"/>
      </w:pBdr>
    </w:pPr>
  </w:style>
  <w:style w:type="paragraph" w:customStyle="1" w:styleId="FSHRub1">
    <w:name w:val="FSH_Rub1"/>
    <w:aliases w:val="Rubrik1_S5,Huvudrubrik"/>
    <w:basedOn w:val="FSHNormal"/>
    <w:next w:val="FSHNormal"/>
    <w:semiHidden/>
    <w:rsid w:val="00964E0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64E03"/>
    <w:pPr>
      <w:spacing w:before="240" w:after="80" w:line="360" w:lineRule="exact"/>
    </w:pPr>
    <w:rPr>
      <w:sz w:val="36"/>
    </w:rPr>
  </w:style>
  <w:style w:type="paragraph" w:customStyle="1" w:styleId="FSHTitel">
    <w:name w:val="FSH_Titel"/>
    <w:aliases w:val="Dokumentrubrik"/>
    <w:basedOn w:val="FSHRub1"/>
    <w:next w:val="FSHNormal"/>
    <w:semiHidden/>
    <w:rsid w:val="00964E03"/>
    <w:pPr>
      <w:pBdr>
        <w:bottom w:val="single" w:sz="4" w:space="3" w:color="auto"/>
      </w:pBdr>
      <w:spacing w:before="0" w:after="80" w:line="400" w:lineRule="exact"/>
    </w:pPr>
    <w:rPr>
      <w:sz w:val="40"/>
    </w:rPr>
  </w:style>
  <w:style w:type="paragraph" w:customStyle="1" w:styleId="Hemstlrubrik">
    <w:name w:val="Hemstl_rubrik"/>
    <w:basedOn w:val="Rubrik1"/>
    <w:next w:val="Normal"/>
    <w:rsid w:val="000F1D7D"/>
    <w:pPr>
      <w:spacing w:after="250"/>
    </w:pPr>
  </w:style>
  <w:style w:type="paragraph" w:customStyle="1" w:styleId="KantRubrikS5H">
    <w:name w:val="KantRubrikS5H"/>
    <w:semiHidden/>
    <w:rsid w:val="00964E0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64E03"/>
    <w:pPr>
      <w:spacing w:line="200" w:lineRule="exact"/>
    </w:pPr>
  </w:style>
  <w:style w:type="paragraph" w:customStyle="1" w:styleId="KantRubrikS5V">
    <w:name w:val="KantRubrikS5V"/>
    <w:basedOn w:val="KantRubrikS5H"/>
    <w:semiHidden/>
    <w:rsid w:val="00964E03"/>
    <w:pPr>
      <w:tabs>
        <w:tab w:val="right" w:pos="1814"/>
        <w:tab w:val="left" w:pos="1899"/>
      </w:tabs>
      <w:ind w:right="0"/>
      <w:jc w:val="left"/>
    </w:pPr>
  </w:style>
  <w:style w:type="paragraph" w:customStyle="1" w:styleId="KantRubrikS5Vrad2">
    <w:name w:val="KantRubrikS5Vrad2"/>
    <w:basedOn w:val="KantRubrikS5V"/>
    <w:semiHidden/>
    <w:rsid w:val="00964E03"/>
    <w:pPr>
      <w:tabs>
        <w:tab w:val="clear" w:pos="1814"/>
        <w:tab w:val="clear" w:pos="1899"/>
        <w:tab w:val="right" w:pos="1418"/>
        <w:tab w:val="left" w:pos="1503"/>
      </w:tabs>
    </w:pPr>
  </w:style>
  <w:style w:type="paragraph" w:customStyle="1" w:styleId="Lagtext">
    <w:name w:val="Lagtext"/>
    <w:basedOn w:val="Lagtextrubrik"/>
    <w:next w:val="Lagtextindrag"/>
    <w:rsid w:val="00964E03"/>
    <w:pPr>
      <w:spacing w:before="0"/>
    </w:pPr>
    <w:rPr>
      <w:sz w:val="19"/>
    </w:rPr>
  </w:style>
  <w:style w:type="paragraph" w:customStyle="1" w:styleId="Lagtextrubrik">
    <w:name w:val="Lagtext_rubrik"/>
    <w:basedOn w:val="Normal"/>
    <w:next w:val="Normal"/>
    <w:rsid w:val="00964E03"/>
    <w:pPr>
      <w:suppressAutoHyphens/>
      <w:spacing w:line="220" w:lineRule="exact"/>
    </w:pPr>
    <w:rPr>
      <w:i/>
      <w:sz w:val="21"/>
    </w:rPr>
  </w:style>
  <w:style w:type="paragraph" w:customStyle="1" w:styleId="Lagtextindrag">
    <w:name w:val="Lagtext_indrag"/>
    <w:basedOn w:val="Lagtext"/>
    <w:rsid w:val="00964E03"/>
    <w:pPr>
      <w:ind w:firstLine="170"/>
    </w:pPr>
  </w:style>
  <w:style w:type="paragraph" w:customStyle="1" w:styleId="NormalA4fot">
    <w:name w:val="Normal_A4fot"/>
    <w:basedOn w:val="Normal"/>
    <w:semiHidden/>
    <w:rsid w:val="00964E03"/>
    <w:pPr>
      <w:spacing w:before="240" w:line="240" w:lineRule="auto"/>
      <w:jc w:val="center"/>
    </w:pPr>
  </w:style>
  <w:style w:type="paragraph" w:customStyle="1" w:styleId="NormalA4sidnr">
    <w:name w:val="Normal_A4sidnr"/>
    <w:basedOn w:val="Normal"/>
    <w:semiHidden/>
    <w:rsid w:val="00964E03"/>
    <w:pPr>
      <w:spacing w:after="240"/>
      <w:jc w:val="center"/>
    </w:pPr>
  </w:style>
  <w:style w:type="paragraph" w:customStyle="1" w:styleId="NormalS5sidnrH">
    <w:name w:val="Normal_S5sidnrH"/>
    <w:basedOn w:val="Normal"/>
    <w:semiHidden/>
    <w:rsid w:val="00964E03"/>
    <w:pPr>
      <w:spacing w:before="0" w:line="240" w:lineRule="auto"/>
      <w:ind w:right="57"/>
      <w:jc w:val="right"/>
    </w:pPr>
  </w:style>
  <w:style w:type="paragraph" w:customStyle="1" w:styleId="NormalS5sidnrV">
    <w:name w:val="Normal_S5sidnrV"/>
    <w:basedOn w:val="NormalS5sidnrH"/>
    <w:semiHidden/>
    <w:rsid w:val="00964E03"/>
    <w:pPr>
      <w:tabs>
        <w:tab w:val="right" w:pos="1814"/>
        <w:tab w:val="left" w:pos="1899"/>
      </w:tabs>
      <w:ind w:right="0"/>
      <w:jc w:val="left"/>
    </w:pPr>
  </w:style>
  <w:style w:type="paragraph" w:customStyle="1" w:styleId="Normal00">
    <w:name w:val="Normal00"/>
    <w:basedOn w:val="Normal"/>
    <w:semiHidden/>
    <w:rsid w:val="00964E03"/>
    <w:pPr>
      <w:spacing w:before="0" w:line="240" w:lineRule="auto"/>
      <w:jc w:val="left"/>
    </w:pPr>
  </w:style>
  <w:style w:type="paragraph" w:customStyle="1" w:styleId="PunktlistaBomb">
    <w:name w:val="Punktlista_Bomb"/>
    <w:aliases w:val="Bomb"/>
    <w:basedOn w:val="Normal"/>
    <w:rsid w:val="00964E03"/>
    <w:pPr>
      <w:numPr>
        <w:numId w:val="2"/>
      </w:numPr>
    </w:pPr>
  </w:style>
  <w:style w:type="paragraph" w:customStyle="1" w:styleId="PunktlistaNummer">
    <w:name w:val="Punktlista_Nummer"/>
    <w:aliases w:val="Nummerlista"/>
    <w:basedOn w:val="Normal"/>
    <w:rsid w:val="00964E03"/>
    <w:pPr>
      <w:numPr>
        <w:numId w:val="3"/>
      </w:numPr>
    </w:pPr>
  </w:style>
  <w:style w:type="paragraph" w:customStyle="1" w:styleId="PunktlistaTankstreck">
    <w:name w:val="Punktlista_Tankstreck"/>
    <w:aliases w:val="Tankstreck"/>
    <w:basedOn w:val="Normal"/>
    <w:rsid w:val="00964E03"/>
    <w:pPr>
      <w:numPr>
        <w:numId w:val="4"/>
      </w:numPr>
    </w:pPr>
  </w:style>
  <w:style w:type="paragraph" w:customStyle="1" w:styleId="RubrikSammanf">
    <w:name w:val="RubrikSammanf"/>
    <w:basedOn w:val="Rubrik1"/>
    <w:next w:val="Normal"/>
    <w:rsid w:val="00964E03"/>
  </w:style>
  <w:style w:type="paragraph" w:customStyle="1" w:styleId="RubrikInnehllsf">
    <w:name w:val="RubrikInnehållsf"/>
    <w:basedOn w:val="RubrikSammanf"/>
    <w:next w:val="Normal"/>
    <w:rsid w:val="00964E03"/>
  </w:style>
  <w:style w:type="paragraph" w:customStyle="1" w:styleId="Tabellochbildrubrik">
    <w:name w:val="Tabell och bildrubrik"/>
    <w:basedOn w:val="Normal"/>
    <w:next w:val="Normal"/>
    <w:rsid w:val="00964E03"/>
    <w:pPr>
      <w:suppressAutoHyphens/>
      <w:spacing w:before="300" w:line="200" w:lineRule="exact"/>
      <w:jc w:val="left"/>
    </w:pPr>
    <w:rPr>
      <w:caps/>
      <w:sz w:val="14"/>
    </w:rPr>
  </w:style>
  <w:style w:type="paragraph" w:customStyle="1" w:styleId="Underskrifter">
    <w:name w:val="Underskrifter"/>
    <w:basedOn w:val="Normal"/>
    <w:rsid w:val="00964E03"/>
    <w:pPr>
      <w:keepNext/>
      <w:keepLines/>
      <w:suppressAutoHyphens/>
      <w:spacing w:before="0" w:after="40" w:line="250" w:lineRule="exact"/>
    </w:pPr>
    <w:rPr>
      <w:i/>
    </w:rPr>
  </w:style>
  <w:style w:type="paragraph" w:customStyle="1" w:styleId="UnderskriftDatum">
    <w:name w:val="UnderskriftDatum"/>
    <w:basedOn w:val="Underskrifter"/>
    <w:next w:val="Underskrifter"/>
    <w:rsid w:val="00964E03"/>
    <w:pPr>
      <w:spacing w:before="250" w:after="125"/>
    </w:pPr>
    <w:rPr>
      <w:i w:val="0"/>
    </w:rPr>
  </w:style>
  <w:style w:type="paragraph" w:styleId="Sidhuvud">
    <w:name w:val="header"/>
    <w:basedOn w:val="Normal"/>
    <w:semiHidden/>
    <w:rsid w:val="00964E03"/>
    <w:pPr>
      <w:tabs>
        <w:tab w:val="center" w:pos="4536"/>
        <w:tab w:val="right" w:pos="9072"/>
      </w:tabs>
    </w:pPr>
  </w:style>
  <w:style w:type="paragraph" w:styleId="Sidfot">
    <w:name w:val="footer"/>
    <w:basedOn w:val="Normal"/>
    <w:semiHidden/>
    <w:rsid w:val="00964E03"/>
    <w:pPr>
      <w:tabs>
        <w:tab w:val="center" w:pos="4536"/>
        <w:tab w:val="right" w:pos="9072"/>
      </w:tabs>
    </w:pPr>
  </w:style>
  <w:style w:type="paragraph" w:styleId="Innehll1">
    <w:name w:val="toc 1"/>
    <w:basedOn w:val="Normal"/>
    <w:next w:val="Innehll2"/>
    <w:semiHidden/>
    <w:rsid w:val="00964E03"/>
    <w:pPr>
      <w:tabs>
        <w:tab w:val="right" w:leader="dot" w:pos="5953"/>
      </w:tabs>
      <w:suppressAutoHyphens/>
      <w:spacing w:before="0"/>
      <w:ind w:right="567"/>
      <w:jc w:val="left"/>
    </w:pPr>
  </w:style>
  <w:style w:type="paragraph" w:styleId="Innehll2">
    <w:name w:val="toc 2"/>
    <w:basedOn w:val="Innehll1"/>
    <w:next w:val="Innehll3"/>
    <w:semiHidden/>
    <w:rsid w:val="00964E03"/>
    <w:pPr>
      <w:ind w:left="284"/>
    </w:pPr>
  </w:style>
  <w:style w:type="paragraph" w:styleId="Innehll3">
    <w:name w:val="toc 3"/>
    <w:basedOn w:val="Innehll2"/>
    <w:next w:val="Innehll4"/>
    <w:semiHidden/>
    <w:rsid w:val="00964E03"/>
    <w:pPr>
      <w:ind w:left="567"/>
    </w:pPr>
  </w:style>
  <w:style w:type="paragraph" w:styleId="Innehll4">
    <w:name w:val="toc 4"/>
    <w:basedOn w:val="Innehll3"/>
    <w:next w:val="Normal"/>
    <w:semiHidden/>
    <w:rsid w:val="00964E03"/>
  </w:style>
  <w:style w:type="paragraph" w:customStyle="1" w:styleId="Hemstlatt">
    <w:name w:val="Hemstl_att"/>
    <w:aliases w:val="HemstPunkt,HemstPunktFlera,HemställansPunkt,Förslagstext"/>
    <w:basedOn w:val="Normal"/>
    <w:next w:val="Normal"/>
    <w:rsid w:val="000F1D7D"/>
    <w:pPr>
      <w:keepLines/>
      <w:numPr>
        <w:numId w:val="17"/>
      </w:numPr>
      <w:spacing w:before="0"/>
    </w:pPr>
  </w:style>
  <w:style w:type="paragraph" w:styleId="Datum">
    <w:name w:val="Date"/>
    <w:basedOn w:val="Normal"/>
    <w:next w:val="Normal"/>
    <w:semiHidden/>
    <w:rsid w:val="00964E03"/>
  </w:style>
  <w:style w:type="character" w:styleId="Hyperlnk">
    <w:name w:val="Hyperlink"/>
    <w:basedOn w:val="Standardstycketeckensnitt"/>
    <w:semiHidden/>
    <w:rsid w:val="00964E03"/>
    <w:rPr>
      <w:color w:val="0000FF"/>
      <w:u w:val="single"/>
    </w:rPr>
  </w:style>
  <w:style w:type="paragraph" w:styleId="Indragetstycke">
    <w:name w:val="Block Text"/>
    <w:basedOn w:val="Normal"/>
    <w:semiHidden/>
    <w:rsid w:val="00964E03"/>
    <w:pPr>
      <w:spacing w:after="120"/>
      <w:ind w:left="1440" w:right="1440"/>
    </w:pPr>
  </w:style>
  <w:style w:type="paragraph" w:styleId="Innehll5">
    <w:name w:val="toc 5"/>
    <w:basedOn w:val="Innehll4"/>
    <w:next w:val="Normal"/>
    <w:semiHidden/>
    <w:rsid w:val="00964E03"/>
  </w:style>
  <w:style w:type="paragraph" w:styleId="Lista">
    <w:name w:val="List"/>
    <w:basedOn w:val="Normal"/>
    <w:semiHidden/>
    <w:rsid w:val="00964E03"/>
    <w:pPr>
      <w:ind w:left="283" w:hanging="283"/>
    </w:pPr>
  </w:style>
  <w:style w:type="paragraph" w:styleId="Normalwebb">
    <w:name w:val="Normal (Web)"/>
    <w:basedOn w:val="Normal"/>
    <w:semiHidden/>
    <w:rsid w:val="00964E03"/>
    <w:rPr>
      <w:szCs w:val="24"/>
    </w:rPr>
  </w:style>
  <w:style w:type="paragraph" w:styleId="Numreradlista">
    <w:name w:val="List Number"/>
    <w:basedOn w:val="Normal"/>
    <w:semiHidden/>
    <w:rsid w:val="00964E03"/>
    <w:pPr>
      <w:numPr>
        <w:numId w:val="5"/>
      </w:numPr>
    </w:pPr>
  </w:style>
  <w:style w:type="paragraph" w:styleId="Punktlista">
    <w:name w:val="List Bullet"/>
    <w:basedOn w:val="Normal"/>
    <w:semiHidden/>
    <w:rsid w:val="00964E03"/>
    <w:pPr>
      <w:numPr>
        <w:numId w:val="10"/>
      </w:numPr>
    </w:pPr>
  </w:style>
  <w:style w:type="character" w:styleId="Radnummer">
    <w:name w:val="line number"/>
    <w:basedOn w:val="Standardstycketeckensnitt"/>
    <w:semiHidden/>
    <w:rsid w:val="00964E03"/>
  </w:style>
  <w:style w:type="character" w:styleId="Sidnummer">
    <w:name w:val="page number"/>
    <w:basedOn w:val="Standardstycketeckensnitt"/>
    <w:semiHidden/>
    <w:rsid w:val="00964E03"/>
  </w:style>
  <w:style w:type="paragraph" w:styleId="Signatur">
    <w:name w:val="Signature"/>
    <w:basedOn w:val="Normal"/>
    <w:semiHidden/>
    <w:rsid w:val="00964E03"/>
    <w:pPr>
      <w:ind w:left="4252"/>
    </w:pPr>
  </w:style>
  <w:style w:type="paragraph" w:styleId="Underrubrik">
    <w:name w:val="Subtitle"/>
    <w:basedOn w:val="Normal"/>
    <w:qFormat/>
    <w:rsid w:val="00964E0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1579</Words>
  <Characters>10044</Characters>
  <Application>Microsoft Office Word</Application>
  <DocSecurity>4</DocSecurity>
  <Lines>218</Lines>
  <Paragraphs>64</Paragraphs>
  <ScaleCrop>false</ScaleCrop>
  <HeadingPairs>
    <vt:vector size="2" baseType="variant">
      <vt:variant>
        <vt:lpstr>Rubrik</vt:lpstr>
      </vt:variant>
      <vt:variant>
        <vt:i4>1</vt:i4>
      </vt:variant>
    </vt:vector>
  </HeadingPairs>
  <TitlesOfParts>
    <vt:vector size="1" baseType="lpstr">
      <vt:lpstr>Bo302</vt:lpstr>
    </vt:vector>
  </TitlesOfParts>
  <Company>Riksdagen</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Bo302</dc:title>
  <dc:subject>Bo302</dc:subject>
  <dc:creator>Riksdagen</dc:creator>
  <cp:keywords>Riksdagen</cp:keywords>
  <dc:description/>
  <cp:lastModifiedBy>Lars Brink</cp:lastModifiedBy>
  <cp:revision>2</cp:revision>
  <cp:lastPrinted>2005-11-25T09:17:00Z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Utvecklande av den kooperativa hyresrätten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Utvecklande av den kooperativa hyresrätten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Sten Lundström m.fl. (v)</vt:lpwstr>
  </property>
  <property fmtid="{D5CDD505-2E9C-101B-9397-08002B2CF9AE}" pid="26" name="MotionarLista">
    <vt:lpwstr>Lundström, Sten (v)\Hellberg, Owe (v)\Karlsson, Kjell-Erik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Lundström (v), Owe Hellberg (v), Kjell-Erik Karlsson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Bo302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inger.diaz@riksdagen.se</vt:lpwstr>
  </property>
  <property fmtid="{D5CDD505-2E9C-101B-9397-08002B2CF9AE}" pid="45" name="ReservUID">
    <vt:lpwstr>peter jansson</vt:lpwstr>
  </property>
  <property fmtid="{D5CDD505-2E9C-101B-9397-08002B2CF9AE}" pid="46" name="MotionID">
    <vt:lpwstr>20052006000000000118000007480075</vt:lpwstr>
  </property>
  <property fmtid="{D5CDD505-2E9C-101B-9397-08002B2CF9AE}" pid="47" name="datum">
    <vt:lpwstr>051005</vt:lpwstr>
  </property>
  <property fmtid="{D5CDD505-2E9C-101B-9397-08002B2CF9AE}" pid="48" name="avsändar-e-post">
    <vt:lpwstr>inger.diaz@riksdagen.se</vt:lpwstr>
  </property>
  <property fmtid="{D5CDD505-2E9C-101B-9397-08002B2CF9AE}" pid="49" name="id">
    <vt:lpwstr>20052006000000000118000007480075</vt:lpwstr>
  </property>
  <property fmtid="{D5CDD505-2E9C-101B-9397-08002B2CF9AE}" pid="50" name="nummer">
    <vt:lpwstr>302</vt:lpwstr>
  </property>
  <property fmtid="{D5CDD505-2E9C-101B-9397-08002B2CF9AE}" pid="51" name="utskottsbeteckning">
    <vt:lpwstr>Bo</vt:lpwstr>
  </property>
</Properties>
</file>