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D62" w:rsidRPr="00327E8F" w:rsidRDefault="001F0D62">
      <w:pPr>
        <w:pStyle w:val="Hemstlrubrik"/>
      </w:pPr>
      <w:r w:rsidRPr="00327E8F">
        <w:t>Förslag till riksdagsbeslut</w:t>
      </w:r>
    </w:p>
    <w:p w:rsidR="001F0D62" w:rsidRPr="00327E8F" w:rsidRDefault="001F0D62">
      <w:pPr>
        <w:pStyle w:val="Hemstlatt"/>
        <w:ind w:left="0"/>
      </w:pPr>
      <w:r w:rsidRPr="00327E8F">
        <w:t>Riksdagen tillkännager för regeringen som sin mening vad som anförs i motionen om upprustning av bollpl</w:t>
      </w:r>
      <w:r w:rsidRPr="00327E8F">
        <w:t>a</w:t>
      </w:r>
      <w:r w:rsidRPr="00327E8F">
        <w:t>ner.</w:t>
      </w:r>
    </w:p>
    <w:p w:rsidR="001F0D62" w:rsidRPr="00327E8F" w:rsidRDefault="001F0D62">
      <w:pPr>
        <w:pStyle w:val="Rubrik1"/>
      </w:pPr>
      <w:r w:rsidRPr="00327E8F">
        <w:t>Motivering</w:t>
      </w:r>
    </w:p>
    <w:p w:rsidR="001F0D62" w:rsidRPr="00327E8F" w:rsidRDefault="001F0D62">
      <w:pPr>
        <w:autoSpaceDE w:val="0"/>
        <w:autoSpaceDN w:val="0"/>
        <w:adjustRightInd w:val="0"/>
        <w:spacing w:before="120" w:after="120"/>
        <w:rPr>
          <w:color w:val="000000"/>
          <w:szCs w:val="24"/>
        </w:rPr>
      </w:pPr>
      <w:r w:rsidRPr="00327E8F">
        <w:rPr>
          <w:color w:val="000000"/>
          <w:szCs w:val="24"/>
        </w:rPr>
        <w:t>Att barn och ungdomar ägnar sig åt idrott är bra utifrån många aspekter. Men idrottsutövandet idag har fått ett annat utseende än tidigare. Sällan ser man barn och ungdomar på grönytor eller grusplaner som sparkar boll. Stora delar av idrottsutövandet sker istället genom föreningsverksamhet. Det spontana spelandet som skapat glädje och samhörighet i kvarteret har minskat avsevärt. Det ideella arbete som idrottsföreningar gör är mycket positivt. Men när i</w:t>
      </w:r>
      <w:r w:rsidRPr="00327E8F">
        <w:rPr>
          <w:color w:val="000000"/>
          <w:szCs w:val="24"/>
        </w:rPr>
        <w:t>d</w:t>
      </w:r>
      <w:r w:rsidRPr="00327E8F">
        <w:rPr>
          <w:color w:val="000000"/>
          <w:szCs w:val="24"/>
        </w:rPr>
        <w:t>rottsutövandet blir allt för organiserat och krävande riskerar det att sätta press på både barn, ungdomar och föräldrar. Risken finns att barn och ungdomar slutar med idrottande just därför. En anledning till att det spontana fotboll</w:t>
      </w:r>
      <w:r w:rsidRPr="00327E8F">
        <w:rPr>
          <w:color w:val="000000"/>
          <w:szCs w:val="24"/>
        </w:rPr>
        <w:t>s</w:t>
      </w:r>
      <w:r w:rsidRPr="00327E8F">
        <w:rPr>
          <w:color w:val="000000"/>
          <w:szCs w:val="24"/>
        </w:rPr>
        <w:t>spelandet inte längre finns är den bedrövliga standard som bollplanerna har. Är det inte sprucken asfalt så växer gräset halvmeterhögt eller så har målen fallit isär. Det är viktigt att kommunala bollplaner runt om i landet rustas upp. Idrott får inte bara handla organiserad f</w:t>
      </w:r>
      <w:r w:rsidRPr="00327E8F">
        <w:rPr>
          <w:color w:val="000000"/>
          <w:szCs w:val="24"/>
        </w:rPr>
        <w:t>öreningsverksamhet, även om det också är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E8F">
        <w:trPr>
          <w:cantSplit/>
        </w:trPr>
        <w:tc>
          <w:tcPr>
            <w:tcW w:w="3046" w:type="dxa"/>
          </w:tcPr>
          <w:p w:rsidR="001F0D62" w:rsidRPr="00327E8F" w:rsidRDefault="001F0D62">
            <w:pPr>
              <w:pStyle w:val="UnderskriftDatum"/>
              <w:spacing w:before="240"/>
            </w:pPr>
            <w:r w:rsidRPr="00327E8F">
              <w:t>Stockholm den 4 oktober 2007</w:t>
            </w:r>
          </w:p>
        </w:tc>
        <w:tc>
          <w:tcPr>
            <w:tcW w:w="3047" w:type="dxa"/>
          </w:tcPr>
          <w:p w:rsidR="001F0D62" w:rsidRPr="00327E8F" w:rsidRDefault="001F0D62">
            <w:pPr>
              <w:pStyle w:val="Underskrifter"/>
              <w:spacing w:before="240"/>
            </w:pPr>
          </w:p>
        </w:tc>
      </w:tr>
      <w:tr w:rsidR="00000000" w:rsidRPr="00327E8F">
        <w:trPr>
          <w:cantSplit/>
        </w:trPr>
        <w:tc>
          <w:tcPr>
            <w:tcW w:w="3046" w:type="dxa"/>
          </w:tcPr>
          <w:p w:rsidR="001F0D62" w:rsidRPr="00327E8F" w:rsidRDefault="001F0D62">
            <w:pPr>
              <w:pStyle w:val="Underskrifter"/>
            </w:pPr>
            <w:r w:rsidRPr="00327E8F">
              <w:t>Thomas Bodström (s)</w:t>
            </w:r>
          </w:p>
        </w:tc>
        <w:tc>
          <w:tcPr>
            <w:tcW w:w="3046" w:type="dxa"/>
          </w:tcPr>
          <w:p w:rsidR="001F0D62" w:rsidRPr="00327E8F" w:rsidRDefault="001F0D62">
            <w:pPr>
              <w:pStyle w:val="Underskrifter"/>
            </w:pPr>
          </w:p>
        </w:tc>
      </w:tr>
    </w:tbl>
    <w:p w:rsidR="001F0D62" w:rsidRPr="00327E8F" w:rsidRDefault="001F0D62">
      <w:pPr>
        <w:pStyle w:val="Normaltindrag"/>
      </w:pPr>
    </w:p>
    <w:sectPr w:rsidR="001F0D62" w:rsidRPr="00327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D62" w:rsidRPr="00327E8F" w:rsidRDefault="001F0D62">
      <w:r w:rsidRPr="00327E8F">
        <w:separator/>
      </w:r>
    </w:p>
  </w:endnote>
  <w:endnote w:type="continuationSeparator" w:id="0">
    <w:p w:rsidR="001F0D62" w:rsidRPr="00327E8F" w:rsidRDefault="001F0D62">
      <w:r w:rsidRPr="00327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327E8F">
    <w:pPr>
      <w:pStyle w:val="Sidfot"/>
    </w:pPr>
    <w:r w:rsidRPr="00327E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131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62" w:rsidRDefault="001F0D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D62" w:rsidRDefault="001F0D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327E8F">
    <w:pPr>
      <w:pStyle w:val="Sidfot"/>
    </w:pPr>
    <w:r w:rsidRPr="00327E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306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62" w:rsidRDefault="001F0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D62" w:rsidRDefault="001F0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327E8F">
    <w:pPr>
      <w:pStyle w:val="Sidfot"/>
    </w:pPr>
    <w:r w:rsidRPr="00327E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956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62" w:rsidRDefault="001F0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D62" w:rsidRDefault="001F0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D62" w:rsidRPr="00327E8F" w:rsidRDefault="001F0D62">
      <w:r w:rsidRPr="00327E8F">
        <w:separator/>
      </w:r>
    </w:p>
  </w:footnote>
  <w:footnote w:type="continuationSeparator" w:id="0">
    <w:p w:rsidR="001F0D62" w:rsidRPr="00327E8F" w:rsidRDefault="001F0D62">
      <w:r w:rsidRPr="00327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327E8F">
    <w:pPr>
      <w:pStyle w:val="Sidhuvud"/>
    </w:pPr>
    <w:r w:rsidRPr="00327E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567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62" w:rsidRDefault="001F0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D62" w:rsidRDefault="001F0D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327E8F">
    <w:pPr>
      <w:pStyle w:val="Sidhuvud"/>
    </w:pPr>
    <w:r w:rsidRPr="00327E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742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D62" w:rsidRDefault="001F0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D62" w:rsidRDefault="001F0D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D62" w:rsidRPr="00327E8F" w:rsidRDefault="001F0D62">
    <w:pPr>
      <w:pStyle w:val="FSHNormal"/>
      <w:tabs>
        <w:tab w:val="right" w:pos="5840"/>
      </w:tabs>
    </w:pPr>
    <w:r w:rsidRPr="00327E8F">
      <w:br/>
    </w:r>
    <w:r w:rsidRPr="00327E8F">
      <w:fldChar w:fldCharType="begin" w:fldLock="1"/>
    </w:r>
    <w:r w:rsidRPr="00327E8F">
      <w:instrText xml:space="preserve"> DOCPROPERTY</w:instrText>
    </w:r>
    <w:r w:rsidRPr="00327E8F">
      <w:rPr>
        <w:sz w:val="18"/>
      </w:rPr>
      <w:instrText xml:space="preserve"> "YearUser" *\charformat </w:instrText>
    </w:r>
    <w:r w:rsidRPr="00327E8F">
      <w:fldChar w:fldCharType="separate"/>
    </w:r>
    <w:r w:rsidRPr="00327E8F">
      <w:t>2007/08</w:t>
    </w:r>
    <w:r w:rsidRPr="00327E8F">
      <w:fldChar w:fldCharType="end"/>
    </w:r>
    <w:r w:rsidRPr="00327E8F">
      <w:t xml:space="preserve"> </w:t>
    </w:r>
    <w:r w:rsidRPr="00327E8F">
      <w:tab/>
      <w:t xml:space="preserve">mnr: </w:t>
    </w:r>
    <w:r w:rsidRPr="00327E8F">
      <w:fldChar w:fldCharType="begin" w:fldLock="1"/>
    </w:r>
    <w:r w:rsidRPr="00327E8F">
      <w:instrText xml:space="preserve"> DOCPROPERTY</w:instrText>
    </w:r>
    <w:r w:rsidRPr="00327E8F">
      <w:rPr>
        <w:sz w:val="18"/>
      </w:rPr>
      <w:instrText xml:space="preserve"> "Motionsnummer" *\charformat </w:instrText>
    </w:r>
    <w:r w:rsidRPr="00327E8F">
      <w:fldChar w:fldCharType="separate"/>
    </w:r>
    <w:r w:rsidRPr="00327E8F">
      <w:t>Kr330</w:t>
    </w:r>
    <w:r w:rsidRPr="00327E8F">
      <w:fldChar w:fldCharType="end"/>
    </w:r>
    <w:r w:rsidRPr="00327E8F">
      <w:br/>
    </w:r>
    <w:r w:rsidRPr="00327E8F">
      <w:fldChar w:fldCharType="begin" w:fldLock="1"/>
    </w:r>
    <w:r w:rsidRPr="00327E8F">
      <w:instrText xml:space="preserve"> DOCPROPERTY</w:instrText>
    </w:r>
    <w:r w:rsidRPr="00327E8F">
      <w:rPr>
        <w:sz w:val="18"/>
      </w:rPr>
      <w:instrText xml:space="preserve"> "Samling" *\charformat </w:instrText>
    </w:r>
    <w:r w:rsidRPr="00327E8F">
      <w:fldChar w:fldCharType="end"/>
    </w:r>
    <w:r w:rsidRPr="00327E8F">
      <w:tab/>
      <w:t xml:space="preserve">pnr: </w:t>
    </w:r>
    <w:r w:rsidRPr="00327E8F">
      <w:fldChar w:fldCharType="begin" w:fldLock="1"/>
    </w:r>
    <w:r w:rsidRPr="00327E8F">
      <w:instrText xml:space="preserve"> DOCPROPERTY</w:instrText>
    </w:r>
    <w:r w:rsidRPr="00327E8F">
      <w:rPr>
        <w:sz w:val="18"/>
      </w:rPr>
      <w:instrText xml:space="preserve"> "Partinummer" *\charformat </w:instrText>
    </w:r>
    <w:r w:rsidRPr="00327E8F">
      <w:fldChar w:fldCharType="separate"/>
    </w:r>
    <w:r w:rsidRPr="00327E8F">
      <w:t>s45261</w:t>
    </w:r>
    <w:r w:rsidRPr="00327E8F">
      <w:fldChar w:fldCharType="end"/>
    </w:r>
  </w:p>
  <w:p w:rsidR="001F0D62" w:rsidRPr="00327E8F" w:rsidRDefault="001F0D62">
    <w:pPr>
      <w:pStyle w:val="FSHRub1"/>
    </w:pPr>
    <w:r w:rsidRPr="00327E8F">
      <w:t>Motion till riksdagen</w:t>
    </w:r>
    <w:r w:rsidRPr="00327E8F">
      <w:br/>
    </w:r>
    <w:r w:rsidRPr="00327E8F">
      <w:fldChar w:fldCharType="begin" w:fldLock="1"/>
    </w:r>
    <w:r w:rsidRPr="00327E8F">
      <w:instrText xml:space="preserve"> DOCPROPERTY "YearUser" *\charformat </w:instrText>
    </w:r>
    <w:r w:rsidRPr="00327E8F">
      <w:fldChar w:fldCharType="separate"/>
    </w:r>
    <w:r w:rsidRPr="00327E8F">
      <w:t>2007/08</w:t>
    </w:r>
    <w:r w:rsidRPr="00327E8F">
      <w:fldChar w:fldCharType="end"/>
    </w:r>
    <w:r w:rsidRPr="00327E8F">
      <w:t>:</w:t>
    </w:r>
    <w:r w:rsidRPr="00327E8F">
      <w:fldChar w:fldCharType="begin" w:fldLock="1"/>
    </w:r>
    <w:r w:rsidRPr="00327E8F">
      <w:instrText xml:space="preserve"> DOCPROPERTY "Motionsnummer" *\charformat </w:instrText>
    </w:r>
    <w:r w:rsidRPr="00327E8F">
      <w:fldChar w:fldCharType="separate"/>
    </w:r>
    <w:r w:rsidRPr="00327E8F">
      <w:t>Kr330</w:t>
    </w:r>
    <w:r w:rsidRPr="00327E8F">
      <w:fldChar w:fldCharType="end"/>
    </w:r>
  </w:p>
  <w:p w:rsidR="001F0D62" w:rsidRPr="00327E8F" w:rsidRDefault="001F0D62">
    <w:pPr>
      <w:pStyle w:val="FSHNormalS5"/>
    </w:pPr>
    <w:r w:rsidRPr="00327E8F">
      <w:fldChar w:fldCharType="begin" w:fldLock="1"/>
    </w:r>
    <w:r w:rsidRPr="00327E8F">
      <w:instrText xml:space="preserve"> DOCPROPERTY "MotionarText" *\charformat </w:instrText>
    </w:r>
    <w:r w:rsidRPr="00327E8F">
      <w:fldChar w:fldCharType="separate"/>
    </w:r>
    <w:r w:rsidRPr="00327E8F">
      <w:t>av Thomas Bodström (s)</w:t>
    </w:r>
    <w:r w:rsidRPr="00327E8F">
      <w:fldChar w:fldCharType="end"/>
    </w:r>
    <w:r w:rsidRPr="00327E8F">
      <w:br/>
    </w:r>
    <w:r w:rsidRPr="00327E8F">
      <w:fldChar w:fldCharType="begin" w:fldLock="1"/>
    </w:r>
    <w:r w:rsidRPr="00327E8F">
      <w:instrText xml:space="preserve"> DOCPROPERTY "SvarFrasKort" *\charformat </w:instrText>
    </w:r>
    <w:r w:rsidRPr="00327E8F">
      <w:fldChar w:fldCharType="end"/>
    </w:r>
  </w:p>
  <w:p w:rsidR="001F0D62" w:rsidRPr="00327E8F" w:rsidRDefault="001F0D62">
    <w:pPr>
      <w:pStyle w:val="FSHTitel"/>
    </w:pPr>
    <w:r w:rsidRPr="00327E8F">
      <w:fldChar w:fldCharType="begin" w:fldLock="1"/>
    </w:r>
    <w:r w:rsidRPr="00327E8F">
      <w:instrText xml:space="preserve"> DOCPROPERTY</w:instrText>
    </w:r>
    <w:r w:rsidRPr="00327E8F">
      <w:rPr>
        <w:sz w:val="18"/>
      </w:rPr>
      <w:instrText xml:space="preserve"> "RubrikSvar" *\charformat </w:instrText>
    </w:r>
    <w:r w:rsidRPr="00327E8F">
      <w:fldChar w:fldCharType="separate"/>
    </w:r>
    <w:r w:rsidRPr="00327E8F">
      <w:t>Upprustning av bollplaner</w:t>
    </w:r>
    <w:r w:rsidRPr="00327E8F">
      <w:fldChar w:fldCharType="end"/>
    </w:r>
  </w:p>
  <w:p w:rsidR="001F0D62" w:rsidRPr="00327E8F" w:rsidRDefault="001F0D62">
    <w:pPr>
      <w:pStyle w:val="Normal00"/>
    </w:pPr>
  </w:p>
  <w:p w:rsidR="001F0D62" w:rsidRPr="00327E8F" w:rsidRDefault="001F0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5560907">
    <w:abstractNumId w:val="8"/>
  </w:num>
  <w:num w:numId="2" w16cid:durableId="360665959">
    <w:abstractNumId w:val="9"/>
  </w:num>
  <w:num w:numId="3" w16cid:durableId="1556576141">
    <w:abstractNumId w:val="8"/>
  </w:num>
  <w:num w:numId="4" w16cid:durableId="589587186">
    <w:abstractNumId w:val="9"/>
  </w:num>
  <w:num w:numId="5" w16cid:durableId="824320221">
    <w:abstractNumId w:val="13"/>
  </w:num>
  <w:num w:numId="6" w16cid:durableId="2104111633">
    <w:abstractNumId w:val="10"/>
  </w:num>
  <w:num w:numId="7" w16cid:durableId="1715345197">
    <w:abstractNumId w:val="11"/>
  </w:num>
  <w:num w:numId="8" w16cid:durableId="1140537370">
    <w:abstractNumId w:val="12"/>
  </w:num>
  <w:num w:numId="9" w16cid:durableId="1985890795">
    <w:abstractNumId w:val="8"/>
  </w:num>
  <w:num w:numId="10" w16cid:durableId="2132622974">
    <w:abstractNumId w:val="3"/>
  </w:num>
  <w:num w:numId="11" w16cid:durableId="999121322">
    <w:abstractNumId w:val="2"/>
  </w:num>
  <w:num w:numId="12" w16cid:durableId="37048799">
    <w:abstractNumId w:val="1"/>
  </w:num>
  <w:num w:numId="13" w16cid:durableId="272328952">
    <w:abstractNumId w:val="0"/>
  </w:num>
  <w:num w:numId="14" w16cid:durableId="1162743657">
    <w:abstractNumId w:val="9"/>
  </w:num>
  <w:num w:numId="15" w16cid:durableId="1925335760">
    <w:abstractNumId w:val="7"/>
  </w:num>
  <w:num w:numId="16" w16cid:durableId="1128667281">
    <w:abstractNumId w:val="6"/>
  </w:num>
  <w:num w:numId="17" w16cid:durableId="614023345">
    <w:abstractNumId w:val="5"/>
  </w:num>
  <w:num w:numId="18" w16cid:durableId="214029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FE1FDC"/>
    <w:rsid w:val="001F0D62"/>
    <w:rsid w:val="00327E8F"/>
    <w:rsid w:val="00FE1F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E58BB1-9DCE-468D-BE3F-9E89B72E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s45261</vt:lpstr>
    </vt:vector>
  </TitlesOfParts>
  <Company>Riksdagen</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s45261</dc:title>
  <dc:subject>s45261</dc:subject>
  <dc:creator>Riksdagen</dc:creator>
  <cp:keywords>Riksdagen</cp:keywords>
  <dc:description>TKG-ktrl, MSMQ4mb, PersReg-Distribution mm</dc:description>
  <cp:lastModifiedBy>Lars Brink</cp:lastModifiedBy>
  <cp:revision>2</cp:revision>
  <cp:lastPrinted>2007-12-07T18:17:00Z</cp:lastPrinted>
  <dcterms:created xsi:type="dcterms:W3CDTF">2025-12-17T06:39:00Z</dcterms:created>
  <dcterms:modified xsi:type="dcterms:W3CDTF">2025-12-17T06:39:00Z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av bollplaner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bollplaner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20072008000000000115000452610069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20072008000000000115000452610069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{8350897C-0BC6-4DDA-8D6D-D0228B5B1675}</vt:lpwstr>
  </property>
  <property fmtid="{D5CDD505-2E9C-101B-9397-08002B2CF9AE}" pid="53" name="Överföringar">
    <vt:i4>0</vt:i4>
  </property>
  <property fmtid="{D5CDD505-2E9C-101B-9397-08002B2CF9AE}" pid="54" name="Checksum">
    <vt:lpwstr>*0018527657041*</vt:lpwstr>
  </property>
  <property fmtid="{D5CDD505-2E9C-101B-9397-08002B2CF9AE}" pid="55" name="skuggnummer">
    <vt:lpwstr>2620</vt:lpwstr>
  </property>
  <property fmtid="{D5CDD505-2E9C-101B-9397-08002B2CF9AE}" pid="56" name="urixVersion">
    <vt:lpwstr>3.2.0.8</vt:lpwstr>
  </property>
  <property fmtid="{D5CDD505-2E9C-101B-9397-08002B2CF9AE}" pid="57" name="urixOrigin">
    <vt:lpwstr>071207 19:17:23.306</vt:lpwstr>
  </property>
  <property fmtid="{D5CDD505-2E9C-101B-9397-08002B2CF9AE}" pid="58" name="urixGuid">
    <vt:lpwstr>{240966BD-0D48-4290-8068-85A22D84C2ED}</vt:lpwstr>
  </property>
</Properties>
</file>