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32FF" w:rsidRDefault="00FF09A1" w14:paraId="295DA866" w14:textId="77777777">
      <w:pPr>
        <w:pStyle w:val="RubrikFrslagTIllRiksdagsbeslut"/>
      </w:pPr>
      <w:sdt>
        <w:sdtPr>
          <w:alias w:val="CC_Boilerplate_4"/>
          <w:tag w:val="CC_Boilerplate_4"/>
          <w:id w:val="-1644581176"/>
          <w:lock w:val="sdtContentLocked"/>
          <w:placeholder>
            <w:docPart w:val="235AD4E1C33B4D2092A6131289344AF2"/>
          </w:placeholder>
          <w:text/>
        </w:sdtPr>
        <w:sdtEndPr/>
        <w:sdtContent>
          <w:r w:rsidRPr="009B062B" w:rsidR="00AF30DD">
            <w:t>Förslag till riksdagsbeslut</w:t>
          </w:r>
        </w:sdtContent>
      </w:sdt>
      <w:bookmarkEnd w:id="0"/>
      <w:bookmarkEnd w:id="1"/>
    </w:p>
    <w:sdt>
      <w:sdtPr>
        <w:alias w:val="Yrkande 1"/>
        <w:tag w:val="d926becc-3b0a-42f2-9970-dbc22c95d36f"/>
        <w:id w:val="-1473509885"/>
        <w:lock w:val="sdtLocked"/>
      </w:sdtPr>
      <w:sdtEndPr/>
      <w:sdtContent>
        <w:p w:rsidR="0007403E" w:rsidRDefault="00325335" w14:paraId="40034593" w14:textId="77777777">
          <w:pPr>
            <w:pStyle w:val="Frslagstext"/>
            <w:numPr>
              <w:ilvl w:val="0"/>
              <w:numId w:val="0"/>
            </w:numPr>
          </w:pPr>
          <w:r>
            <w:t>Riksdagen ställer sig bakom det som anförs i motionen om att slopa kravet på att kunna servera mat vid alkoholservering samt kravet på eget kök i anslutning till serveringsstället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1EEDD1293E4030B0EFF6F7DFC54711"/>
        </w:placeholder>
        <w:text/>
      </w:sdtPr>
      <w:sdtEndPr/>
      <w:sdtContent>
        <w:p w:rsidRPr="009B062B" w:rsidR="006D79C9" w:rsidP="00333E95" w:rsidRDefault="006D79C9" w14:paraId="1788F5F0" w14:textId="77777777">
          <w:pPr>
            <w:pStyle w:val="Rubrik1"/>
          </w:pPr>
          <w:r>
            <w:t>Motivering</w:t>
          </w:r>
        </w:p>
      </w:sdtContent>
    </w:sdt>
    <w:bookmarkEnd w:displacedByCustomXml="prev" w:id="3"/>
    <w:bookmarkEnd w:displacedByCustomXml="prev" w:id="4"/>
    <w:p w:rsidR="0010513F" w:rsidP="0010513F" w:rsidRDefault="0010513F" w14:paraId="5C1C3E0E" w14:textId="7E8A5383">
      <w:pPr>
        <w:pStyle w:val="Normalutanindragellerluft"/>
      </w:pPr>
      <w:r>
        <w:t>Den svenska besöksnäringen omsätter mer än 300 miljarder årligen och sysselsätter över 170 tusen människor. Denna dynamiska och mångfa</w:t>
      </w:r>
      <w:r w:rsidR="00325335">
        <w:t>s</w:t>
      </w:r>
      <w:r>
        <w:t>etterade bransch är en viktig motor i den svenska ekonomin.</w:t>
      </w:r>
    </w:p>
    <w:p w:rsidR="0010513F" w:rsidP="00FF09A1" w:rsidRDefault="0010513F" w14:paraId="18DB46F9" w14:textId="55E50A01">
      <w:r>
        <w:t>Besöksnäringen är i dag en väldigt regeltung bransch och det finns ett stort behov av att förenkla och modernisera många regler. Främst utgör alkohollagen från 2011 ett stort hinder för näringen och behöver reformeras. Kravet på att kunna servera mat vid alkoholservering samt kravet på eget kök i anslutning till serveringsstället skapar stora svårigheter och snedvrider marknaden. Ett fullutrustat kök innebär höga investerings</w:t>
      </w:r>
      <w:r w:rsidR="00FF09A1">
        <w:softHyphen/>
      </w:r>
      <w:r>
        <w:t>kostnader, vilket hämmar små aktörer som caféer, vinbarer och uteserveringar. Sverige, tillsammans med Rumänien, är ett av få EU-länder som håller fast vid de</w:t>
      </w:r>
      <w:r w:rsidR="00325335">
        <w:t>tt</w:t>
      </w:r>
      <w:r>
        <w:t>a obsolet</w:t>
      </w:r>
      <w:r w:rsidR="00325335">
        <w:t>a</w:t>
      </w:r>
      <w:r>
        <w:t xml:space="preserve"> krav.</w:t>
      </w:r>
    </w:p>
    <w:p w:rsidR="00BB6339" w:rsidP="00FF09A1" w:rsidRDefault="0010513F" w14:paraId="18709F4F" w14:textId="3613B8FE">
      <w:r>
        <w:t>Riksdagen bör därför uppdra</w:t>
      </w:r>
      <w:r w:rsidR="00325335">
        <w:t xml:space="preserve"> åt</w:t>
      </w:r>
      <w:r>
        <w:t xml:space="preserve"> regeringen att helt slopa kravet på att kunna servera mat vid alkoholservering samt kravet på eget kök i anslutning till serveringsstället. </w:t>
      </w:r>
    </w:p>
    <w:sdt>
      <w:sdtPr>
        <w:rPr>
          <w:i/>
          <w:noProof/>
        </w:rPr>
        <w:alias w:val="CC_Underskrifter"/>
        <w:tag w:val="CC_Underskrifter"/>
        <w:id w:val="583496634"/>
        <w:lock w:val="sdtContentLocked"/>
        <w:placeholder>
          <w:docPart w:val="4CF2780A2B6A4FEDA015B31114AAED20"/>
        </w:placeholder>
      </w:sdtPr>
      <w:sdtEndPr/>
      <w:sdtContent>
        <w:p w:rsidR="00D132FF" w:rsidP="00D132FF" w:rsidRDefault="00D132FF" w14:paraId="2C6157B0" w14:textId="77777777"/>
        <w:p w:rsidR="00D132FF" w:rsidP="00D132FF" w:rsidRDefault="00FF09A1" w14:paraId="7C704195" w14:textId="1636321B"/>
      </w:sdtContent>
    </w:sdt>
    <w:tbl>
      <w:tblPr>
        <w:tblW w:w="5000" w:type="pct"/>
        <w:tblLook w:val="04A0" w:firstRow="1" w:lastRow="0" w:firstColumn="1" w:lastColumn="0" w:noHBand="0" w:noVBand="1"/>
        <w:tblCaption w:val="underskrifter"/>
      </w:tblPr>
      <w:tblGrid>
        <w:gridCol w:w="4252"/>
        <w:gridCol w:w="4252"/>
      </w:tblGrid>
      <w:tr w:rsidR="0007403E" w14:paraId="2031DEAA" w14:textId="77777777">
        <w:trPr>
          <w:cantSplit/>
        </w:trPr>
        <w:tc>
          <w:tcPr>
            <w:tcW w:w="50" w:type="pct"/>
            <w:vAlign w:val="bottom"/>
          </w:tcPr>
          <w:p w:rsidR="0007403E" w:rsidRDefault="00325335" w14:paraId="742C1BD8" w14:textId="77777777">
            <w:pPr>
              <w:pStyle w:val="Underskrifter"/>
              <w:spacing w:after="0"/>
            </w:pPr>
            <w:r>
              <w:t>Anders Alftberg (SD)</w:t>
            </w:r>
          </w:p>
        </w:tc>
        <w:tc>
          <w:tcPr>
            <w:tcW w:w="50" w:type="pct"/>
            <w:vAlign w:val="bottom"/>
          </w:tcPr>
          <w:p w:rsidR="0007403E" w:rsidRDefault="0007403E" w14:paraId="5B3520A2" w14:textId="77777777">
            <w:pPr>
              <w:pStyle w:val="Underskrifter"/>
              <w:spacing w:after="0"/>
            </w:pPr>
          </w:p>
        </w:tc>
      </w:tr>
    </w:tbl>
    <w:p w:rsidRPr="008E0FE2" w:rsidR="004801AC" w:rsidP="00DF3554" w:rsidRDefault="004801AC" w14:paraId="1299575D" w14:textId="7990F3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E1420" w14:textId="77777777" w:rsidR="000C3B60" w:rsidRDefault="000C3B60" w:rsidP="000C1CAD">
      <w:pPr>
        <w:spacing w:line="240" w:lineRule="auto"/>
      </w:pPr>
      <w:r>
        <w:separator/>
      </w:r>
    </w:p>
  </w:endnote>
  <w:endnote w:type="continuationSeparator" w:id="0">
    <w:p w14:paraId="15101707" w14:textId="77777777" w:rsidR="000C3B60" w:rsidRDefault="000C3B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D4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F4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A229" w14:textId="2EAA1C9C" w:rsidR="00262EA3" w:rsidRPr="00D132FF" w:rsidRDefault="00262EA3" w:rsidP="00D132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EE968" w14:textId="77777777" w:rsidR="000C3B60" w:rsidRDefault="000C3B60" w:rsidP="000C1CAD">
      <w:pPr>
        <w:spacing w:line="240" w:lineRule="auto"/>
      </w:pPr>
      <w:r>
        <w:separator/>
      </w:r>
    </w:p>
  </w:footnote>
  <w:footnote w:type="continuationSeparator" w:id="0">
    <w:p w14:paraId="690180A7" w14:textId="77777777" w:rsidR="000C3B60" w:rsidRDefault="000C3B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7B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A75D0F" wp14:editId="7EA9C6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7AFCE8" w14:textId="1BF749E3" w:rsidR="00262EA3" w:rsidRDefault="00FF09A1" w:rsidP="008103B5">
                          <w:pPr>
                            <w:jc w:val="right"/>
                          </w:pPr>
                          <w:sdt>
                            <w:sdtPr>
                              <w:alias w:val="CC_Noformat_Partikod"/>
                              <w:tag w:val="CC_Noformat_Partikod"/>
                              <w:id w:val="-53464382"/>
                              <w:placeholder>
                                <w:docPart w:val="3F6C051058BF4AEAA5BF5A403D46D318"/>
                              </w:placeholder>
                              <w:text/>
                            </w:sdtPr>
                            <w:sdtEndPr/>
                            <w:sdtContent>
                              <w:r w:rsidR="0010513F">
                                <w:t>SD</w:t>
                              </w:r>
                            </w:sdtContent>
                          </w:sdt>
                          <w:sdt>
                            <w:sdtPr>
                              <w:alias w:val="CC_Noformat_Partinummer"/>
                              <w:tag w:val="CC_Noformat_Partinummer"/>
                              <w:id w:val="-1709555926"/>
                              <w:placeholder>
                                <w:docPart w:val="2179AFE4EEBA4A9C8C4529275884E8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A75D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7AFCE8" w14:textId="1BF749E3" w:rsidR="00262EA3" w:rsidRDefault="00FF09A1" w:rsidP="008103B5">
                    <w:pPr>
                      <w:jc w:val="right"/>
                    </w:pPr>
                    <w:sdt>
                      <w:sdtPr>
                        <w:alias w:val="CC_Noformat_Partikod"/>
                        <w:tag w:val="CC_Noformat_Partikod"/>
                        <w:id w:val="-53464382"/>
                        <w:placeholder>
                          <w:docPart w:val="3F6C051058BF4AEAA5BF5A403D46D318"/>
                        </w:placeholder>
                        <w:text/>
                      </w:sdtPr>
                      <w:sdtEndPr/>
                      <w:sdtContent>
                        <w:r w:rsidR="0010513F">
                          <w:t>SD</w:t>
                        </w:r>
                      </w:sdtContent>
                    </w:sdt>
                    <w:sdt>
                      <w:sdtPr>
                        <w:alias w:val="CC_Noformat_Partinummer"/>
                        <w:tag w:val="CC_Noformat_Partinummer"/>
                        <w:id w:val="-1709555926"/>
                        <w:placeholder>
                          <w:docPart w:val="2179AFE4EEBA4A9C8C4529275884E8D7"/>
                        </w:placeholder>
                        <w:showingPlcHdr/>
                        <w:text/>
                      </w:sdtPr>
                      <w:sdtEndPr/>
                      <w:sdtContent>
                        <w:r w:rsidR="00262EA3">
                          <w:t xml:space="preserve"> </w:t>
                        </w:r>
                      </w:sdtContent>
                    </w:sdt>
                  </w:p>
                </w:txbxContent>
              </v:textbox>
              <w10:wrap anchorx="page"/>
            </v:shape>
          </w:pict>
        </mc:Fallback>
      </mc:AlternateContent>
    </w:r>
  </w:p>
  <w:p w14:paraId="0D9ED6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4ECC" w14:textId="77777777" w:rsidR="00262EA3" w:rsidRDefault="00262EA3" w:rsidP="008563AC">
    <w:pPr>
      <w:jc w:val="right"/>
    </w:pPr>
  </w:p>
  <w:p w14:paraId="4B6BCE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3E47" w14:textId="77777777" w:rsidR="00262EA3" w:rsidRDefault="00FF09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41D1C2" wp14:editId="4218E0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810235" w14:textId="6A54B935" w:rsidR="00262EA3" w:rsidRDefault="00FF09A1" w:rsidP="00A314CF">
    <w:pPr>
      <w:pStyle w:val="FSHNormal"/>
      <w:spacing w:before="40"/>
    </w:pPr>
    <w:sdt>
      <w:sdtPr>
        <w:alias w:val="CC_Noformat_Motionstyp"/>
        <w:tag w:val="CC_Noformat_Motionstyp"/>
        <w:id w:val="1162973129"/>
        <w:lock w:val="sdtContentLocked"/>
        <w15:appearance w15:val="hidden"/>
        <w:text/>
      </w:sdtPr>
      <w:sdtEndPr/>
      <w:sdtContent>
        <w:r w:rsidR="00D132FF">
          <w:t>Enskild motion</w:t>
        </w:r>
      </w:sdtContent>
    </w:sdt>
    <w:r w:rsidR="00821B36">
      <w:t xml:space="preserve"> </w:t>
    </w:r>
    <w:sdt>
      <w:sdtPr>
        <w:alias w:val="CC_Noformat_Partikod"/>
        <w:tag w:val="CC_Noformat_Partikod"/>
        <w:id w:val="1471015553"/>
        <w:text/>
      </w:sdtPr>
      <w:sdtEndPr/>
      <w:sdtContent>
        <w:r w:rsidR="0010513F">
          <w:t>SD</w:t>
        </w:r>
      </w:sdtContent>
    </w:sdt>
    <w:sdt>
      <w:sdtPr>
        <w:alias w:val="CC_Noformat_Partinummer"/>
        <w:tag w:val="CC_Noformat_Partinummer"/>
        <w:id w:val="-2014525982"/>
        <w:showingPlcHdr/>
        <w:text/>
      </w:sdtPr>
      <w:sdtEndPr/>
      <w:sdtContent>
        <w:r w:rsidR="00821B36">
          <w:t xml:space="preserve"> </w:t>
        </w:r>
      </w:sdtContent>
    </w:sdt>
  </w:p>
  <w:p w14:paraId="683E91FA" w14:textId="77777777" w:rsidR="00262EA3" w:rsidRPr="008227B3" w:rsidRDefault="00FF09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732526" w14:textId="64488216" w:rsidR="00262EA3" w:rsidRPr="008227B3" w:rsidRDefault="00FF09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32F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32FF">
          <w:t>:516</w:t>
        </w:r>
      </w:sdtContent>
    </w:sdt>
  </w:p>
  <w:p w14:paraId="3364E9EA" w14:textId="6A1A8A4D" w:rsidR="00262EA3" w:rsidRDefault="00FF09A1" w:rsidP="00E03A3D">
    <w:pPr>
      <w:pStyle w:val="Motionr"/>
    </w:pPr>
    <w:sdt>
      <w:sdtPr>
        <w:alias w:val="CC_Noformat_Avtext"/>
        <w:tag w:val="CC_Noformat_Avtext"/>
        <w:id w:val="-2020768203"/>
        <w:lock w:val="sdtContentLocked"/>
        <w:placeholder>
          <w:docPart w:val="3F6C051058BF4AEAA5BF5A403D46D318"/>
        </w:placeholder>
        <w15:appearance w15:val="hidden"/>
        <w:text/>
      </w:sdtPr>
      <w:sdtEndPr/>
      <w:sdtContent>
        <w:r w:rsidR="00D132FF">
          <w:t>av Anders Alftberg (SD)</w:t>
        </w:r>
      </w:sdtContent>
    </w:sdt>
  </w:p>
  <w:sdt>
    <w:sdtPr>
      <w:alias w:val="CC_Noformat_Rubtext"/>
      <w:tag w:val="CC_Noformat_Rubtext"/>
      <w:id w:val="-218060500"/>
      <w:lock w:val="sdtLocked"/>
      <w:placeholder>
        <w:docPart w:val="2179AFE4EEBA4A9C8C4529275884E8D7"/>
      </w:placeholder>
      <w:text/>
    </w:sdtPr>
    <w:sdtEndPr/>
    <w:sdtContent>
      <w:p w14:paraId="416E77F2" w14:textId="5E589135" w:rsidR="00262EA3" w:rsidRDefault="0010513F" w:rsidP="00283E0F">
        <w:pPr>
          <w:pStyle w:val="FSHRub2"/>
        </w:pPr>
        <w:r>
          <w:t>Stärkande av den svenska besöksnäringen</w:t>
        </w:r>
      </w:p>
    </w:sdtContent>
  </w:sdt>
  <w:sdt>
    <w:sdtPr>
      <w:alias w:val="CC_Boilerplate_3"/>
      <w:tag w:val="CC_Boilerplate_3"/>
      <w:id w:val="1606463544"/>
      <w:lock w:val="sdtContentLocked"/>
      <w15:appearance w15:val="hidden"/>
      <w:text w:multiLine="1"/>
    </w:sdtPr>
    <w:sdtEndPr/>
    <w:sdtContent>
      <w:p w14:paraId="45FC52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51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3E"/>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60"/>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13F"/>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335"/>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163"/>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330"/>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2F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9A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C14973"/>
  <w15:chartTrackingRefBased/>
  <w15:docId w15:val="{33616BAA-1936-4163-8954-DD24642D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5AD4E1C33B4D2092A6131289344AF2"/>
        <w:category>
          <w:name w:val="Allmänt"/>
          <w:gallery w:val="placeholder"/>
        </w:category>
        <w:types>
          <w:type w:val="bbPlcHdr"/>
        </w:types>
        <w:behaviors>
          <w:behavior w:val="content"/>
        </w:behaviors>
        <w:guid w:val="{20124300-B687-48A3-A765-E2624BBFEB12}"/>
      </w:docPartPr>
      <w:docPartBody>
        <w:p w:rsidR="000A5D0B" w:rsidRDefault="00767F4E">
          <w:pPr>
            <w:pStyle w:val="235AD4E1C33B4D2092A6131289344AF2"/>
          </w:pPr>
          <w:r w:rsidRPr="005A0A93">
            <w:rPr>
              <w:rStyle w:val="Platshllartext"/>
            </w:rPr>
            <w:t>Förslag till riksdagsbeslut</w:t>
          </w:r>
        </w:p>
      </w:docPartBody>
    </w:docPart>
    <w:docPart>
      <w:docPartPr>
        <w:name w:val="C31EEDD1293E4030B0EFF6F7DFC54711"/>
        <w:category>
          <w:name w:val="Allmänt"/>
          <w:gallery w:val="placeholder"/>
        </w:category>
        <w:types>
          <w:type w:val="bbPlcHdr"/>
        </w:types>
        <w:behaviors>
          <w:behavior w:val="content"/>
        </w:behaviors>
        <w:guid w:val="{3F2F68CB-040C-4CCD-91F3-E641AFCF1FF4}"/>
      </w:docPartPr>
      <w:docPartBody>
        <w:p w:rsidR="000A5D0B" w:rsidRDefault="00767F4E">
          <w:pPr>
            <w:pStyle w:val="C31EEDD1293E4030B0EFF6F7DFC54711"/>
          </w:pPr>
          <w:r w:rsidRPr="005A0A93">
            <w:rPr>
              <w:rStyle w:val="Platshllartext"/>
            </w:rPr>
            <w:t>Motivering</w:t>
          </w:r>
        </w:p>
      </w:docPartBody>
    </w:docPart>
    <w:docPart>
      <w:docPartPr>
        <w:name w:val="3F6C051058BF4AEAA5BF5A403D46D318"/>
        <w:category>
          <w:name w:val="Allmänt"/>
          <w:gallery w:val="placeholder"/>
        </w:category>
        <w:types>
          <w:type w:val="bbPlcHdr"/>
        </w:types>
        <w:behaviors>
          <w:behavior w:val="content"/>
        </w:behaviors>
        <w:guid w:val="{F7EB1A85-D9E1-4792-8540-819D5992F163}"/>
      </w:docPartPr>
      <w:docPartBody>
        <w:p w:rsidR="000A5D0B" w:rsidRDefault="00767F4E">
          <w:pPr>
            <w:pStyle w:val="3F6C051058BF4AEAA5BF5A403D46D318"/>
          </w:pPr>
          <w:r>
            <w:rPr>
              <w:rStyle w:val="Platshllartext"/>
            </w:rPr>
            <w:t xml:space="preserve"> </w:t>
          </w:r>
        </w:p>
      </w:docPartBody>
    </w:docPart>
    <w:docPart>
      <w:docPartPr>
        <w:name w:val="2179AFE4EEBA4A9C8C4529275884E8D7"/>
        <w:category>
          <w:name w:val="Allmänt"/>
          <w:gallery w:val="placeholder"/>
        </w:category>
        <w:types>
          <w:type w:val="bbPlcHdr"/>
        </w:types>
        <w:behaviors>
          <w:behavior w:val="content"/>
        </w:behaviors>
        <w:guid w:val="{F2A97F14-5C4E-4643-A458-3FB98BB942EC}"/>
      </w:docPartPr>
      <w:docPartBody>
        <w:p w:rsidR="000A5D0B" w:rsidRDefault="00767F4E">
          <w:pPr>
            <w:pStyle w:val="2179AFE4EEBA4A9C8C4529275884E8D7"/>
          </w:pPr>
          <w:r>
            <w:t xml:space="preserve"> </w:t>
          </w:r>
        </w:p>
      </w:docPartBody>
    </w:docPart>
    <w:docPart>
      <w:docPartPr>
        <w:name w:val="4CF2780A2B6A4FEDA015B31114AAED20"/>
        <w:category>
          <w:name w:val="Allmänt"/>
          <w:gallery w:val="placeholder"/>
        </w:category>
        <w:types>
          <w:type w:val="bbPlcHdr"/>
        </w:types>
        <w:behaviors>
          <w:behavior w:val="content"/>
        </w:behaviors>
        <w:guid w:val="{82563B7B-7B0D-4877-AA67-D058D55CEB25}"/>
      </w:docPartPr>
      <w:docPartBody>
        <w:p w:rsidR="005552D5" w:rsidRDefault="005552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0B"/>
    <w:rsid w:val="000A5D0B"/>
    <w:rsid w:val="005552D5"/>
    <w:rsid w:val="00767F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5AD4E1C33B4D2092A6131289344AF2">
    <w:name w:val="235AD4E1C33B4D2092A6131289344AF2"/>
  </w:style>
  <w:style w:type="paragraph" w:customStyle="1" w:styleId="C31EEDD1293E4030B0EFF6F7DFC54711">
    <w:name w:val="C31EEDD1293E4030B0EFF6F7DFC54711"/>
  </w:style>
  <w:style w:type="paragraph" w:customStyle="1" w:styleId="3F6C051058BF4AEAA5BF5A403D46D318">
    <w:name w:val="3F6C051058BF4AEAA5BF5A403D46D318"/>
  </w:style>
  <w:style w:type="paragraph" w:customStyle="1" w:styleId="2179AFE4EEBA4A9C8C4529275884E8D7">
    <w:name w:val="2179AFE4EEBA4A9C8C4529275884E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D19D0-164C-4F4B-A56E-DC7E38D1BA23}"/>
</file>

<file path=customXml/itemProps2.xml><?xml version="1.0" encoding="utf-8"?>
<ds:datastoreItem xmlns:ds="http://schemas.openxmlformats.org/officeDocument/2006/customXml" ds:itemID="{0A8589BE-769A-4907-95A3-B82457AEFB98}"/>
</file>

<file path=customXml/itemProps3.xml><?xml version="1.0" encoding="utf-8"?>
<ds:datastoreItem xmlns:ds="http://schemas.openxmlformats.org/officeDocument/2006/customXml" ds:itemID="{9FAD9C2E-F851-4D99-8EE7-0028373A487C}"/>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1081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